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5F" w:rsidRPr="00223236" w:rsidRDefault="0012695F">
      <w:pPr>
        <w:jc w:val="both"/>
        <w:rPr>
          <w:rFonts w:ascii="Arial" w:hAnsi="Arial" w:cs="Arial"/>
          <w:color w:val="000000" w:themeColor="text1"/>
          <w:sz w:val="28"/>
          <w:szCs w:val="28"/>
        </w:rPr>
      </w:pPr>
    </w:p>
    <w:p w:rsidR="0012695F" w:rsidRPr="008E36E9" w:rsidRDefault="0012695F" w:rsidP="00215B9D">
      <w:pPr>
        <w:pStyle w:val="Heading7"/>
        <w:pBdr>
          <w:top w:val="single" w:sz="4" w:space="1" w:color="auto"/>
          <w:left w:val="single" w:sz="4" w:space="4" w:color="auto"/>
          <w:bottom w:val="single" w:sz="4" w:space="1" w:color="auto"/>
          <w:right w:val="single" w:sz="4" w:space="4" w:color="auto"/>
        </w:pBdr>
        <w:shd w:val="clear" w:color="auto" w:fill="E6E6E6"/>
        <w:rPr>
          <w:sz w:val="32"/>
        </w:rPr>
      </w:pPr>
      <w:r w:rsidRPr="008E36E9">
        <w:rPr>
          <w:sz w:val="32"/>
        </w:rPr>
        <w:t xml:space="preserve">State of </w:t>
      </w:r>
      <w:smartTag w:uri="urn:schemas-microsoft-com:office:smarttags" w:element="State">
        <w:smartTag w:uri="urn:schemas-microsoft-com:office:smarttags" w:element="place">
          <w:r w:rsidRPr="008E36E9">
            <w:rPr>
              <w:sz w:val="32"/>
            </w:rPr>
            <w:t>Nevada</w:t>
          </w:r>
        </w:smartTag>
      </w:smartTag>
    </w:p>
    <w:p w:rsidR="0012695F" w:rsidRPr="008E36E9" w:rsidRDefault="0012695F" w:rsidP="00215B9D">
      <w:pPr>
        <w:pStyle w:val="Heading7"/>
        <w:pBdr>
          <w:top w:val="single" w:sz="4" w:space="1" w:color="auto"/>
          <w:left w:val="single" w:sz="4" w:space="4" w:color="auto"/>
          <w:bottom w:val="single" w:sz="4" w:space="1" w:color="auto"/>
          <w:right w:val="single" w:sz="4" w:space="4" w:color="auto"/>
        </w:pBdr>
        <w:shd w:val="clear" w:color="auto" w:fill="E6E6E6"/>
        <w:rPr>
          <w:sz w:val="32"/>
        </w:rPr>
      </w:pPr>
      <w:r w:rsidRPr="008E36E9">
        <w:rPr>
          <w:sz w:val="32"/>
        </w:rPr>
        <w:t>Risk Management Division</w:t>
      </w:r>
    </w:p>
    <w:p w:rsidR="0031132A" w:rsidRPr="008E36E9" w:rsidRDefault="00186782" w:rsidP="001559F9">
      <w:pPr>
        <w:pBdr>
          <w:top w:val="single" w:sz="4" w:space="1" w:color="auto"/>
          <w:left w:val="single" w:sz="4" w:space="4" w:color="auto"/>
          <w:bottom w:val="single" w:sz="4" w:space="1" w:color="auto"/>
          <w:right w:val="single" w:sz="4" w:space="4" w:color="auto"/>
        </w:pBdr>
        <w:shd w:val="clear" w:color="auto" w:fill="E6E6E6"/>
        <w:spacing w:after="120"/>
        <w:jc w:val="center"/>
        <w:rPr>
          <w:rFonts w:ascii="Arial" w:hAnsi="Arial"/>
          <w:b/>
          <w:sz w:val="28"/>
        </w:rPr>
      </w:pPr>
      <w:r w:rsidRPr="008E36E9">
        <w:rPr>
          <w:rFonts w:ascii="Arial" w:hAnsi="Arial"/>
          <w:b/>
          <w:sz w:val="28"/>
        </w:rPr>
        <w:t>INSURANCE</w:t>
      </w:r>
      <w:r w:rsidR="005110A4">
        <w:rPr>
          <w:rFonts w:ascii="Arial" w:hAnsi="Arial"/>
          <w:b/>
          <w:sz w:val="28"/>
        </w:rPr>
        <w:t xml:space="preserve"> REQUIREMENTS FOR CONTRACTS</w:t>
      </w:r>
    </w:p>
    <w:p w:rsidR="00186782" w:rsidRPr="008E36E9" w:rsidRDefault="006505D5" w:rsidP="00FC6D64">
      <w:pPr>
        <w:tabs>
          <w:tab w:val="left" w:pos="1263"/>
          <w:tab w:val="center" w:pos="4725"/>
        </w:tabs>
        <w:rPr>
          <w:rFonts w:ascii="Arial" w:hAnsi="Arial" w:cs="Arial"/>
          <w:b/>
          <w:sz w:val="28"/>
          <w:szCs w:val="28"/>
        </w:rPr>
      </w:pPr>
      <w:r>
        <w:rPr>
          <w:rFonts w:ascii="Arial" w:hAnsi="Arial" w:cs="Arial"/>
          <w:b/>
          <w:sz w:val="28"/>
          <w:szCs w:val="28"/>
        </w:rPr>
        <w:tab/>
      </w:r>
      <w:r>
        <w:rPr>
          <w:rFonts w:ascii="Arial" w:hAnsi="Arial" w:cs="Arial"/>
          <w:b/>
          <w:sz w:val="28"/>
          <w:szCs w:val="28"/>
        </w:rPr>
        <w:tab/>
      </w:r>
      <w:r w:rsidR="00186782" w:rsidRPr="008E36E9">
        <w:rPr>
          <w:rFonts w:ascii="Arial" w:hAnsi="Arial" w:cs="Arial"/>
          <w:b/>
          <w:sz w:val="28"/>
          <w:szCs w:val="28"/>
        </w:rPr>
        <w:t>Table of Contents</w:t>
      </w:r>
    </w:p>
    <w:p w:rsidR="000B3F29" w:rsidRPr="00AD4295" w:rsidRDefault="00F94161">
      <w:pPr>
        <w:pStyle w:val="TOC1"/>
        <w:rPr>
          <w:rFonts w:ascii="Calibri" w:hAnsi="Calibri"/>
          <w:b w:val="0"/>
          <w:i w:val="0"/>
          <w:color w:val="auto"/>
          <w:sz w:val="22"/>
          <w:szCs w:val="22"/>
        </w:rPr>
      </w:pPr>
      <w:r w:rsidRPr="008E36E9">
        <w:fldChar w:fldCharType="begin"/>
      </w:r>
      <w:r w:rsidRPr="008E36E9">
        <w:instrText xml:space="preserve"> TOC \o "1-3" \h \z \t "Heading + Style Arial 14 pt Bold Bottom: (Thick-thin small gap Auto  2.2...,1" </w:instrText>
      </w:r>
      <w:r w:rsidRPr="008E36E9">
        <w:fldChar w:fldCharType="separate"/>
      </w:r>
      <w:hyperlink w:anchor="_Toc445894499" w:history="1">
        <w:r w:rsidR="000B3F29" w:rsidRPr="00590474">
          <w:rPr>
            <w:rStyle w:val="Hyperlink"/>
          </w:rPr>
          <w:t>GENERAL INFORMATION</w:t>
        </w:r>
        <w:r w:rsidR="000B3F29">
          <w:rPr>
            <w:webHidden/>
          </w:rPr>
          <w:tab/>
        </w:r>
        <w:r w:rsidR="000B3F29">
          <w:rPr>
            <w:webHidden/>
          </w:rPr>
          <w:fldChar w:fldCharType="begin"/>
        </w:r>
        <w:r w:rsidR="000B3F29">
          <w:rPr>
            <w:webHidden/>
          </w:rPr>
          <w:instrText xml:space="preserve"> PAGEREF _Toc445894499 \h </w:instrText>
        </w:r>
        <w:r w:rsidR="000B3F29">
          <w:rPr>
            <w:webHidden/>
          </w:rPr>
        </w:r>
        <w:r w:rsidR="000B3F29">
          <w:rPr>
            <w:webHidden/>
          </w:rPr>
          <w:fldChar w:fldCharType="separate"/>
        </w:r>
        <w:r w:rsidR="008C7F41">
          <w:rPr>
            <w:webHidden/>
          </w:rPr>
          <w:t>2</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00" w:history="1">
        <w:r w:rsidR="000B3F29" w:rsidRPr="00590474">
          <w:rPr>
            <w:rStyle w:val="Hyperlink"/>
            <w:rFonts w:cs="Arial"/>
          </w:rPr>
          <w:t>A.  WHAT IS THE PURPOSE OF THIS DOCUMENT?</w:t>
        </w:r>
        <w:r w:rsidR="000B3F29">
          <w:rPr>
            <w:webHidden/>
          </w:rPr>
          <w:tab/>
        </w:r>
        <w:r w:rsidR="000B3F29">
          <w:rPr>
            <w:webHidden/>
          </w:rPr>
          <w:fldChar w:fldCharType="begin"/>
        </w:r>
        <w:r w:rsidR="000B3F29">
          <w:rPr>
            <w:webHidden/>
          </w:rPr>
          <w:instrText xml:space="preserve"> PAGEREF _Toc445894500 \h </w:instrText>
        </w:r>
        <w:r w:rsidR="000B3F29">
          <w:rPr>
            <w:webHidden/>
          </w:rPr>
        </w:r>
        <w:r w:rsidR="000B3F29">
          <w:rPr>
            <w:webHidden/>
          </w:rPr>
          <w:fldChar w:fldCharType="separate"/>
        </w:r>
        <w:r>
          <w:rPr>
            <w:webHidden/>
          </w:rPr>
          <w:t>2</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01" w:history="1">
        <w:r w:rsidR="000B3F29" w:rsidRPr="00590474">
          <w:rPr>
            <w:rStyle w:val="Hyperlink"/>
          </w:rPr>
          <w:t>B.  WHO SHOULD USE THIS MANUAL?</w:t>
        </w:r>
        <w:r w:rsidR="000B3F29">
          <w:rPr>
            <w:webHidden/>
          </w:rPr>
          <w:tab/>
        </w:r>
        <w:r w:rsidR="000B3F29">
          <w:rPr>
            <w:webHidden/>
          </w:rPr>
          <w:fldChar w:fldCharType="begin"/>
        </w:r>
        <w:r w:rsidR="000B3F29">
          <w:rPr>
            <w:webHidden/>
          </w:rPr>
          <w:instrText xml:space="preserve"> PAGEREF _Toc445894501 \h </w:instrText>
        </w:r>
        <w:r w:rsidR="000B3F29">
          <w:rPr>
            <w:webHidden/>
          </w:rPr>
        </w:r>
        <w:r w:rsidR="000B3F29">
          <w:rPr>
            <w:webHidden/>
          </w:rPr>
          <w:fldChar w:fldCharType="separate"/>
        </w:r>
        <w:r>
          <w:rPr>
            <w:webHidden/>
          </w:rPr>
          <w:t>2</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02" w:history="1">
        <w:r w:rsidR="000B3F29" w:rsidRPr="00590474">
          <w:rPr>
            <w:rStyle w:val="Hyperlink"/>
          </w:rPr>
          <w:t>C.  TRANSFERRING RISK THROUGH CONTRACTS</w:t>
        </w:r>
        <w:r w:rsidR="000B3F29">
          <w:rPr>
            <w:webHidden/>
          </w:rPr>
          <w:tab/>
        </w:r>
        <w:r w:rsidR="000B3F29">
          <w:rPr>
            <w:webHidden/>
          </w:rPr>
          <w:fldChar w:fldCharType="begin"/>
        </w:r>
        <w:r w:rsidR="000B3F29">
          <w:rPr>
            <w:webHidden/>
          </w:rPr>
          <w:instrText xml:space="preserve"> PAGEREF _Toc445894502 \h </w:instrText>
        </w:r>
        <w:r w:rsidR="000B3F29">
          <w:rPr>
            <w:webHidden/>
          </w:rPr>
        </w:r>
        <w:r w:rsidR="000B3F29">
          <w:rPr>
            <w:webHidden/>
          </w:rPr>
          <w:fldChar w:fldCharType="separate"/>
        </w:r>
        <w:r>
          <w:rPr>
            <w:webHidden/>
          </w:rPr>
          <w:t>2</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03" w:history="1">
        <w:r w:rsidR="000B3F29" w:rsidRPr="00590474">
          <w:rPr>
            <w:rStyle w:val="Hyperlink"/>
          </w:rPr>
          <w:t>D.  GUIDE TO AUTOMOBILE LIABILITY EXEMPTION</w:t>
        </w:r>
        <w:r w:rsidR="000B3F29">
          <w:rPr>
            <w:webHidden/>
          </w:rPr>
          <w:tab/>
        </w:r>
        <w:r w:rsidR="000B3F29">
          <w:rPr>
            <w:webHidden/>
          </w:rPr>
          <w:fldChar w:fldCharType="begin"/>
        </w:r>
        <w:r w:rsidR="000B3F29">
          <w:rPr>
            <w:webHidden/>
          </w:rPr>
          <w:instrText xml:space="preserve"> PAGEREF _Toc445894503 \h </w:instrText>
        </w:r>
        <w:r w:rsidR="000B3F29">
          <w:rPr>
            <w:webHidden/>
          </w:rPr>
        </w:r>
        <w:r w:rsidR="000B3F29">
          <w:rPr>
            <w:webHidden/>
          </w:rPr>
          <w:fldChar w:fldCharType="separate"/>
        </w:r>
        <w:r>
          <w:rPr>
            <w:webHidden/>
          </w:rPr>
          <w:t>3</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04" w:history="1">
        <w:r w:rsidR="000B3F29" w:rsidRPr="00590474">
          <w:rPr>
            <w:rStyle w:val="Hyperlink"/>
          </w:rPr>
          <w:t>E.  GUIDE TO WORKERS’ COMPENSATION EXEMPTION</w:t>
        </w:r>
        <w:r w:rsidR="000B3F29">
          <w:rPr>
            <w:webHidden/>
          </w:rPr>
          <w:tab/>
        </w:r>
        <w:r w:rsidR="000B3F29">
          <w:rPr>
            <w:webHidden/>
          </w:rPr>
          <w:fldChar w:fldCharType="begin"/>
        </w:r>
        <w:r w:rsidR="000B3F29">
          <w:rPr>
            <w:webHidden/>
          </w:rPr>
          <w:instrText xml:space="preserve"> PAGEREF _Toc445894504 \h </w:instrText>
        </w:r>
        <w:r w:rsidR="000B3F29">
          <w:rPr>
            <w:webHidden/>
          </w:rPr>
        </w:r>
        <w:r w:rsidR="000B3F29">
          <w:rPr>
            <w:webHidden/>
          </w:rPr>
          <w:fldChar w:fldCharType="separate"/>
        </w:r>
        <w:r>
          <w:rPr>
            <w:webHidden/>
          </w:rPr>
          <w:t>3</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05" w:history="1">
        <w:r w:rsidR="000B3F29" w:rsidRPr="00590474">
          <w:rPr>
            <w:rStyle w:val="Hyperlink"/>
          </w:rPr>
          <w:t>F.  WHEN TO REQUIRE PROFESSIONAL LIABILITY</w:t>
        </w:r>
        <w:r w:rsidR="000B3F29">
          <w:rPr>
            <w:webHidden/>
          </w:rPr>
          <w:tab/>
        </w:r>
        <w:r w:rsidR="000B3F29">
          <w:rPr>
            <w:webHidden/>
          </w:rPr>
          <w:fldChar w:fldCharType="begin"/>
        </w:r>
        <w:r w:rsidR="000B3F29">
          <w:rPr>
            <w:webHidden/>
          </w:rPr>
          <w:instrText xml:space="preserve"> PAGEREF _Toc445894505 \h </w:instrText>
        </w:r>
        <w:r w:rsidR="000B3F29">
          <w:rPr>
            <w:webHidden/>
          </w:rPr>
        </w:r>
        <w:r w:rsidR="000B3F29">
          <w:rPr>
            <w:webHidden/>
          </w:rPr>
          <w:fldChar w:fldCharType="separate"/>
        </w:r>
        <w:r>
          <w:rPr>
            <w:webHidden/>
          </w:rPr>
          <w:t>3</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06" w:history="1">
        <w:r w:rsidR="000B3F29" w:rsidRPr="00590474">
          <w:rPr>
            <w:rStyle w:val="Hyperlink"/>
          </w:rPr>
          <w:t>G.  WHEN TO REQUIRE COMMERCIAL CRIME OR FIDELITY BONDING</w:t>
        </w:r>
        <w:r w:rsidR="000B3F29">
          <w:rPr>
            <w:webHidden/>
          </w:rPr>
          <w:tab/>
        </w:r>
        <w:r w:rsidR="000B3F29">
          <w:rPr>
            <w:webHidden/>
          </w:rPr>
          <w:fldChar w:fldCharType="begin"/>
        </w:r>
        <w:r w:rsidR="000B3F29">
          <w:rPr>
            <w:webHidden/>
          </w:rPr>
          <w:instrText xml:space="preserve"> PAGEREF _Toc445894506 \h </w:instrText>
        </w:r>
        <w:r w:rsidR="000B3F29">
          <w:rPr>
            <w:webHidden/>
          </w:rPr>
        </w:r>
        <w:r w:rsidR="000B3F29">
          <w:rPr>
            <w:webHidden/>
          </w:rPr>
          <w:fldChar w:fldCharType="separate"/>
        </w:r>
        <w:r>
          <w:rPr>
            <w:webHidden/>
          </w:rPr>
          <w:t>5</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07" w:history="1">
        <w:r w:rsidR="000B3F29" w:rsidRPr="00590474">
          <w:rPr>
            <w:rStyle w:val="Hyperlink"/>
          </w:rPr>
          <w:t>H.  POLICIES FOR SMALL BUSINESS AND SOLE PROPRIETORS</w:t>
        </w:r>
        <w:r w:rsidR="000B3F29">
          <w:rPr>
            <w:webHidden/>
          </w:rPr>
          <w:tab/>
        </w:r>
        <w:r w:rsidR="000B3F29">
          <w:rPr>
            <w:webHidden/>
          </w:rPr>
          <w:fldChar w:fldCharType="begin"/>
        </w:r>
        <w:r w:rsidR="000B3F29">
          <w:rPr>
            <w:webHidden/>
          </w:rPr>
          <w:instrText xml:space="preserve"> PAGEREF _Toc445894507 \h </w:instrText>
        </w:r>
        <w:r w:rsidR="000B3F29">
          <w:rPr>
            <w:webHidden/>
          </w:rPr>
        </w:r>
        <w:r w:rsidR="000B3F29">
          <w:rPr>
            <w:webHidden/>
          </w:rPr>
          <w:fldChar w:fldCharType="separate"/>
        </w:r>
        <w:r>
          <w:rPr>
            <w:webHidden/>
          </w:rPr>
          <w:t>5</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08" w:history="1">
        <w:r w:rsidR="000B3F29" w:rsidRPr="00590474">
          <w:rPr>
            <w:rStyle w:val="Hyperlink"/>
          </w:rPr>
          <w:t>I.  ALTERNATIVE RISK FINANCING</w:t>
        </w:r>
        <w:r w:rsidR="000B3F29">
          <w:rPr>
            <w:webHidden/>
          </w:rPr>
          <w:tab/>
        </w:r>
        <w:r w:rsidR="000B3F29">
          <w:rPr>
            <w:webHidden/>
          </w:rPr>
          <w:fldChar w:fldCharType="begin"/>
        </w:r>
        <w:r w:rsidR="000B3F29">
          <w:rPr>
            <w:webHidden/>
          </w:rPr>
          <w:instrText xml:space="preserve"> PAGEREF _Toc445894508 \h </w:instrText>
        </w:r>
        <w:r w:rsidR="000B3F29">
          <w:rPr>
            <w:webHidden/>
          </w:rPr>
        </w:r>
        <w:r w:rsidR="000B3F29">
          <w:rPr>
            <w:webHidden/>
          </w:rPr>
          <w:fldChar w:fldCharType="separate"/>
        </w:r>
        <w:r>
          <w:rPr>
            <w:webHidden/>
          </w:rPr>
          <w:t>6</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09" w:history="1">
        <w:r w:rsidR="000B3F29" w:rsidRPr="00590474">
          <w:rPr>
            <w:rStyle w:val="Hyperlink"/>
          </w:rPr>
          <w:t>J. FINANCIAL GUARANTEES - BONDS AND LETTERS OF CREDIT</w:t>
        </w:r>
        <w:r w:rsidR="000B3F29">
          <w:rPr>
            <w:webHidden/>
          </w:rPr>
          <w:tab/>
        </w:r>
        <w:r w:rsidR="000B3F29">
          <w:rPr>
            <w:webHidden/>
          </w:rPr>
          <w:fldChar w:fldCharType="begin"/>
        </w:r>
        <w:r w:rsidR="000B3F29">
          <w:rPr>
            <w:webHidden/>
          </w:rPr>
          <w:instrText xml:space="preserve"> PAGEREF _Toc445894509 \h </w:instrText>
        </w:r>
        <w:r w:rsidR="000B3F29">
          <w:rPr>
            <w:webHidden/>
          </w:rPr>
        </w:r>
        <w:r w:rsidR="000B3F29">
          <w:rPr>
            <w:webHidden/>
          </w:rPr>
          <w:fldChar w:fldCharType="separate"/>
        </w:r>
        <w:r>
          <w:rPr>
            <w:webHidden/>
          </w:rPr>
          <w:t>6</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10" w:history="1">
        <w:r w:rsidR="000B3F29" w:rsidRPr="00590474">
          <w:rPr>
            <w:rStyle w:val="Hyperlink"/>
          </w:rPr>
          <w:t>K. CONTACT RISK MANAGEMENT</w:t>
        </w:r>
        <w:r w:rsidR="000B3F29">
          <w:rPr>
            <w:webHidden/>
          </w:rPr>
          <w:tab/>
        </w:r>
        <w:r w:rsidR="000B3F29">
          <w:rPr>
            <w:webHidden/>
          </w:rPr>
          <w:fldChar w:fldCharType="begin"/>
        </w:r>
        <w:r w:rsidR="000B3F29">
          <w:rPr>
            <w:webHidden/>
          </w:rPr>
          <w:instrText xml:space="preserve"> PAGEREF _Toc445894510 \h </w:instrText>
        </w:r>
        <w:r w:rsidR="000B3F29">
          <w:rPr>
            <w:webHidden/>
          </w:rPr>
        </w:r>
        <w:r w:rsidR="000B3F29">
          <w:rPr>
            <w:webHidden/>
          </w:rPr>
          <w:fldChar w:fldCharType="separate"/>
        </w:r>
        <w:r>
          <w:rPr>
            <w:webHidden/>
          </w:rPr>
          <w:t>7</w:t>
        </w:r>
        <w:r w:rsidR="000B3F29">
          <w:rPr>
            <w:webHidden/>
          </w:rPr>
          <w:fldChar w:fldCharType="end"/>
        </w:r>
      </w:hyperlink>
    </w:p>
    <w:p w:rsidR="000B3F29" w:rsidRPr="00AD4295" w:rsidRDefault="008C7F41">
      <w:pPr>
        <w:pStyle w:val="TOC1"/>
        <w:rPr>
          <w:rFonts w:ascii="Calibri" w:hAnsi="Calibri"/>
          <w:b w:val="0"/>
          <w:i w:val="0"/>
          <w:color w:val="auto"/>
          <w:sz w:val="22"/>
          <w:szCs w:val="22"/>
        </w:rPr>
      </w:pPr>
      <w:hyperlink w:anchor="_Toc445894511" w:history="1">
        <w:r w:rsidR="000B3F29" w:rsidRPr="00590474">
          <w:rPr>
            <w:rStyle w:val="Hyperlink"/>
          </w:rPr>
          <w:t>Section A – CONSTRUCTION PROJECTS</w:t>
        </w:r>
        <w:r w:rsidR="000B3F29">
          <w:rPr>
            <w:webHidden/>
          </w:rPr>
          <w:tab/>
        </w:r>
        <w:r w:rsidR="000B3F29">
          <w:rPr>
            <w:webHidden/>
          </w:rPr>
          <w:fldChar w:fldCharType="begin"/>
        </w:r>
        <w:r w:rsidR="000B3F29">
          <w:rPr>
            <w:webHidden/>
          </w:rPr>
          <w:instrText xml:space="preserve"> PAGEREF _Toc445894511 \h </w:instrText>
        </w:r>
        <w:r w:rsidR="000B3F29">
          <w:rPr>
            <w:webHidden/>
          </w:rPr>
        </w:r>
        <w:r w:rsidR="000B3F29">
          <w:rPr>
            <w:webHidden/>
          </w:rPr>
          <w:fldChar w:fldCharType="separate"/>
        </w:r>
        <w:r>
          <w:rPr>
            <w:webHidden/>
          </w:rPr>
          <w:t>8</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12" w:history="1">
        <w:r w:rsidR="000B3F29" w:rsidRPr="00590474">
          <w:rPr>
            <w:rStyle w:val="Hyperlink"/>
          </w:rPr>
          <w:t>Architectural/ Engineering / Design Contracts</w:t>
        </w:r>
        <w:r w:rsidR="000B3F29">
          <w:rPr>
            <w:webHidden/>
          </w:rPr>
          <w:tab/>
        </w:r>
        <w:r w:rsidR="000B3F29">
          <w:rPr>
            <w:webHidden/>
          </w:rPr>
          <w:fldChar w:fldCharType="begin"/>
        </w:r>
        <w:r w:rsidR="000B3F29">
          <w:rPr>
            <w:webHidden/>
          </w:rPr>
          <w:instrText xml:space="preserve"> PAGEREF _Toc445894512 \h </w:instrText>
        </w:r>
        <w:r w:rsidR="000B3F29">
          <w:rPr>
            <w:webHidden/>
          </w:rPr>
        </w:r>
        <w:r w:rsidR="000B3F29">
          <w:rPr>
            <w:webHidden/>
          </w:rPr>
          <w:fldChar w:fldCharType="separate"/>
        </w:r>
        <w:r>
          <w:rPr>
            <w:webHidden/>
          </w:rPr>
          <w:t>8</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13" w:history="1">
        <w:r w:rsidR="000B3F29" w:rsidRPr="00590474">
          <w:rPr>
            <w:rStyle w:val="Hyperlink"/>
          </w:rPr>
          <w:t>Construction &amp; Purchase/Installation of Equipment</w:t>
        </w:r>
        <w:r w:rsidR="000B3F29">
          <w:rPr>
            <w:webHidden/>
          </w:rPr>
          <w:tab/>
        </w:r>
        <w:r w:rsidR="000B3F29">
          <w:rPr>
            <w:webHidden/>
          </w:rPr>
          <w:fldChar w:fldCharType="begin"/>
        </w:r>
        <w:r w:rsidR="000B3F29">
          <w:rPr>
            <w:webHidden/>
          </w:rPr>
          <w:instrText xml:space="preserve"> PAGEREF _Toc445894513 \h </w:instrText>
        </w:r>
        <w:r w:rsidR="000B3F29">
          <w:rPr>
            <w:webHidden/>
          </w:rPr>
        </w:r>
        <w:r w:rsidR="000B3F29">
          <w:rPr>
            <w:webHidden/>
          </w:rPr>
          <w:fldChar w:fldCharType="separate"/>
        </w:r>
        <w:r>
          <w:rPr>
            <w:webHidden/>
          </w:rPr>
          <w:t>12</w:t>
        </w:r>
        <w:r w:rsidR="000B3F29">
          <w:rPr>
            <w:webHidden/>
          </w:rPr>
          <w:fldChar w:fldCharType="end"/>
        </w:r>
      </w:hyperlink>
    </w:p>
    <w:p w:rsidR="000B3F29" w:rsidRPr="00AD4295" w:rsidRDefault="008C7F41">
      <w:pPr>
        <w:pStyle w:val="TOC1"/>
        <w:rPr>
          <w:rFonts w:ascii="Calibri" w:hAnsi="Calibri"/>
          <w:b w:val="0"/>
          <w:i w:val="0"/>
          <w:color w:val="auto"/>
          <w:sz w:val="22"/>
          <w:szCs w:val="22"/>
        </w:rPr>
      </w:pPr>
      <w:hyperlink w:anchor="_Toc445894514" w:history="1">
        <w:r w:rsidR="000B3F29" w:rsidRPr="00590474">
          <w:rPr>
            <w:rStyle w:val="Hyperlink"/>
          </w:rPr>
          <w:t>Section C – PROFESSIONAL SERVICES AGREEMENTS</w:t>
        </w:r>
        <w:r w:rsidR="000B3F29">
          <w:rPr>
            <w:webHidden/>
          </w:rPr>
          <w:tab/>
        </w:r>
        <w:r w:rsidR="000B3F29">
          <w:rPr>
            <w:webHidden/>
          </w:rPr>
          <w:fldChar w:fldCharType="begin"/>
        </w:r>
        <w:r w:rsidR="000B3F29">
          <w:rPr>
            <w:webHidden/>
          </w:rPr>
          <w:instrText xml:space="preserve"> PAGEREF _Toc445894514 \h </w:instrText>
        </w:r>
        <w:r w:rsidR="000B3F29">
          <w:rPr>
            <w:webHidden/>
          </w:rPr>
        </w:r>
        <w:r w:rsidR="000B3F29">
          <w:rPr>
            <w:webHidden/>
          </w:rPr>
          <w:fldChar w:fldCharType="separate"/>
        </w:r>
        <w:r>
          <w:rPr>
            <w:webHidden/>
          </w:rPr>
          <w:t>16</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15" w:history="1">
        <w:r w:rsidR="000B3F29" w:rsidRPr="00590474">
          <w:rPr>
            <w:rStyle w:val="Hyperlink"/>
          </w:rPr>
          <w:t>General Professional Services</w:t>
        </w:r>
        <w:r w:rsidR="000B3F29">
          <w:rPr>
            <w:webHidden/>
          </w:rPr>
          <w:tab/>
        </w:r>
        <w:r w:rsidR="000B3F29">
          <w:rPr>
            <w:webHidden/>
          </w:rPr>
          <w:fldChar w:fldCharType="begin"/>
        </w:r>
        <w:r w:rsidR="000B3F29">
          <w:rPr>
            <w:webHidden/>
          </w:rPr>
          <w:instrText xml:space="preserve"> PAGEREF _Toc445894515 \h </w:instrText>
        </w:r>
        <w:r w:rsidR="000B3F29">
          <w:rPr>
            <w:webHidden/>
          </w:rPr>
        </w:r>
        <w:r w:rsidR="000B3F29">
          <w:rPr>
            <w:webHidden/>
          </w:rPr>
          <w:fldChar w:fldCharType="separate"/>
        </w:r>
        <w:r>
          <w:rPr>
            <w:webHidden/>
          </w:rPr>
          <w:t>16</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16" w:history="1">
        <w:r w:rsidR="000B3F29" w:rsidRPr="00590474">
          <w:rPr>
            <w:rStyle w:val="Hyperlink"/>
          </w:rPr>
          <w:t>Professional Contracts – No Driving involved</w:t>
        </w:r>
        <w:r w:rsidR="000B3F29">
          <w:rPr>
            <w:webHidden/>
          </w:rPr>
          <w:tab/>
        </w:r>
        <w:r w:rsidR="000B3F29">
          <w:rPr>
            <w:webHidden/>
          </w:rPr>
          <w:fldChar w:fldCharType="begin"/>
        </w:r>
        <w:r w:rsidR="000B3F29">
          <w:rPr>
            <w:webHidden/>
          </w:rPr>
          <w:instrText xml:space="preserve"> PAGEREF _Toc445894516 \h </w:instrText>
        </w:r>
        <w:r w:rsidR="000B3F29">
          <w:rPr>
            <w:webHidden/>
          </w:rPr>
        </w:r>
        <w:r w:rsidR="000B3F29">
          <w:rPr>
            <w:webHidden/>
          </w:rPr>
          <w:fldChar w:fldCharType="separate"/>
        </w:r>
        <w:r>
          <w:rPr>
            <w:webHidden/>
          </w:rPr>
          <w:t>20</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17" w:history="1">
        <w:r w:rsidR="000B3F29" w:rsidRPr="00590474">
          <w:rPr>
            <w:rStyle w:val="Hyperlink"/>
          </w:rPr>
          <w:t>Professional Contracts – Technology Products/Services</w:t>
        </w:r>
        <w:r w:rsidR="000B3F29">
          <w:rPr>
            <w:webHidden/>
          </w:rPr>
          <w:tab/>
        </w:r>
        <w:r w:rsidR="000B3F29">
          <w:rPr>
            <w:webHidden/>
          </w:rPr>
          <w:fldChar w:fldCharType="begin"/>
        </w:r>
        <w:r w:rsidR="000B3F29">
          <w:rPr>
            <w:webHidden/>
          </w:rPr>
          <w:instrText xml:space="preserve"> PAGEREF _Toc445894517 \h </w:instrText>
        </w:r>
        <w:r w:rsidR="000B3F29">
          <w:rPr>
            <w:webHidden/>
          </w:rPr>
        </w:r>
        <w:r w:rsidR="000B3F29">
          <w:rPr>
            <w:webHidden/>
          </w:rPr>
          <w:fldChar w:fldCharType="separate"/>
        </w:r>
        <w:r>
          <w:rPr>
            <w:webHidden/>
          </w:rPr>
          <w:t>23</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18" w:history="1">
        <w:r w:rsidR="000B3F29" w:rsidRPr="00590474">
          <w:rPr>
            <w:rStyle w:val="Hyperlink"/>
          </w:rPr>
          <w:t>Investment Advisor / Manager Contracts</w:t>
        </w:r>
        <w:r w:rsidR="000B3F29">
          <w:rPr>
            <w:webHidden/>
          </w:rPr>
          <w:tab/>
        </w:r>
        <w:r w:rsidR="000B3F29">
          <w:rPr>
            <w:webHidden/>
          </w:rPr>
          <w:fldChar w:fldCharType="begin"/>
        </w:r>
        <w:r w:rsidR="000B3F29">
          <w:rPr>
            <w:webHidden/>
          </w:rPr>
          <w:instrText xml:space="preserve"> PAGEREF _Toc445894518 \h </w:instrText>
        </w:r>
        <w:r w:rsidR="000B3F29">
          <w:rPr>
            <w:webHidden/>
          </w:rPr>
        </w:r>
        <w:r w:rsidR="000B3F29">
          <w:rPr>
            <w:webHidden/>
          </w:rPr>
          <w:fldChar w:fldCharType="separate"/>
        </w:r>
        <w:r>
          <w:rPr>
            <w:webHidden/>
          </w:rPr>
          <w:t>27</w:t>
        </w:r>
        <w:r w:rsidR="000B3F29">
          <w:rPr>
            <w:webHidden/>
          </w:rPr>
          <w:fldChar w:fldCharType="end"/>
        </w:r>
      </w:hyperlink>
    </w:p>
    <w:p w:rsidR="000B3F29" w:rsidRPr="00AD4295" w:rsidRDefault="008C7F41">
      <w:pPr>
        <w:pStyle w:val="TOC1"/>
        <w:rPr>
          <w:rFonts w:ascii="Calibri" w:hAnsi="Calibri"/>
          <w:b w:val="0"/>
          <w:i w:val="0"/>
          <w:color w:val="auto"/>
          <w:sz w:val="22"/>
          <w:szCs w:val="22"/>
        </w:rPr>
      </w:pPr>
      <w:hyperlink w:anchor="_Toc445894519" w:history="1">
        <w:r w:rsidR="000B3F29" w:rsidRPr="00590474">
          <w:rPr>
            <w:rStyle w:val="Hyperlink"/>
          </w:rPr>
          <w:t>Section D - SERVICE AGREEMENTS</w:t>
        </w:r>
        <w:r w:rsidR="000B3F29">
          <w:rPr>
            <w:webHidden/>
          </w:rPr>
          <w:tab/>
        </w:r>
        <w:r w:rsidR="000B3F29">
          <w:rPr>
            <w:webHidden/>
          </w:rPr>
          <w:fldChar w:fldCharType="begin"/>
        </w:r>
        <w:r w:rsidR="000B3F29">
          <w:rPr>
            <w:webHidden/>
          </w:rPr>
          <w:instrText xml:space="preserve"> PAGEREF _Toc445894519 \h </w:instrText>
        </w:r>
        <w:r w:rsidR="000B3F29">
          <w:rPr>
            <w:webHidden/>
          </w:rPr>
        </w:r>
        <w:r w:rsidR="000B3F29">
          <w:rPr>
            <w:webHidden/>
          </w:rPr>
          <w:fldChar w:fldCharType="separate"/>
        </w:r>
        <w:r>
          <w:rPr>
            <w:webHidden/>
          </w:rPr>
          <w:t>32</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20" w:history="1">
        <w:r w:rsidR="000B3F29" w:rsidRPr="00590474">
          <w:rPr>
            <w:rStyle w:val="Hyperlink"/>
          </w:rPr>
          <w:t>Standard Contracts</w:t>
        </w:r>
        <w:r w:rsidR="000B3F29">
          <w:rPr>
            <w:webHidden/>
          </w:rPr>
          <w:tab/>
        </w:r>
        <w:r w:rsidR="000B3F29">
          <w:rPr>
            <w:webHidden/>
          </w:rPr>
          <w:fldChar w:fldCharType="begin"/>
        </w:r>
        <w:r w:rsidR="000B3F29">
          <w:rPr>
            <w:webHidden/>
          </w:rPr>
          <w:instrText xml:space="preserve"> PAGEREF _Toc445894520 \h </w:instrText>
        </w:r>
        <w:r w:rsidR="000B3F29">
          <w:rPr>
            <w:webHidden/>
          </w:rPr>
        </w:r>
        <w:r w:rsidR="000B3F29">
          <w:rPr>
            <w:webHidden/>
          </w:rPr>
          <w:fldChar w:fldCharType="separate"/>
        </w:r>
        <w:r>
          <w:rPr>
            <w:webHidden/>
          </w:rPr>
          <w:t>32</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21" w:history="1">
        <w:r w:rsidR="000B3F29" w:rsidRPr="00590474">
          <w:rPr>
            <w:rStyle w:val="Hyperlink"/>
          </w:rPr>
          <w:t>Standard Service Contracts – No Driving Involved</w:t>
        </w:r>
        <w:r w:rsidR="000B3F29">
          <w:rPr>
            <w:webHidden/>
          </w:rPr>
          <w:tab/>
        </w:r>
        <w:r w:rsidR="000B3F29">
          <w:rPr>
            <w:webHidden/>
          </w:rPr>
          <w:fldChar w:fldCharType="begin"/>
        </w:r>
        <w:r w:rsidR="000B3F29">
          <w:rPr>
            <w:webHidden/>
          </w:rPr>
          <w:instrText xml:space="preserve"> PAGEREF _Toc445894521 \h </w:instrText>
        </w:r>
        <w:r w:rsidR="000B3F29">
          <w:rPr>
            <w:webHidden/>
          </w:rPr>
        </w:r>
        <w:r w:rsidR="000B3F29">
          <w:rPr>
            <w:webHidden/>
          </w:rPr>
          <w:fldChar w:fldCharType="separate"/>
        </w:r>
        <w:r>
          <w:rPr>
            <w:webHidden/>
          </w:rPr>
          <w:t>35</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22" w:history="1">
        <w:r w:rsidR="000B3F29" w:rsidRPr="00590474">
          <w:rPr>
            <w:rStyle w:val="Hyperlink"/>
          </w:rPr>
          <w:t>Janitorial &amp; Building Maintenance Services</w:t>
        </w:r>
        <w:r w:rsidR="000B3F29">
          <w:rPr>
            <w:webHidden/>
          </w:rPr>
          <w:tab/>
        </w:r>
        <w:r w:rsidR="000B3F29">
          <w:rPr>
            <w:webHidden/>
          </w:rPr>
          <w:fldChar w:fldCharType="begin"/>
        </w:r>
        <w:r w:rsidR="000B3F29">
          <w:rPr>
            <w:webHidden/>
          </w:rPr>
          <w:instrText xml:space="preserve"> PAGEREF _Toc445894522 \h </w:instrText>
        </w:r>
        <w:r w:rsidR="000B3F29">
          <w:rPr>
            <w:webHidden/>
          </w:rPr>
        </w:r>
        <w:r w:rsidR="000B3F29">
          <w:rPr>
            <w:webHidden/>
          </w:rPr>
          <w:fldChar w:fldCharType="separate"/>
        </w:r>
        <w:r>
          <w:rPr>
            <w:webHidden/>
          </w:rPr>
          <w:t>38</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23" w:history="1">
        <w:r w:rsidR="000B3F29" w:rsidRPr="00590474">
          <w:rPr>
            <w:rStyle w:val="Hyperlink"/>
          </w:rPr>
          <w:t>Security Services Contracts</w:t>
        </w:r>
        <w:r w:rsidR="000B3F29">
          <w:rPr>
            <w:webHidden/>
          </w:rPr>
          <w:tab/>
        </w:r>
        <w:r w:rsidR="000B3F29">
          <w:rPr>
            <w:webHidden/>
          </w:rPr>
          <w:fldChar w:fldCharType="begin"/>
        </w:r>
        <w:r w:rsidR="000B3F29">
          <w:rPr>
            <w:webHidden/>
          </w:rPr>
          <w:instrText xml:space="preserve"> PAGEREF _Toc445894523 \h </w:instrText>
        </w:r>
        <w:r w:rsidR="000B3F29">
          <w:rPr>
            <w:webHidden/>
          </w:rPr>
        </w:r>
        <w:r w:rsidR="000B3F29">
          <w:rPr>
            <w:webHidden/>
          </w:rPr>
          <w:fldChar w:fldCharType="separate"/>
        </w:r>
        <w:r>
          <w:rPr>
            <w:webHidden/>
          </w:rPr>
          <w:t>41</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24" w:history="1">
        <w:r w:rsidR="000B3F29" w:rsidRPr="00590474">
          <w:rPr>
            <w:rStyle w:val="Hyperlink"/>
          </w:rPr>
          <w:t>Contracts – Handling Money</w:t>
        </w:r>
        <w:r w:rsidR="000B3F29">
          <w:rPr>
            <w:webHidden/>
          </w:rPr>
          <w:tab/>
        </w:r>
        <w:r w:rsidR="000B3F29">
          <w:rPr>
            <w:webHidden/>
          </w:rPr>
          <w:fldChar w:fldCharType="begin"/>
        </w:r>
        <w:r w:rsidR="000B3F29">
          <w:rPr>
            <w:webHidden/>
          </w:rPr>
          <w:instrText xml:space="preserve"> PAGEREF _Toc445894524 \h </w:instrText>
        </w:r>
        <w:r w:rsidR="000B3F29">
          <w:rPr>
            <w:webHidden/>
          </w:rPr>
        </w:r>
        <w:r w:rsidR="000B3F29">
          <w:rPr>
            <w:webHidden/>
          </w:rPr>
          <w:fldChar w:fldCharType="separate"/>
        </w:r>
        <w:r>
          <w:rPr>
            <w:webHidden/>
          </w:rPr>
          <w:t>44</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25" w:history="1">
        <w:r w:rsidR="000B3F29" w:rsidRPr="00590474">
          <w:rPr>
            <w:rStyle w:val="Hyperlink"/>
          </w:rPr>
          <w:t>Elevator Maintenance Contracts</w:t>
        </w:r>
        <w:r w:rsidR="000B3F29">
          <w:rPr>
            <w:webHidden/>
          </w:rPr>
          <w:tab/>
        </w:r>
        <w:r w:rsidR="000B3F29">
          <w:rPr>
            <w:webHidden/>
          </w:rPr>
          <w:fldChar w:fldCharType="begin"/>
        </w:r>
        <w:r w:rsidR="000B3F29">
          <w:rPr>
            <w:webHidden/>
          </w:rPr>
          <w:instrText xml:space="preserve"> PAGEREF _Toc445894525 \h </w:instrText>
        </w:r>
        <w:r w:rsidR="000B3F29">
          <w:rPr>
            <w:webHidden/>
          </w:rPr>
        </w:r>
        <w:r w:rsidR="000B3F29">
          <w:rPr>
            <w:webHidden/>
          </w:rPr>
          <w:fldChar w:fldCharType="separate"/>
        </w:r>
        <w:r>
          <w:rPr>
            <w:webHidden/>
          </w:rPr>
          <w:t>47</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26" w:history="1">
        <w:r w:rsidR="000B3F29" w:rsidRPr="00590474">
          <w:rPr>
            <w:rStyle w:val="Hyperlink"/>
          </w:rPr>
          <w:t>Vehicle Transport / Storage / Repairs</w:t>
        </w:r>
        <w:r w:rsidR="000B3F29">
          <w:rPr>
            <w:webHidden/>
          </w:rPr>
          <w:tab/>
        </w:r>
        <w:r w:rsidR="000B3F29">
          <w:rPr>
            <w:webHidden/>
          </w:rPr>
          <w:fldChar w:fldCharType="begin"/>
        </w:r>
        <w:r w:rsidR="000B3F29">
          <w:rPr>
            <w:webHidden/>
          </w:rPr>
          <w:instrText xml:space="preserve"> PAGEREF _Toc445894526 \h </w:instrText>
        </w:r>
        <w:r w:rsidR="000B3F29">
          <w:rPr>
            <w:webHidden/>
          </w:rPr>
        </w:r>
        <w:r w:rsidR="000B3F29">
          <w:rPr>
            <w:webHidden/>
          </w:rPr>
          <w:fldChar w:fldCharType="separate"/>
        </w:r>
        <w:r>
          <w:rPr>
            <w:webHidden/>
          </w:rPr>
          <w:t>50</w:t>
        </w:r>
        <w:r w:rsidR="000B3F29">
          <w:rPr>
            <w:webHidden/>
          </w:rPr>
          <w:fldChar w:fldCharType="end"/>
        </w:r>
      </w:hyperlink>
    </w:p>
    <w:p w:rsidR="000B3F29" w:rsidRPr="00AD4295" w:rsidRDefault="008C7F41">
      <w:pPr>
        <w:pStyle w:val="TOC1"/>
        <w:rPr>
          <w:rFonts w:ascii="Calibri" w:hAnsi="Calibri"/>
          <w:b w:val="0"/>
          <w:i w:val="0"/>
          <w:color w:val="auto"/>
          <w:sz w:val="22"/>
          <w:szCs w:val="22"/>
        </w:rPr>
      </w:pPr>
      <w:hyperlink w:anchor="_Toc445894527" w:history="1">
        <w:r w:rsidR="000B3F29" w:rsidRPr="00590474">
          <w:rPr>
            <w:rStyle w:val="Hyperlink"/>
          </w:rPr>
          <w:t>Section E - SPECIAL EVENTS / USE OF STATE PREMISES</w:t>
        </w:r>
        <w:r w:rsidR="000B3F29">
          <w:rPr>
            <w:webHidden/>
          </w:rPr>
          <w:tab/>
        </w:r>
        <w:r w:rsidR="000B3F29">
          <w:rPr>
            <w:webHidden/>
          </w:rPr>
          <w:fldChar w:fldCharType="begin"/>
        </w:r>
        <w:r w:rsidR="000B3F29">
          <w:rPr>
            <w:webHidden/>
          </w:rPr>
          <w:instrText xml:space="preserve"> PAGEREF _Toc445894527 \h </w:instrText>
        </w:r>
        <w:r w:rsidR="000B3F29">
          <w:rPr>
            <w:webHidden/>
          </w:rPr>
        </w:r>
        <w:r w:rsidR="000B3F29">
          <w:rPr>
            <w:webHidden/>
          </w:rPr>
          <w:fldChar w:fldCharType="separate"/>
        </w:r>
        <w:r>
          <w:rPr>
            <w:webHidden/>
          </w:rPr>
          <w:t>53</w:t>
        </w:r>
        <w:r w:rsidR="000B3F29">
          <w:rPr>
            <w:webHidden/>
          </w:rPr>
          <w:fldChar w:fldCharType="end"/>
        </w:r>
      </w:hyperlink>
    </w:p>
    <w:p w:rsidR="000B3F29" w:rsidRPr="00AD4295" w:rsidRDefault="008C7F41">
      <w:pPr>
        <w:pStyle w:val="TOC1"/>
        <w:rPr>
          <w:rFonts w:ascii="Calibri" w:hAnsi="Calibri"/>
          <w:b w:val="0"/>
          <w:i w:val="0"/>
          <w:color w:val="auto"/>
          <w:sz w:val="22"/>
          <w:szCs w:val="22"/>
        </w:rPr>
      </w:pPr>
      <w:hyperlink w:anchor="_Toc445894528" w:history="1">
        <w:r w:rsidR="000B3F29" w:rsidRPr="00590474">
          <w:rPr>
            <w:rStyle w:val="Hyperlink"/>
          </w:rPr>
          <w:t>Section F – COMMERCIAL LEASES/RENTAL AGREEMENTS</w:t>
        </w:r>
        <w:r w:rsidR="000B3F29">
          <w:rPr>
            <w:webHidden/>
          </w:rPr>
          <w:tab/>
        </w:r>
        <w:r w:rsidR="000B3F29">
          <w:rPr>
            <w:webHidden/>
          </w:rPr>
          <w:fldChar w:fldCharType="begin"/>
        </w:r>
        <w:r w:rsidR="000B3F29">
          <w:rPr>
            <w:webHidden/>
          </w:rPr>
          <w:instrText xml:space="preserve"> PAGEREF _Toc445894528 \h </w:instrText>
        </w:r>
        <w:r w:rsidR="000B3F29">
          <w:rPr>
            <w:webHidden/>
          </w:rPr>
        </w:r>
        <w:r w:rsidR="000B3F29">
          <w:rPr>
            <w:webHidden/>
          </w:rPr>
          <w:fldChar w:fldCharType="separate"/>
        </w:r>
        <w:r>
          <w:rPr>
            <w:webHidden/>
          </w:rPr>
          <w:t>57</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29" w:history="1">
        <w:r w:rsidR="000B3F29" w:rsidRPr="00590474">
          <w:rPr>
            <w:rStyle w:val="Hyperlink"/>
          </w:rPr>
          <w:t>Lease/Rentals Contracts – State as Lessor</w:t>
        </w:r>
        <w:r w:rsidR="000B3F29">
          <w:rPr>
            <w:webHidden/>
          </w:rPr>
          <w:tab/>
        </w:r>
        <w:r w:rsidR="000B3F29">
          <w:rPr>
            <w:webHidden/>
          </w:rPr>
          <w:fldChar w:fldCharType="begin"/>
        </w:r>
        <w:r w:rsidR="000B3F29">
          <w:rPr>
            <w:webHidden/>
          </w:rPr>
          <w:instrText xml:space="preserve"> PAGEREF _Toc445894529 \h </w:instrText>
        </w:r>
        <w:r w:rsidR="000B3F29">
          <w:rPr>
            <w:webHidden/>
          </w:rPr>
        </w:r>
        <w:r w:rsidR="000B3F29">
          <w:rPr>
            <w:webHidden/>
          </w:rPr>
          <w:fldChar w:fldCharType="separate"/>
        </w:r>
        <w:r>
          <w:rPr>
            <w:webHidden/>
          </w:rPr>
          <w:t>57</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30" w:history="1">
        <w:r w:rsidR="000B3F29" w:rsidRPr="00590474">
          <w:rPr>
            <w:rStyle w:val="Hyperlink"/>
          </w:rPr>
          <w:t>Lease/Rental Contracts – State as Tenant</w:t>
        </w:r>
        <w:r w:rsidR="000B3F29">
          <w:rPr>
            <w:webHidden/>
          </w:rPr>
          <w:tab/>
        </w:r>
        <w:r w:rsidR="000B3F29">
          <w:rPr>
            <w:webHidden/>
          </w:rPr>
          <w:fldChar w:fldCharType="begin"/>
        </w:r>
        <w:r w:rsidR="000B3F29">
          <w:rPr>
            <w:webHidden/>
          </w:rPr>
          <w:instrText xml:space="preserve"> PAGEREF _Toc445894530 \h </w:instrText>
        </w:r>
        <w:r w:rsidR="000B3F29">
          <w:rPr>
            <w:webHidden/>
          </w:rPr>
        </w:r>
        <w:r w:rsidR="000B3F29">
          <w:rPr>
            <w:webHidden/>
          </w:rPr>
          <w:fldChar w:fldCharType="separate"/>
        </w:r>
        <w:r>
          <w:rPr>
            <w:webHidden/>
          </w:rPr>
          <w:t>60</w:t>
        </w:r>
        <w:r w:rsidR="000B3F29">
          <w:rPr>
            <w:webHidden/>
          </w:rPr>
          <w:fldChar w:fldCharType="end"/>
        </w:r>
      </w:hyperlink>
    </w:p>
    <w:p w:rsidR="000B3F29" w:rsidRPr="00AD4295" w:rsidRDefault="008C7F41">
      <w:pPr>
        <w:pStyle w:val="TOC1"/>
        <w:rPr>
          <w:rFonts w:ascii="Calibri" w:hAnsi="Calibri"/>
          <w:b w:val="0"/>
          <w:i w:val="0"/>
          <w:color w:val="auto"/>
          <w:sz w:val="22"/>
          <w:szCs w:val="22"/>
        </w:rPr>
      </w:pPr>
      <w:hyperlink w:anchor="_Toc445894531" w:history="1">
        <w:r w:rsidR="000B3F29" w:rsidRPr="00590474">
          <w:rPr>
            <w:rStyle w:val="Hyperlink"/>
          </w:rPr>
          <w:t>Section G – COMMODITY PURCHASE AGREEMENTS</w:t>
        </w:r>
        <w:r w:rsidR="000B3F29">
          <w:rPr>
            <w:webHidden/>
          </w:rPr>
          <w:tab/>
        </w:r>
        <w:r w:rsidR="000B3F29">
          <w:rPr>
            <w:webHidden/>
          </w:rPr>
          <w:fldChar w:fldCharType="begin"/>
        </w:r>
        <w:r w:rsidR="000B3F29">
          <w:rPr>
            <w:webHidden/>
          </w:rPr>
          <w:instrText xml:space="preserve"> PAGEREF _Toc445894531 \h </w:instrText>
        </w:r>
        <w:r w:rsidR="000B3F29">
          <w:rPr>
            <w:webHidden/>
          </w:rPr>
        </w:r>
        <w:r w:rsidR="000B3F29">
          <w:rPr>
            <w:webHidden/>
          </w:rPr>
          <w:fldChar w:fldCharType="separate"/>
        </w:r>
        <w:r>
          <w:rPr>
            <w:webHidden/>
          </w:rPr>
          <w:t>62</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32" w:history="1">
        <w:r w:rsidR="000B3F29" w:rsidRPr="00590474">
          <w:rPr>
            <w:rStyle w:val="Hyperlink"/>
          </w:rPr>
          <w:t>Contracts – Vendor Delivery</w:t>
        </w:r>
        <w:r w:rsidR="000B3F29">
          <w:rPr>
            <w:webHidden/>
          </w:rPr>
          <w:tab/>
        </w:r>
        <w:r w:rsidR="000B3F29">
          <w:rPr>
            <w:webHidden/>
          </w:rPr>
          <w:fldChar w:fldCharType="begin"/>
        </w:r>
        <w:r w:rsidR="000B3F29">
          <w:rPr>
            <w:webHidden/>
          </w:rPr>
          <w:instrText xml:space="preserve"> PAGEREF _Toc445894532 \h </w:instrText>
        </w:r>
        <w:r w:rsidR="000B3F29">
          <w:rPr>
            <w:webHidden/>
          </w:rPr>
        </w:r>
        <w:r w:rsidR="000B3F29">
          <w:rPr>
            <w:webHidden/>
          </w:rPr>
          <w:fldChar w:fldCharType="separate"/>
        </w:r>
        <w:r>
          <w:rPr>
            <w:webHidden/>
          </w:rPr>
          <w:t>62</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33" w:history="1">
        <w:r w:rsidR="000B3F29" w:rsidRPr="00590474">
          <w:rPr>
            <w:rStyle w:val="Hyperlink"/>
          </w:rPr>
          <w:t>Contracts – Commodity Shipped</w:t>
        </w:r>
        <w:r w:rsidR="000B3F29">
          <w:rPr>
            <w:webHidden/>
          </w:rPr>
          <w:tab/>
        </w:r>
        <w:r w:rsidR="000B3F29">
          <w:rPr>
            <w:webHidden/>
          </w:rPr>
          <w:fldChar w:fldCharType="begin"/>
        </w:r>
        <w:r w:rsidR="000B3F29">
          <w:rPr>
            <w:webHidden/>
          </w:rPr>
          <w:instrText xml:space="preserve"> PAGEREF _Toc445894533 \h </w:instrText>
        </w:r>
        <w:r w:rsidR="000B3F29">
          <w:rPr>
            <w:webHidden/>
          </w:rPr>
        </w:r>
        <w:r w:rsidR="000B3F29">
          <w:rPr>
            <w:webHidden/>
          </w:rPr>
          <w:fldChar w:fldCharType="separate"/>
        </w:r>
        <w:r>
          <w:rPr>
            <w:webHidden/>
          </w:rPr>
          <w:t>65</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34" w:history="1">
        <w:r w:rsidR="000B3F29" w:rsidRPr="00590474">
          <w:rPr>
            <w:rStyle w:val="Hyperlink"/>
          </w:rPr>
          <w:t>Purchase &amp; Installation of Equipment</w:t>
        </w:r>
        <w:r w:rsidR="000B3F29">
          <w:rPr>
            <w:webHidden/>
          </w:rPr>
          <w:tab/>
        </w:r>
        <w:r w:rsidR="000B3F29">
          <w:rPr>
            <w:webHidden/>
          </w:rPr>
          <w:fldChar w:fldCharType="begin"/>
        </w:r>
        <w:r w:rsidR="000B3F29">
          <w:rPr>
            <w:webHidden/>
          </w:rPr>
          <w:instrText xml:space="preserve"> PAGEREF _Toc445894534 \h </w:instrText>
        </w:r>
        <w:r w:rsidR="000B3F29">
          <w:rPr>
            <w:webHidden/>
          </w:rPr>
        </w:r>
        <w:r w:rsidR="000B3F29">
          <w:rPr>
            <w:webHidden/>
          </w:rPr>
          <w:fldChar w:fldCharType="separate"/>
        </w:r>
        <w:r>
          <w:rPr>
            <w:webHidden/>
          </w:rPr>
          <w:t>68</w:t>
        </w:r>
        <w:r w:rsidR="000B3F29">
          <w:rPr>
            <w:webHidden/>
          </w:rPr>
          <w:fldChar w:fldCharType="end"/>
        </w:r>
      </w:hyperlink>
    </w:p>
    <w:p w:rsidR="000B3F29" w:rsidRPr="00AD4295" w:rsidRDefault="008C7F41">
      <w:pPr>
        <w:pStyle w:val="TOC1"/>
        <w:rPr>
          <w:rFonts w:ascii="Calibri" w:hAnsi="Calibri"/>
          <w:b w:val="0"/>
          <w:i w:val="0"/>
          <w:color w:val="auto"/>
          <w:sz w:val="22"/>
          <w:szCs w:val="22"/>
        </w:rPr>
      </w:pPr>
      <w:hyperlink w:anchor="_Toc445894535" w:history="1">
        <w:r w:rsidR="000B3F29" w:rsidRPr="00590474">
          <w:rPr>
            <w:rStyle w:val="Hyperlink"/>
          </w:rPr>
          <w:t>Section H - INTERLOCAL AGREEMENTS (Public entities)</w:t>
        </w:r>
        <w:r w:rsidR="000B3F29">
          <w:rPr>
            <w:webHidden/>
          </w:rPr>
          <w:tab/>
        </w:r>
        <w:r w:rsidR="000B3F29">
          <w:rPr>
            <w:webHidden/>
          </w:rPr>
          <w:fldChar w:fldCharType="begin"/>
        </w:r>
        <w:r w:rsidR="000B3F29">
          <w:rPr>
            <w:webHidden/>
          </w:rPr>
          <w:instrText xml:space="preserve"> PAGEREF _Toc445894535 \h </w:instrText>
        </w:r>
        <w:r w:rsidR="000B3F29">
          <w:rPr>
            <w:webHidden/>
          </w:rPr>
        </w:r>
        <w:r w:rsidR="000B3F29">
          <w:rPr>
            <w:webHidden/>
          </w:rPr>
          <w:fldChar w:fldCharType="separate"/>
        </w:r>
        <w:r>
          <w:rPr>
            <w:webHidden/>
          </w:rPr>
          <w:t>72</w:t>
        </w:r>
        <w:r w:rsidR="000B3F29">
          <w:rPr>
            <w:webHidden/>
          </w:rPr>
          <w:fldChar w:fldCharType="end"/>
        </w:r>
      </w:hyperlink>
    </w:p>
    <w:p w:rsidR="000B3F29" w:rsidRPr="00AD4295" w:rsidRDefault="008C7F41">
      <w:pPr>
        <w:pStyle w:val="TOC1"/>
        <w:rPr>
          <w:rFonts w:ascii="Calibri" w:hAnsi="Calibri"/>
          <w:b w:val="0"/>
          <w:i w:val="0"/>
          <w:color w:val="auto"/>
          <w:sz w:val="22"/>
          <w:szCs w:val="22"/>
        </w:rPr>
      </w:pPr>
      <w:hyperlink w:anchor="_Toc445894536" w:history="1">
        <w:r w:rsidR="000B3F29" w:rsidRPr="00590474">
          <w:rPr>
            <w:rStyle w:val="Hyperlink"/>
          </w:rPr>
          <w:t>Section I - ENVIRONMENTAL SERVICE &amp; CONSULTING</w:t>
        </w:r>
        <w:r w:rsidR="000B3F29">
          <w:rPr>
            <w:webHidden/>
          </w:rPr>
          <w:tab/>
        </w:r>
        <w:r w:rsidR="000B3F29">
          <w:rPr>
            <w:webHidden/>
          </w:rPr>
          <w:fldChar w:fldCharType="begin"/>
        </w:r>
        <w:r w:rsidR="000B3F29">
          <w:rPr>
            <w:webHidden/>
          </w:rPr>
          <w:instrText xml:space="preserve"> PAGEREF _Toc445894536 \h </w:instrText>
        </w:r>
        <w:r w:rsidR="000B3F29">
          <w:rPr>
            <w:webHidden/>
          </w:rPr>
        </w:r>
        <w:r w:rsidR="000B3F29">
          <w:rPr>
            <w:webHidden/>
          </w:rPr>
          <w:fldChar w:fldCharType="separate"/>
        </w:r>
        <w:r>
          <w:rPr>
            <w:webHidden/>
          </w:rPr>
          <w:t>74</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37" w:history="1">
        <w:r w:rsidR="000B3F29" w:rsidRPr="00590474">
          <w:rPr>
            <w:rStyle w:val="Hyperlink"/>
          </w:rPr>
          <w:t>Remediation and Abatement Services</w:t>
        </w:r>
        <w:r w:rsidR="000B3F29">
          <w:rPr>
            <w:webHidden/>
          </w:rPr>
          <w:tab/>
        </w:r>
        <w:r w:rsidR="000B3F29">
          <w:rPr>
            <w:webHidden/>
          </w:rPr>
          <w:fldChar w:fldCharType="begin"/>
        </w:r>
        <w:r w:rsidR="000B3F29">
          <w:rPr>
            <w:webHidden/>
          </w:rPr>
          <w:instrText xml:space="preserve"> PAGEREF _Toc445894537 \h </w:instrText>
        </w:r>
        <w:r w:rsidR="000B3F29">
          <w:rPr>
            <w:webHidden/>
          </w:rPr>
        </w:r>
        <w:r w:rsidR="000B3F29">
          <w:rPr>
            <w:webHidden/>
          </w:rPr>
          <w:fldChar w:fldCharType="separate"/>
        </w:r>
        <w:r>
          <w:rPr>
            <w:webHidden/>
          </w:rPr>
          <w:t>75</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38" w:history="1">
        <w:r w:rsidR="000B3F29" w:rsidRPr="00590474">
          <w:rPr>
            <w:rStyle w:val="Hyperlink"/>
          </w:rPr>
          <w:t>Disposal / Recycling / Storage Facilities</w:t>
        </w:r>
        <w:r w:rsidR="000B3F29">
          <w:rPr>
            <w:webHidden/>
          </w:rPr>
          <w:tab/>
        </w:r>
        <w:r w:rsidR="000B3F29">
          <w:rPr>
            <w:webHidden/>
          </w:rPr>
          <w:fldChar w:fldCharType="begin"/>
        </w:r>
        <w:r w:rsidR="000B3F29">
          <w:rPr>
            <w:webHidden/>
          </w:rPr>
          <w:instrText xml:space="preserve"> PAGEREF _Toc445894538 \h </w:instrText>
        </w:r>
        <w:r w:rsidR="000B3F29">
          <w:rPr>
            <w:webHidden/>
          </w:rPr>
        </w:r>
        <w:r w:rsidR="000B3F29">
          <w:rPr>
            <w:webHidden/>
          </w:rPr>
          <w:fldChar w:fldCharType="separate"/>
        </w:r>
        <w:r>
          <w:rPr>
            <w:webHidden/>
          </w:rPr>
          <w:t>79</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39" w:history="1">
        <w:r w:rsidR="000B3F29" w:rsidRPr="00590474">
          <w:rPr>
            <w:rStyle w:val="Hyperlink"/>
          </w:rPr>
          <w:t>Environmental Consulting &amp; Testing Services</w:t>
        </w:r>
        <w:r w:rsidR="000B3F29">
          <w:rPr>
            <w:webHidden/>
          </w:rPr>
          <w:tab/>
        </w:r>
        <w:r w:rsidR="000B3F29">
          <w:rPr>
            <w:webHidden/>
          </w:rPr>
          <w:fldChar w:fldCharType="begin"/>
        </w:r>
        <w:r w:rsidR="000B3F29">
          <w:rPr>
            <w:webHidden/>
          </w:rPr>
          <w:instrText xml:space="preserve"> PAGEREF _Toc445894539 \h </w:instrText>
        </w:r>
        <w:r w:rsidR="000B3F29">
          <w:rPr>
            <w:webHidden/>
          </w:rPr>
        </w:r>
        <w:r w:rsidR="000B3F29">
          <w:rPr>
            <w:webHidden/>
          </w:rPr>
          <w:fldChar w:fldCharType="separate"/>
        </w:r>
        <w:r>
          <w:rPr>
            <w:webHidden/>
          </w:rPr>
          <w:t>83</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40" w:history="1">
        <w:r w:rsidR="000B3F29" w:rsidRPr="00590474">
          <w:rPr>
            <w:rStyle w:val="Hyperlink"/>
          </w:rPr>
          <w:t>Master Environmental Services</w:t>
        </w:r>
        <w:r w:rsidR="000B3F29">
          <w:rPr>
            <w:webHidden/>
          </w:rPr>
          <w:tab/>
        </w:r>
        <w:r w:rsidR="000B3F29">
          <w:rPr>
            <w:webHidden/>
          </w:rPr>
          <w:fldChar w:fldCharType="begin"/>
        </w:r>
        <w:r w:rsidR="000B3F29">
          <w:rPr>
            <w:webHidden/>
          </w:rPr>
          <w:instrText xml:space="preserve"> PAGEREF _Toc445894540 \h </w:instrText>
        </w:r>
        <w:r w:rsidR="000B3F29">
          <w:rPr>
            <w:webHidden/>
          </w:rPr>
        </w:r>
        <w:r w:rsidR="000B3F29">
          <w:rPr>
            <w:webHidden/>
          </w:rPr>
          <w:fldChar w:fldCharType="separate"/>
        </w:r>
        <w:r>
          <w:rPr>
            <w:webHidden/>
          </w:rPr>
          <w:t>87</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41" w:history="1">
        <w:r w:rsidR="000B3F29" w:rsidRPr="00590474">
          <w:rPr>
            <w:rStyle w:val="Hyperlink"/>
          </w:rPr>
          <w:t>Hazardous Material Hauling</w:t>
        </w:r>
        <w:r w:rsidR="000B3F29">
          <w:rPr>
            <w:webHidden/>
          </w:rPr>
          <w:tab/>
        </w:r>
        <w:r w:rsidR="000B3F29">
          <w:rPr>
            <w:webHidden/>
          </w:rPr>
          <w:fldChar w:fldCharType="begin"/>
        </w:r>
        <w:r w:rsidR="000B3F29">
          <w:rPr>
            <w:webHidden/>
          </w:rPr>
          <w:instrText xml:space="preserve"> PAGEREF _Toc445894541 \h </w:instrText>
        </w:r>
        <w:r w:rsidR="000B3F29">
          <w:rPr>
            <w:webHidden/>
          </w:rPr>
        </w:r>
        <w:r w:rsidR="000B3F29">
          <w:rPr>
            <w:webHidden/>
          </w:rPr>
          <w:fldChar w:fldCharType="separate"/>
        </w:r>
        <w:r>
          <w:rPr>
            <w:webHidden/>
          </w:rPr>
          <w:t>91</w:t>
        </w:r>
        <w:r w:rsidR="000B3F29">
          <w:rPr>
            <w:webHidden/>
          </w:rPr>
          <w:fldChar w:fldCharType="end"/>
        </w:r>
      </w:hyperlink>
    </w:p>
    <w:p w:rsidR="000B3F29" w:rsidRPr="00AD4295" w:rsidRDefault="008C7F41">
      <w:pPr>
        <w:pStyle w:val="TOC1"/>
        <w:rPr>
          <w:rFonts w:ascii="Calibri" w:hAnsi="Calibri"/>
          <w:b w:val="0"/>
          <w:i w:val="0"/>
          <w:color w:val="auto"/>
          <w:sz w:val="22"/>
          <w:szCs w:val="22"/>
        </w:rPr>
      </w:pPr>
      <w:hyperlink w:anchor="_Toc445894542" w:history="1">
        <w:r w:rsidR="000B3F29" w:rsidRPr="00590474">
          <w:rPr>
            <w:rStyle w:val="Hyperlink"/>
          </w:rPr>
          <w:t>Appendix – What Documentation is required?</w:t>
        </w:r>
        <w:r w:rsidR="000B3F29">
          <w:rPr>
            <w:webHidden/>
          </w:rPr>
          <w:tab/>
        </w:r>
        <w:r w:rsidR="000B3F29">
          <w:rPr>
            <w:webHidden/>
          </w:rPr>
          <w:fldChar w:fldCharType="begin"/>
        </w:r>
        <w:r w:rsidR="000B3F29">
          <w:rPr>
            <w:webHidden/>
          </w:rPr>
          <w:instrText xml:space="preserve"> PAGEREF _Toc445894542 \h </w:instrText>
        </w:r>
        <w:r w:rsidR="000B3F29">
          <w:rPr>
            <w:webHidden/>
          </w:rPr>
        </w:r>
        <w:r w:rsidR="000B3F29">
          <w:rPr>
            <w:webHidden/>
          </w:rPr>
          <w:fldChar w:fldCharType="separate"/>
        </w:r>
        <w:r>
          <w:rPr>
            <w:webHidden/>
          </w:rPr>
          <w:t>94</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43" w:history="1">
        <w:r w:rsidR="000B3F29" w:rsidRPr="00590474">
          <w:rPr>
            <w:rStyle w:val="Hyperlink"/>
            <w:rFonts w:cs="Arial"/>
          </w:rPr>
          <w:t>A. Certificates of Insurance</w:t>
        </w:r>
        <w:r w:rsidR="000B3F29">
          <w:rPr>
            <w:webHidden/>
          </w:rPr>
          <w:tab/>
        </w:r>
        <w:r w:rsidR="000B3F29">
          <w:rPr>
            <w:webHidden/>
          </w:rPr>
          <w:fldChar w:fldCharType="begin"/>
        </w:r>
        <w:r w:rsidR="000B3F29">
          <w:rPr>
            <w:webHidden/>
          </w:rPr>
          <w:instrText xml:space="preserve"> PAGEREF _Toc445894543 \h </w:instrText>
        </w:r>
        <w:r w:rsidR="000B3F29">
          <w:rPr>
            <w:webHidden/>
          </w:rPr>
        </w:r>
        <w:r w:rsidR="000B3F29">
          <w:rPr>
            <w:webHidden/>
          </w:rPr>
          <w:fldChar w:fldCharType="separate"/>
        </w:r>
        <w:r>
          <w:rPr>
            <w:webHidden/>
          </w:rPr>
          <w:t>95</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44" w:history="1">
        <w:r w:rsidR="000B3F29" w:rsidRPr="00590474">
          <w:rPr>
            <w:rStyle w:val="Hyperlink"/>
          </w:rPr>
          <w:t>B.  Letters of Coverage</w:t>
        </w:r>
        <w:r w:rsidR="000B3F29">
          <w:rPr>
            <w:webHidden/>
          </w:rPr>
          <w:tab/>
        </w:r>
        <w:r w:rsidR="000B3F29">
          <w:rPr>
            <w:webHidden/>
          </w:rPr>
          <w:fldChar w:fldCharType="begin"/>
        </w:r>
        <w:r w:rsidR="000B3F29">
          <w:rPr>
            <w:webHidden/>
          </w:rPr>
          <w:instrText xml:space="preserve"> PAGEREF _Toc445894544 \h </w:instrText>
        </w:r>
        <w:r w:rsidR="000B3F29">
          <w:rPr>
            <w:webHidden/>
          </w:rPr>
        </w:r>
        <w:r w:rsidR="000B3F29">
          <w:rPr>
            <w:webHidden/>
          </w:rPr>
          <w:fldChar w:fldCharType="separate"/>
        </w:r>
        <w:r>
          <w:rPr>
            <w:webHidden/>
          </w:rPr>
          <w:t>95</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45" w:history="1">
        <w:r w:rsidR="000B3F29" w:rsidRPr="00590474">
          <w:rPr>
            <w:rStyle w:val="Hyperlink"/>
            <w:rFonts w:cs="Arial"/>
          </w:rPr>
          <w:t>C. Sample Certificate</w:t>
        </w:r>
        <w:r w:rsidR="000B3F29">
          <w:rPr>
            <w:webHidden/>
          </w:rPr>
          <w:tab/>
        </w:r>
        <w:r w:rsidR="000B3F29">
          <w:rPr>
            <w:webHidden/>
          </w:rPr>
          <w:fldChar w:fldCharType="begin"/>
        </w:r>
        <w:r w:rsidR="000B3F29">
          <w:rPr>
            <w:webHidden/>
          </w:rPr>
          <w:instrText xml:space="preserve"> PAGEREF _Toc445894545 \h </w:instrText>
        </w:r>
        <w:r w:rsidR="000B3F29">
          <w:rPr>
            <w:webHidden/>
          </w:rPr>
        </w:r>
        <w:r w:rsidR="000B3F29">
          <w:rPr>
            <w:webHidden/>
          </w:rPr>
          <w:fldChar w:fldCharType="separate"/>
        </w:r>
        <w:r>
          <w:rPr>
            <w:webHidden/>
          </w:rPr>
          <w:t>96</w:t>
        </w:r>
        <w:r w:rsidR="000B3F29">
          <w:rPr>
            <w:webHidden/>
          </w:rPr>
          <w:fldChar w:fldCharType="end"/>
        </w:r>
      </w:hyperlink>
    </w:p>
    <w:p w:rsidR="000B3F29" w:rsidRPr="00AD4295" w:rsidRDefault="008C7F41">
      <w:pPr>
        <w:pStyle w:val="TOC2"/>
        <w:rPr>
          <w:rFonts w:ascii="Calibri" w:hAnsi="Calibri"/>
          <w:bCs w:val="0"/>
          <w:sz w:val="22"/>
          <w:szCs w:val="22"/>
        </w:rPr>
      </w:pPr>
      <w:hyperlink w:anchor="_Toc445894546" w:history="1">
        <w:r w:rsidR="000B3F29" w:rsidRPr="00590474">
          <w:rPr>
            <w:rStyle w:val="Hyperlink"/>
          </w:rPr>
          <w:t>D. GLOSSARY of INSURANCE TERMS</w:t>
        </w:r>
        <w:r w:rsidR="000B3F29">
          <w:rPr>
            <w:webHidden/>
          </w:rPr>
          <w:tab/>
        </w:r>
        <w:r w:rsidR="000B3F29">
          <w:rPr>
            <w:webHidden/>
          </w:rPr>
          <w:fldChar w:fldCharType="begin"/>
        </w:r>
        <w:r w:rsidR="000B3F29">
          <w:rPr>
            <w:webHidden/>
          </w:rPr>
          <w:instrText xml:space="preserve"> PAGEREF _Toc445894546 \h </w:instrText>
        </w:r>
        <w:r w:rsidR="000B3F29">
          <w:rPr>
            <w:webHidden/>
          </w:rPr>
        </w:r>
        <w:r w:rsidR="000B3F29">
          <w:rPr>
            <w:webHidden/>
          </w:rPr>
          <w:fldChar w:fldCharType="separate"/>
        </w:r>
        <w:r>
          <w:rPr>
            <w:webHidden/>
          </w:rPr>
          <w:t>98</w:t>
        </w:r>
        <w:r w:rsidR="000B3F29">
          <w:rPr>
            <w:webHidden/>
          </w:rPr>
          <w:fldChar w:fldCharType="end"/>
        </w:r>
      </w:hyperlink>
    </w:p>
    <w:p w:rsidR="00FC287A" w:rsidRDefault="00F94161" w:rsidP="00455D34">
      <w:pPr>
        <w:spacing w:after="120"/>
      </w:pPr>
      <w:r w:rsidRPr="008E36E9">
        <w:fldChar w:fldCharType="end"/>
      </w:r>
      <w:bookmarkStart w:id="0" w:name="IGA"/>
    </w:p>
    <w:p w:rsidR="00A850D0" w:rsidRDefault="00A850D0" w:rsidP="00455D34">
      <w:pPr>
        <w:spacing w:after="120"/>
      </w:pPr>
    </w:p>
    <w:p w:rsidR="00A850D0" w:rsidRDefault="00A850D0" w:rsidP="00455D34">
      <w:pPr>
        <w:spacing w:after="120"/>
        <w:rPr>
          <w:rStyle w:val="Heading1Char"/>
          <w:rFonts w:ascii="Arial" w:hAnsi="Arial"/>
          <w:color w:val="auto"/>
          <w:sz w:val="28"/>
        </w:rPr>
      </w:pPr>
    </w:p>
    <w:p w:rsidR="00A1186A" w:rsidRPr="003E151C" w:rsidRDefault="003948E6" w:rsidP="003E151C">
      <w:pPr>
        <w:pStyle w:val="HeadingStyleArial14ptBoldBottomThick-thinsmallgapAuto22"/>
      </w:pPr>
      <w:r w:rsidRPr="008E36E9">
        <w:rPr>
          <w:rStyle w:val="Heading1Char"/>
          <w:rFonts w:ascii="Arial" w:hAnsi="Arial"/>
          <w:color w:val="auto"/>
          <w:sz w:val="28"/>
        </w:rPr>
        <w:lastRenderedPageBreak/>
        <w:fldChar w:fldCharType="begin"/>
      </w:r>
      <w:r w:rsidRPr="008E36E9">
        <w:rPr>
          <w:rStyle w:val="Heading1Char"/>
          <w:rFonts w:ascii="Arial" w:hAnsi="Arial"/>
          <w:color w:val="auto"/>
          <w:sz w:val="28"/>
        </w:rPr>
        <w:instrText xml:space="preserve"> TC  \f </w:instrText>
      </w:r>
      <w:r w:rsidRPr="008E36E9">
        <w:rPr>
          <w:rStyle w:val="Heading1Char"/>
          <w:rFonts w:ascii="Arial" w:hAnsi="Arial"/>
          <w:color w:val="auto"/>
          <w:sz w:val="28"/>
        </w:rPr>
        <w:fldChar w:fldCharType="end"/>
      </w:r>
      <w:bookmarkStart w:id="1" w:name="_Toc445894499"/>
      <w:r w:rsidR="0012695F" w:rsidRPr="008E36E9">
        <w:t>GENERAL INFORMATION</w:t>
      </w:r>
      <w:bookmarkStart w:id="2" w:name="_Hlk27300603"/>
      <w:bookmarkEnd w:id="0"/>
      <w:bookmarkEnd w:id="1"/>
    </w:p>
    <w:p w:rsidR="0012695F" w:rsidRPr="008E36E9" w:rsidRDefault="001318EC" w:rsidP="00CB7884">
      <w:pPr>
        <w:pStyle w:val="Heading2"/>
        <w:spacing w:before="100" w:beforeAutospacing="1"/>
        <w:rPr>
          <w:rFonts w:cs="Arial"/>
          <w:szCs w:val="24"/>
        </w:rPr>
      </w:pPr>
      <w:r w:rsidRPr="008E36E9">
        <w:rPr>
          <w:rFonts w:cs="Arial"/>
          <w:szCs w:val="24"/>
        </w:rPr>
        <w:fldChar w:fldCharType="begin"/>
      </w:r>
      <w:r w:rsidRPr="008E36E9">
        <w:rPr>
          <w:rFonts w:cs="Arial"/>
          <w:szCs w:val="24"/>
        </w:rPr>
        <w:instrText xml:space="preserve"> TC  \n </w:instrText>
      </w:r>
      <w:r w:rsidRPr="008E36E9">
        <w:rPr>
          <w:rFonts w:cs="Arial"/>
          <w:szCs w:val="24"/>
        </w:rPr>
        <w:fldChar w:fldCharType="end"/>
      </w:r>
      <w:bookmarkStart w:id="3" w:name="_Toc445894500"/>
      <w:r w:rsidR="0012695F" w:rsidRPr="008E36E9">
        <w:rPr>
          <w:rFonts w:cs="Arial"/>
          <w:szCs w:val="24"/>
        </w:rPr>
        <w:t xml:space="preserve">A.  </w:t>
      </w:r>
      <w:bookmarkStart w:id="4" w:name="_Hlt32212773"/>
      <w:bookmarkStart w:id="5" w:name="_Hlk25989790"/>
      <w:bookmarkEnd w:id="4"/>
      <w:r w:rsidR="0012695F" w:rsidRPr="008E36E9">
        <w:rPr>
          <w:rFonts w:cs="Arial"/>
          <w:szCs w:val="24"/>
        </w:rPr>
        <w:t xml:space="preserve">WHAT IS </w:t>
      </w:r>
      <w:bookmarkStart w:id="6" w:name="WHATISTHE"/>
      <w:bookmarkEnd w:id="6"/>
      <w:r w:rsidR="0012695F" w:rsidRPr="008E36E9">
        <w:rPr>
          <w:rFonts w:cs="Arial"/>
          <w:szCs w:val="24"/>
        </w:rPr>
        <w:t>THE PURPOSE OF THIS DOCUMENT</w:t>
      </w:r>
      <w:bookmarkEnd w:id="5"/>
      <w:r w:rsidR="0012695F" w:rsidRPr="008E36E9">
        <w:rPr>
          <w:rFonts w:cs="Arial"/>
          <w:szCs w:val="24"/>
        </w:rPr>
        <w:t>?</w:t>
      </w:r>
      <w:bookmarkEnd w:id="3"/>
    </w:p>
    <w:bookmarkEnd w:id="2"/>
    <w:p w:rsidR="0012695F" w:rsidRPr="008E36E9" w:rsidRDefault="0012695F">
      <w:pPr>
        <w:jc w:val="both"/>
        <w:rPr>
          <w:rFonts w:ascii="Arial" w:hAnsi="Arial"/>
          <w:sz w:val="22"/>
        </w:rPr>
      </w:pPr>
      <w:r w:rsidRPr="008E36E9">
        <w:rPr>
          <w:rFonts w:ascii="Arial" w:hAnsi="Arial"/>
          <w:sz w:val="22"/>
        </w:rPr>
        <w:t>This document has been developed by the Risk Management Division to assist State agency contract managers in understanding and incorporating the State’s insurance requirements into contracts, requests for proposals (RFPs) leases and other agreements.  Our goal is to provide easy-to-use guidelines that can be copied from our website into a contract document.</w:t>
      </w:r>
    </w:p>
    <w:p w:rsidR="0012695F" w:rsidRPr="008E36E9" w:rsidRDefault="0012695F">
      <w:pPr>
        <w:jc w:val="both"/>
        <w:rPr>
          <w:rFonts w:ascii="Arial" w:hAnsi="Arial"/>
        </w:rPr>
      </w:pPr>
    </w:p>
    <w:p w:rsidR="0012695F" w:rsidRPr="008E36E9" w:rsidRDefault="0012695F">
      <w:pPr>
        <w:jc w:val="both"/>
        <w:rPr>
          <w:rFonts w:ascii="Arial" w:hAnsi="Arial"/>
          <w:sz w:val="22"/>
        </w:rPr>
      </w:pPr>
      <w:r w:rsidRPr="008E36E9">
        <w:rPr>
          <w:rFonts w:ascii="Arial" w:hAnsi="Arial"/>
          <w:sz w:val="22"/>
        </w:rPr>
        <w:t>Indemnification language is required in all State contracts so that the responsibility for claims that may arise out of the course and scope of the contract will be transferred to the contractor.  The insurance requirements ensure that the contractor has the financial resources to pay claims.</w:t>
      </w:r>
    </w:p>
    <w:p w:rsidR="00CB7884" w:rsidRPr="008E36E9" w:rsidRDefault="00CB7884" w:rsidP="001318EC">
      <w:pPr>
        <w:pStyle w:val="Heading2"/>
        <w:rPr>
          <w:b w:val="0"/>
          <w:color w:val="auto"/>
          <w:sz w:val="22"/>
          <w:u w:val="none"/>
        </w:rPr>
      </w:pPr>
    </w:p>
    <w:p w:rsidR="0012695F" w:rsidRPr="008E36E9" w:rsidRDefault="000737A6" w:rsidP="001318EC">
      <w:pPr>
        <w:pStyle w:val="Heading2"/>
      </w:pPr>
      <w:r w:rsidRPr="008E36E9">
        <w:fldChar w:fldCharType="begin"/>
      </w:r>
      <w:r w:rsidRPr="008E36E9">
        <w:instrText xml:space="preserve"> TC  </w:instrText>
      </w:r>
      <w:r w:rsidRPr="008E36E9">
        <w:fldChar w:fldCharType="end"/>
      </w:r>
      <w:bookmarkStart w:id="7" w:name="_Toc445894501"/>
      <w:r w:rsidR="0012695F" w:rsidRPr="008E36E9">
        <w:t xml:space="preserve">B.  </w:t>
      </w:r>
      <w:bookmarkStart w:id="8" w:name="_Hlt32212770"/>
      <w:bookmarkStart w:id="9" w:name="_Hlk25989830"/>
      <w:bookmarkStart w:id="10" w:name="WHOSHOULD"/>
      <w:bookmarkEnd w:id="8"/>
      <w:r w:rsidR="0012695F" w:rsidRPr="008E36E9">
        <w:t>WHO SHOULD USE THIS MANUAL</w:t>
      </w:r>
      <w:bookmarkEnd w:id="9"/>
      <w:bookmarkEnd w:id="10"/>
      <w:r w:rsidR="0012695F" w:rsidRPr="008E36E9">
        <w:t>?</w:t>
      </w:r>
      <w:bookmarkEnd w:id="7"/>
    </w:p>
    <w:p w:rsidR="00E43F54" w:rsidRPr="008E36E9" w:rsidRDefault="00E43F54" w:rsidP="00E43F54"/>
    <w:p w:rsidR="0012695F" w:rsidRPr="008E36E9" w:rsidRDefault="0012695F">
      <w:pPr>
        <w:rPr>
          <w:rFonts w:ascii="Arial" w:hAnsi="Arial"/>
          <w:sz w:val="22"/>
        </w:rPr>
      </w:pPr>
      <w:r w:rsidRPr="008E36E9">
        <w:rPr>
          <w:rFonts w:ascii="Arial" w:hAnsi="Arial"/>
          <w:sz w:val="22"/>
        </w:rPr>
        <w:t>This manual will assist State staff who:</w:t>
      </w:r>
    </w:p>
    <w:p w:rsidR="0012695F" w:rsidRPr="008E36E9" w:rsidRDefault="0012695F">
      <w:pPr>
        <w:numPr>
          <w:ilvl w:val="0"/>
          <w:numId w:val="1"/>
        </w:numPr>
        <w:tabs>
          <w:tab w:val="clear" w:pos="360"/>
          <w:tab w:val="num" w:pos="720"/>
        </w:tabs>
        <w:spacing w:after="120"/>
        <w:ind w:left="720"/>
        <w:rPr>
          <w:rFonts w:ascii="Arial" w:hAnsi="Arial"/>
          <w:sz w:val="22"/>
        </w:rPr>
      </w:pPr>
      <w:r w:rsidRPr="008E36E9">
        <w:rPr>
          <w:rFonts w:ascii="Arial" w:hAnsi="Arial"/>
          <w:sz w:val="22"/>
        </w:rPr>
        <w:t>Negotiate or formulate State contracts or leases</w:t>
      </w:r>
    </w:p>
    <w:p w:rsidR="0012695F" w:rsidRPr="008E36E9" w:rsidRDefault="0012695F">
      <w:pPr>
        <w:numPr>
          <w:ilvl w:val="0"/>
          <w:numId w:val="1"/>
        </w:numPr>
        <w:tabs>
          <w:tab w:val="clear" w:pos="360"/>
          <w:tab w:val="num" w:pos="720"/>
        </w:tabs>
        <w:spacing w:after="120"/>
        <w:ind w:left="720"/>
        <w:rPr>
          <w:rFonts w:ascii="Arial" w:hAnsi="Arial"/>
          <w:sz w:val="22"/>
        </w:rPr>
      </w:pPr>
      <w:r w:rsidRPr="008E36E9">
        <w:rPr>
          <w:rFonts w:ascii="Arial" w:hAnsi="Arial"/>
          <w:sz w:val="22"/>
        </w:rPr>
        <w:t>Administer State contracts or leases</w:t>
      </w:r>
    </w:p>
    <w:p w:rsidR="0012695F" w:rsidRPr="008E36E9" w:rsidRDefault="0012695F">
      <w:pPr>
        <w:numPr>
          <w:ilvl w:val="0"/>
          <w:numId w:val="1"/>
        </w:numPr>
        <w:tabs>
          <w:tab w:val="clear" w:pos="360"/>
          <w:tab w:val="num" w:pos="720"/>
        </w:tabs>
        <w:spacing w:after="120"/>
        <w:ind w:left="720"/>
        <w:rPr>
          <w:rFonts w:ascii="Arial" w:hAnsi="Arial"/>
          <w:sz w:val="22"/>
        </w:rPr>
      </w:pPr>
      <w:r w:rsidRPr="008E36E9">
        <w:rPr>
          <w:rFonts w:ascii="Arial" w:hAnsi="Arial"/>
          <w:sz w:val="22"/>
        </w:rPr>
        <w:t>Review and approve State contracts or leases</w:t>
      </w:r>
    </w:p>
    <w:p w:rsidR="00215B9D" w:rsidRPr="008E36E9" w:rsidRDefault="0012695F" w:rsidP="00FC6D64">
      <w:pPr>
        <w:numPr>
          <w:ilvl w:val="0"/>
          <w:numId w:val="1"/>
        </w:numPr>
        <w:tabs>
          <w:tab w:val="clear" w:pos="360"/>
          <w:tab w:val="num" w:pos="720"/>
        </w:tabs>
        <w:spacing w:after="120"/>
        <w:ind w:left="720"/>
      </w:pPr>
      <w:r w:rsidRPr="008E36E9">
        <w:rPr>
          <w:rFonts w:ascii="Arial" w:hAnsi="Arial"/>
          <w:sz w:val="22"/>
        </w:rPr>
        <w:t>Review and track insurance certificates or binders</w:t>
      </w:r>
    </w:p>
    <w:p w:rsidR="0012695F" w:rsidRPr="008E36E9" w:rsidRDefault="000737A6" w:rsidP="001318EC">
      <w:pPr>
        <w:pStyle w:val="Heading2"/>
      </w:pPr>
      <w:r w:rsidRPr="008E36E9">
        <w:fldChar w:fldCharType="begin"/>
      </w:r>
      <w:r w:rsidRPr="008E36E9">
        <w:instrText xml:space="preserve"> TC  </w:instrText>
      </w:r>
      <w:r w:rsidRPr="008E36E9">
        <w:fldChar w:fldCharType="end"/>
      </w:r>
      <w:bookmarkStart w:id="11" w:name="_Toc445894502"/>
      <w:r w:rsidR="0012695F" w:rsidRPr="008E36E9">
        <w:t xml:space="preserve">C.  </w:t>
      </w:r>
      <w:bookmarkStart w:id="12" w:name="_Hlt32038453"/>
      <w:bookmarkStart w:id="13" w:name="_Hlk25989879"/>
      <w:bookmarkStart w:id="14" w:name="TRANSFERRING"/>
      <w:bookmarkEnd w:id="12"/>
      <w:r w:rsidR="0012695F" w:rsidRPr="008E36E9">
        <w:t>TRANSFERRING RISK THROUGH CONTRACTS</w:t>
      </w:r>
      <w:bookmarkEnd w:id="11"/>
      <w:bookmarkEnd w:id="13"/>
      <w:bookmarkEnd w:id="14"/>
    </w:p>
    <w:p w:rsidR="0012695F" w:rsidRPr="008E36E9" w:rsidRDefault="0012695F">
      <w:pPr>
        <w:widowControl w:val="0"/>
        <w:jc w:val="both"/>
        <w:rPr>
          <w:rFonts w:ascii="Arial" w:hAnsi="Arial"/>
          <w:color w:val="000000"/>
          <w:sz w:val="22"/>
        </w:rPr>
      </w:pPr>
      <w:r w:rsidRPr="008E36E9">
        <w:rPr>
          <w:rFonts w:ascii="Arial" w:hAnsi="Arial"/>
          <w:sz w:val="22"/>
        </w:rPr>
        <w:t>The State transfer</w:t>
      </w:r>
      <w:r w:rsidRPr="008E36E9">
        <w:rPr>
          <w:rFonts w:ascii="Arial" w:hAnsi="Arial"/>
          <w:color w:val="000000"/>
          <w:sz w:val="22"/>
        </w:rPr>
        <w:t xml:space="preserve">s the risk of accidental loss through contracts and related laws or regulations.  This transfer of risk is achieved by requiring the other party to the State contract, i.e., the "contractor”, "vendor", “permittee”, or "lessee", to protect themselves and the State against claims or judgments arising from their products, services, activities or use of State facilities.  The best way to ensure that the transfer actually takes place, i.e., the loss will be paid by someone other than the State, is to require an </w:t>
      </w:r>
      <w:bookmarkStart w:id="15" w:name="_Hlt464005692"/>
      <w:bookmarkEnd w:id="15"/>
      <w:r w:rsidRPr="008E36E9">
        <w:rPr>
          <w:rFonts w:ascii="Arial" w:hAnsi="Arial"/>
          <w:b/>
          <w:color w:val="000000"/>
          <w:sz w:val="22"/>
        </w:rPr>
        <w:t>indemnification agreement</w:t>
      </w:r>
      <w:r w:rsidRPr="008E36E9">
        <w:rPr>
          <w:rFonts w:ascii="Arial" w:hAnsi="Arial"/>
          <w:color w:val="000000"/>
          <w:sz w:val="22"/>
        </w:rPr>
        <w:t xml:space="preserve"> and </w:t>
      </w:r>
      <w:r w:rsidRPr="008E36E9">
        <w:rPr>
          <w:rFonts w:ascii="Arial" w:hAnsi="Arial"/>
          <w:b/>
          <w:color w:val="000000"/>
          <w:sz w:val="22"/>
        </w:rPr>
        <w:t>insurance</w:t>
      </w:r>
      <w:r w:rsidRPr="008E36E9">
        <w:rPr>
          <w:rFonts w:ascii="Arial" w:hAnsi="Arial"/>
          <w:color w:val="000000"/>
          <w:sz w:val="22"/>
        </w:rPr>
        <w:t>.</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Bid specifications, contracts, leases and permit requirements should contain a clear description of the required insurance.  In </w:t>
      </w:r>
      <w:bookmarkStart w:id="16" w:name="_Hlt463056488"/>
      <w:bookmarkEnd w:id="16"/>
      <w:r w:rsidRPr="008E36E9">
        <w:rPr>
          <w:rFonts w:ascii="Arial" w:hAnsi="Arial"/>
          <w:color w:val="000000"/>
          <w:sz w:val="22"/>
        </w:rPr>
        <w:t xml:space="preserve">addition, they should contain a </w:t>
      </w:r>
      <w:r w:rsidRPr="008E36E9">
        <w:rPr>
          <w:rFonts w:ascii="Arial" w:hAnsi="Arial"/>
          <w:sz w:val="22"/>
        </w:rPr>
        <w:t>h</w:t>
      </w:r>
      <w:bookmarkStart w:id="17" w:name="_Hlt464454927"/>
      <w:r w:rsidRPr="008E36E9">
        <w:rPr>
          <w:rFonts w:ascii="Arial" w:hAnsi="Arial"/>
          <w:sz w:val="22"/>
        </w:rPr>
        <w:t>o</w:t>
      </w:r>
      <w:bookmarkEnd w:id="17"/>
      <w:r w:rsidRPr="008E36E9">
        <w:rPr>
          <w:rFonts w:ascii="Arial" w:hAnsi="Arial"/>
          <w:sz w:val="22"/>
        </w:rPr>
        <w:t>l</w:t>
      </w:r>
      <w:bookmarkStart w:id="18" w:name="_Hlt457969387"/>
      <w:r w:rsidRPr="008E36E9">
        <w:rPr>
          <w:rFonts w:ascii="Arial" w:hAnsi="Arial"/>
          <w:sz w:val="22"/>
        </w:rPr>
        <w:t>d</w:t>
      </w:r>
      <w:bookmarkStart w:id="19" w:name="_Hlt463055957"/>
      <w:bookmarkEnd w:id="18"/>
      <w:r w:rsidRPr="008E36E9">
        <w:rPr>
          <w:rFonts w:ascii="Arial" w:hAnsi="Arial"/>
          <w:sz w:val="22"/>
        </w:rPr>
        <w:t xml:space="preserve"> </w:t>
      </w:r>
      <w:bookmarkEnd w:id="19"/>
      <w:r w:rsidRPr="008E36E9">
        <w:rPr>
          <w:rFonts w:ascii="Arial" w:hAnsi="Arial"/>
          <w:sz w:val="22"/>
        </w:rPr>
        <w:t>h</w:t>
      </w:r>
      <w:bookmarkStart w:id="20" w:name="_Hlt463834824"/>
      <w:r w:rsidRPr="008E36E9">
        <w:rPr>
          <w:rFonts w:ascii="Arial" w:hAnsi="Arial"/>
          <w:sz w:val="22"/>
        </w:rPr>
        <w:t>a</w:t>
      </w:r>
      <w:bookmarkEnd w:id="20"/>
      <w:r w:rsidRPr="008E36E9">
        <w:rPr>
          <w:rFonts w:ascii="Arial" w:hAnsi="Arial"/>
          <w:sz w:val="22"/>
        </w:rPr>
        <w:t>rmless</w:t>
      </w:r>
      <w:r w:rsidRPr="008E36E9">
        <w:rPr>
          <w:rFonts w:ascii="Arial" w:hAnsi="Arial"/>
          <w:color w:val="000000"/>
          <w:sz w:val="22"/>
        </w:rPr>
        <w:t xml:space="preserve"> and indemnification clause that works in conjunction with the insurance requirements.  A hold harmless and indemnification clause is an agreement by which one party assumes the liability of another and agrees to defend them in the event of a claim.  An indemnification agreement is the legal provision that transfers risk, while insurance provides the financial guarantee.</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Insurance policies that financially support the hold harmless and indemnification clause may not </w:t>
      </w:r>
      <w:bookmarkStart w:id="21" w:name="_Hlt463060873"/>
      <w:bookmarkEnd w:id="21"/>
      <w:r w:rsidRPr="008E36E9">
        <w:rPr>
          <w:rFonts w:ascii="Arial" w:hAnsi="Arial"/>
          <w:color w:val="000000"/>
          <w:sz w:val="22"/>
        </w:rPr>
        <w:t>automatically become effective upon execution of the contract.  Coverage applies only when the contractor's insurance company issues the required insurance policies or endorses existing policies to match the insurance requirements of the contract.</w:t>
      </w:r>
    </w:p>
    <w:p w:rsidR="0012695F" w:rsidRPr="008E36E9" w:rsidRDefault="0012695F">
      <w:pPr>
        <w:widowControl w:val="0"/>
        <w:jc w:val="both"/>
        <w:rPr>
          <w:rFonts w:ascii="Arial" w:hAnsi="Arial"/>
          <w:color w:val="000000"/>
          <w:sz w:val="22"/>
        </w:rPr>
      </w:pPr>
    </w:p>
    <w:p w:rsidR="00CB7884" w:rsidRPr="008E36E9" w:rsidRDefault="0012695F" w:rsidP="00CB7884">
      <w:pPr>
        <w:widowControl w:val="0"/>
        <w:jc w:val="both"/>
        <w:rPr>
          <w:rFonts w:ascii="Arial" w:hAnsi="Arial"/>
          <w:color w:val="000000"/>
          <w:sz w:val="22"/>
        </w:rPr>
      </w:pPr>
      <w:r w:rsidRPr="008E36E9">
        <w:rPr>
          <w:rFonts w:ascii="Arial" w:hAnsi="Arial"/>
          <w:color w:val="000000"/>
          <w:sz w:val="22"/>
        </w:rPr>
        <w:t xml:space="preserve">As proof of coverage, most insurance agents and brokers will provide a document called a </w:t>
      </w:r>
      <w:bookmarkStart w:id="22" w:name="_Hlt463062663"/>
      <w:bookmarkEnd w:id="22"/>
      <w:r w:rsidRPr="008E36E9">
        <w:rPr>
          <w:rFonts w:ascii="Arial" w:hAnsi="Arial"/>
          <w:sz w:val="22"/>
        </w:rPr>
        <w:t>certificate o</w:t>
      </w:r>
      <w:bookmarkStart w:id="23" w:name="_Hlt502649619"/>
      <w:r w:rsidRPr="008E36E9">
        <w:rPr>
          <w:rFonts w:ascii="Arial" w:hAnsi="Arial"/>
          <w:sz w:val="22"/>
        </w:rPr>
        <w:t>f</w:t>
      </w:r>
      <w:bookmarkEnd w:id="23"/>
      <w:r w:rsidRPr="008E36E9">
        <w:rPr>
          <w:rFonts w:ascii="Arial" w:hAnsi="Arial"/>
          <w:sz w:val="22"/>
        </w:rPr>
        <w:t xml:space="preserve"> insurance</w:t>
      </w:r>
      <w:r w:rsidRPr="008E36E9">
        <w:rPr>
          <w:rFonts w:ascii="Arial" w:hAnsi="Arial"/>
          <w:color w:val="000000"/>
          <w:sz w:val="22"/>
        </w:rPr>
        <w:t>.  While a certificate is evidence that the contractor has an insurance policy, it does not guarantee that the required insurance provisions are in place.  Even with this shortcoming, the certificate of insurance, if completed correctly, is the only practical means of confirming that coverage exists.  In some situations it may be necessary to obtain and review the actual policy and specific</w:t>
      </w:r>
      <w:r w:rsidRPr="008E36E9">
        <w:rPr>
          <w:rFonts w:ascii="Arial" w:hAnsi="Arial"/>
          <w:i/>
          <w:color w:val="000000"/>
          <w:sz w:val="22"/>
        </w:rPr>
        <w:t xml:space="preserve"> </w:t>
      </w:r>
      <w:r w:rsidRPr="008E36E9">
        <w:rPr>
          <w:rFonts w:ascii="Arial" w:hAnsi="Arial"/>
          <w:sz w:val="22"/>
        </w:rPr>
        <w:t>en</w:t>
      </w:r>
      <w:bookmarkStart w:id="24" w:name="_Hlt501514244"/>
      <w:r w:rsidRPr="008E36E9">
        <w:rPr>
          <w:rFonts w:ascii="Arial" w:hAnsi="Arial"/>
          <w:sz w:val="22"/>
        </w:rPr>
        <w:t>d</w:t>
      </w:r>
      <w:bookmarkEnd w:id="24"/>
      <w:r w:rsidRPr="008E36E9">
        <w:rPr>
          <w:rFonts w:ascii="Arial" w:hAnsi="Arial"/>
          <w:sz w:val="22"/>
        </w:rPr>
        <w:t>o</w:t>
      </w:r>
      <w:bookmarkStart w:id="25" w:name="_Hlt463058353"/>
      <w:r w:rsidRPr="008E36E9">
        <w:rPr>
          <w:rFonts w:ascii="Arial" w:hAnsi="Arial"/>
          <w:sz w:val="22"/>
        </w:rPr>
        <w:t>r</w:t>
      </w:r>
      <w:bookmarkStart w:id="26" w:name="_Hlt501514240"/>
      <w:bookmarkEnd w:id="25"/>
      <w:r w:rsidRPr="008E36E9">
        <w:rPr>
          <w:rFonts w:ascii="Arial" w:hAnsi="Arial"/>
          <w:sz w:val="22"/>
        </w:rPr>
        <w:t>s</w:t>
      </w:r>
      <w:bookmarkEnd w:id="26"/>
      <w:r w:rsidRPr="008E36E9">
        <w:rPr>
          <w:rFonts w:ascii="Arial" w:hAnsi="Arial"/>
          <w:sz w:val="22"/>
        </w:rPr>
        <w:t>e</w:t>
      </w:r>
      <w:bookmarkStart w:id="27" w:name="_Hlt463085579"/>
      <w:bookmarkStart w:id="28" w:name="_Hlt463085576"/>
      <w:bookmarkEnd w:id="27"/>
      <w:r w:rsidRPr="008E36E9">
        <w:rPr>
          <w:rFonts w:ascii="Arial" w:hAnsi="Arial"/>
          <w:sz w:val="22"/>
        </w:rPr>
        <w:t>m</w:t>
      </w:r>
      <w:bookmarkEnd w:id="28"/>
      <w:r w:rsidRPr="008E36E9">
        <w:rPr>
          <w:rFonts w:ascii="Arial" w:hAnsi="Arial"/>
          <w:sz w:val="22"/>
        </w:rPr>
        <w:t>ents</w:t>
      </w:r>
      <w:r w:rsidRPr="008E36E9">
        <w:rPr>
          <w:rFonts w:ascii="Arial" w:hAnsi="Arial"/>
          <w:color w:val="000000"/>
          <w:sz w:val="22"/>
        </w:rPr>
        <w:t>.</w:t>
      </w:r>
    </w:p>
    <w:p w:rsidR="00455D34" w:rsidRDefault="00455D34" w:rsidP="00215B9D">
      <w:pPr>
        <w:widowControl w:val="0"/>
        <w:jc w:val="both"/>
        <w:rPr>
          <w:rFonts w:ascii="Arial" w:hAnsi="Arial"/>
          <w:color w:val="000000"/>
          <w:sz w:val="22"/>
        </w:rPr>
      </w:pPr>
    </w:p>
    <w:p w:rsidR="0012695F" w:rsidRPr="008E36E9" w:rsidRDefault="0012695F" w:rsidP="00215B9D">
      <w:pPr>
        <w:widowControl w:val="0"/>
        <w:jc w:val="both"/>
        <w:rPr>
          <w:rFonts w:ascii="Arial" w:hAnsi="Arial"/>
          <w:color w:val="000000"/>
          <w:sz w:val="22"/>
        </w:rPr>
      </w:pPr>
      <w:r w:rsidRPr="008E36E9">
        <w:rPr>
          <w:rFonts w:ascii="Arial" w:hAnsi="Arial"/>
          <w:color w:val="000000"/>
          <w:sz w:val="22"/>
        </w:rPr>
        <w:t>This manual provides guidance on how to establish appropriat</w:t>
      </w:r>
      <w:r w:rsidR="00CB7884" w:rsidRPr="008E36E9">
        <w:rPr>
          <w:rFonts w:ascii="Arial" w:hAnsi="Arial"/>
          <w:color w:val="000000"/>
          <w:sz w:val="22"/>
        </w:rPr>
        <w:t xml:space="preserve">e insurance </w:t>
      </w:r>
      <w:r w:rsidRPr="008E36E9">
        <w:rPr>
          <w:rFonts w:ascii="Arial" w:hAnsi="Arial"/>
          <w:color w:val="000000"/>
          <w:sz w:val="22"/>
        </w:rPr>
        <w:t>requirements</w:t>
      </w:r>
      <w:r w:rsidR="006505D5">
        <w:rPr>
          <w:rFonts w:ascii="Arial" w:hAnsi="Arial"/>
          <w:color w:val="000000"/>
          <w:sz w:val="22"/>
        </w:rPr>
        <w:t xml:space="preserve"> </w:t>
      </w:r>
      <w:r w:rsidR="00CB7884" w:rsidRPr="008E36E9">
        <w:rPr>
          <w:rFonts w:ascii="Arial" w:hAnsi="Arial"/>
          <w:color w:val="000000"/>
          <w:sz w:val="22"/>
        </w:rPr>
        <w:t xml:space="preserve">for a variety of contracts </w:t>
      </w:r>
      <w:r w:rsidR="00C2695C" w:rsidRPr="008E36E9">
        <w:rPr>
          <w:rFonts w:ascii="Arial" w:hAnsi="Arial"/>
          <w:color w:val="000000"/>
          <w:sz w:val="22"/>
        </w:rPr>
        <w:t xml:space="preserve">are </w:t>
      </w:r>
      <w:r w:rsidRPr="008E36E9">
        <w:rPr>
          <w:rFonts w:ascii="Arial" w:hAnsi="Arial"/>
          <w:color w:val="000000"/>
          <w:sz w:val="22"/>
        </w:rPr>
        <w:t>discussed in this manual and sample insurance specifications</w:t>
      </w:r>
      <w:r w:rsidR="00CB7884" w:rsidRPr="008E36E9">
        <w:rPr>
          <w:rFonts w:ascii="Arial" w:hAnsi="Arial"/>
          <w:color w:val="000000"/>
          <w:sz w:val="22"/>
        </w:rPr>
        <w:t xml:space="preserve"> are</w:t>
      </w:r>
      <w:r w:rsidR="00E577C9">
        <w:rPr>
          <w:rFonts w:ascii="Arial" w:hAnsi="Arial"/>
          <w:color w:val="000000"/>
          <w:sz w:val="22"/>
        </w:rPr>
        <w:t xml:space="preserve"> </w:t>
      </w:r>
      <w:r w:rsidR="00CB7884" w:rsidRPr="008E36E9">
        <w:rPr>
          <w:rFonts w:ascii="Arial" w:hAnsi="Arial"/>
          <w:color w:val="000000"/>
          <w:sz w:val="22"/>
        </w:rPr>
        <w:t xml:space="preserve">provided for each contract </w:t>
      </w:r>
      <w:r w:rsidRPr="008E36E9">
        <w:rPr>
          <w:rFonts w:ascii="Arial" w:hAnsi="Arial"/>
          <w:color w:val="000000"/>
          <w:sz w:val="22"/>
        </w:rPr>
        <w:t>type.</w:t>
      </w:r>
    </w:p>
    <w:p w:rsidR="0012695F" w:rsidRDefault="0012695F">
      <w:pPr>
        <w:widowControl w:val="0"/>
        <w:jc w:val="both"/>
        <w:rPr>
          <w:rFonts w:ascii="CG Times" w:hAnsi="CG Times"/>
          <w:color w:val="000000"/>
          <w:sz w:val="23"/>
        </w:rPr>
      </w:pPr>
    </w:p>
    <w:p w:rsidR="005852B9" w:rsidRPr="008E36E9" w:rsidRDefault="005852B9">
      <w:pPr>
        <w:widowControl w:val="0"/>
        <w:jc w:val="both"/>
        <w:rPr>
          <w:rFonts w:ascii="CG Times" w:hAnsi="CG Times"/>
          <w:color w:val="000000"/>
          <w:sz w:val="23"/>
        </w:rPr>
      </w:pPr>
    </w:p>
    <w:p w:rsidR="0012695F" w:rsidRPr="008E36E9" w:rsidRDefault="000737A6" w:rsidP="001318EC">
      <w:pPr>
        <w:pStyle w:val="Heading2"/>
      </w:pPr>
      <w:r w:rsidRPr="008E36E9">
        <w:fldChar w:fldCharType="begin"/>
      </w:r>
      <w:r w:rsidRPr="008E36E9">
        <w:instrText xml:space="preserve"> TC  </w:instrText>
      </w:r>
      <w:r w:rsidRPr="008E36E9">
        <w:fldChar w:fldCharType="end"/>
      </w:r>
      <w:r w:rsidRPr="008E36E9">
        <w:fldChar w:fldCharType="begin"/>
      </w:r>
      <w:r w:rsidRPr="008E36E9">
        <w:instrText xml:space="preserve"> TC  </w:instrText>
      </w:r>
      <w:r w:rsidRPr="008E36E9">
        <w:fldChar w:fldCharType="end"/>
      </w:r>
      <w:bookmarkStart w:id="29" w:name="_Toc445894503"/>
      <w:r w:rsidR="0012695F" w:rsidRPr="008E36E9">
        <w:t xml:space="preserve">D.  </w:t>
      </w:r>
      <w:bookmarkStart w:id="30" w:name="HAZARDOUS"/>
      <w:bookmarkStart w:id="31" w:name="AUTOEXEMPT"/>
      <w:r w:rsidR="0012695F" w:rsidRPr="008E36E9">
        <w:t>GUIDE TO AUTOMOBILE LIABILITY EXEMPTION</w:t>
      </w:r>
      <w:bookmarkEnd w:id="29"/>
      <w:bookmarkEnd w:id="30"/>
      <w:bookmarkEnd w:id="31"/>
    </w:p>
    <w:p w:rsidR="0012695F" w:rsidRPr="008E36E9" w:rsidRDefault="0012695F">
      <w:pPr>
        <w:jc w:val="both"/>
        <w:rPr>
          <w:rFonts w:ascii="Arial" w:hAnsi="Arial"/>
          <w:sz w:val="22"/>
        </w:rPr>
      </w:pPr>
      <w:r w:rsidRPr="008E36E9">
        <w:rPr>
          <w:rFonts w:ascii="Arial" w:hAnsi="Arial"/>
          <w:sz w:val="22"/>
        </w:rPr>
        <w:t xml:space="preserve">Some contracts may not require contractors to use a vehicle in the performance of a service.  Others may require vehicle use with a limited scope, i.e. a commute.  “Commute” means a trip between the contractor’s home or principal place of business and a State location or destination.  In these cases, where </w:t>
      </w:r>
      <w:r w:rsidRPr="008E36E9">
        <w:rPr>
          <w:rFonts w:ascii="Arial" w:hAnsi="Arial"/>
          <w:b/>
          <w:sz w:val="22"/>
        </w:rPr>
        <w:t>all</w:t>
      </w:r>
      <w:r w:rsidRPr="008E36E9">
        <w:rPr>
          <w:rFonts w:ascii="Arial" w:hAnsi="Arial"/>
          <w:sz w:val="22"/>
        </w:rPr>
        <w:t xml:space="preserve"> contractors under an agreement travel </w:t>
      </w:r>
      <w:r w:rsidRPr="008E36E9">
        <w:rPr>
          <w:rFonts w:ascii="Arial" w:hAnsi="Arial"/>
          <w:b/>
          <w:sz w:val="22"/>
          <w:u w:val="single"/>
        </w:rPr>
        <w:t>only</w:t>
      </w:r>
      <w:r w:rsidRPr="008E36E9">
        <w:rPr>
          <w:rFonts w:ascii="Arial" w:hAnsi="Arial"/>
          <w:sz w:val="22"/>
        </w:rPr>
        <w:t xml:space="preserve"> within a “commute, or do not drive at all, the State agency may decide not to include the automobile liability requirement.</w:t>
      </w:r>
    </w:p>
    <w:p w:rsidR="0012695F" w:rsidRPr="008E36E9" w:rsidRDefault="0012695F">
      <w:pPr>
        <w:rPr>
          <w:rFonts w:ascii="Arial" w:hAnsi="Arial"/>
          <w:sz w:val="22"/>
        </w:rPr>
      </w:pPr>
    </w:p>
    <w:p w:rsidR="0012695F" w:rsidRPr="008E36E9" w:rsidRDefault="0012695F">
      <w:pPr>
        <w:jc w:val="both"/>
        <w:rPr>
          <w:rFonts w:ascii="Arial" w:hAnsi="Arial"/>
          <w:sz w:val="22"/>
        </w:rPr>
      </w:pPr>
      <w:r w:rsidRPr="008E36E9">
        <w:rPr>
          <w:rFonts w:ascii="Arial" w:hAnsi="Arial"/>
          <w:sz w:val="22"/>
        </w:rPr>
        <w:t>There are several sample insurance requirements sections included in this manual that have been developed for those situations where the intended vehicle use is either limited to a commute or not required by the scope of services.  Other sections may be revised to delete the automobile liability requirement, provided the contractor’s vehicle use is limited based on the above criteria.  It is crucial that State staff know the likelihood of such limited use before deciding to eliminate the requirement.  If State staff needs guidance from Risk Management on eliminating the automobile liability requirement, they will need to present the scope of services to Risk Management for evaluation.</w:t>
      </w:r>
    </w:p>
    <w:p w:rsidR="00D237C9" w:rsidRPr="008E36E9" w:rsidRDefault="00D237C9">
      <w:pPr>
        <w:jc w:val="both"/>
        <w:rPr>
          <w:rFonts w:ascii="Arial" w:hAnsi="Arial"/>
          <w:sz w:val="22"/>
        </w:rPr>
      </w:pPr>
    </w:p>
    <w:p w:rsidR="00D237C9" w:rsidRPr="00C0583E" w:rsidRDefault="00D237C9" w:rsidP="00D237C9">
      <w:pPr>
        <w:jc w:val="both"/>
        <w:rPr>
          <w:rFonts w:ascii="Arial" w:hAnsi="Arial"/>
          <w:b/>
          <w:sz w:val="22"/>
        </w:rPr>
      </w:pPr>
      <w:r w:rsidRPr="00C0583E">
        <w:rPr>
          <w:rFonts w:ascii="Arial" w:hAnsi="Arial"/>
          <w:b/>
          <w:sz w:val="22"/>
        </w:rPr>
        <w:t xml:space="preserve">Depending on vehicle usage, the State may reduce the automobile liability requirement form the standard $1,000,000 CSL to $300,000 CSL. However, the scope of services should be reviewed by Risk Management before any reduction in limits is granted. </w:t>
      </w:r>
    </w:p>
    <w:p w:rsidR="0012695F" w:rsidRPr="008E36E9" w:rsidRDefault="0012695F">
      <w:pPr>
        <w:jc w:val="both"/>
        <w:rPr>
          <w:rFonts w:ascii="Arial" w:hAnsi="Arial"/>
          <w:sz w:val="22"/>
        </w:rPr>
      </w:pPr>
    </w:p>
    <w:p w:rsidR="0012695F" w:rsidRPr="008E36E9" w:rsidRDefault="000737A6" w:rsidP="001318EC">
      <w:pPr>
        <w:pStyle w:val="Heading2"/>
      </w:pPr>
      <w:r w:rsidRPr="008E36E9">
        <w:fldChar w:fldCharType="begin"/>
      </w:r>
      <w:r w:rsidRPr="008E36E9">
        <w:instrText xml:space="preserve"> TC  </w:instrText>
      </w:r>
      <w:r w:rsidRPr="008E36E9">
        <w:fldChar w:fldCharType="end"/>
      </w:r>
      <w:bookmarkStart w:id="32" w:name="_Toc445894504"/>
      <w:r w:rsidR="0012695F" w:rsidRPr="008E36E9">
        <w:t xml:space="preserve">E.  </w:t>
      </w:r>
      <w:bookmarkStart w:id="33" w:name="WCEXEMPT"/>
      <w:r w:rsidR="0012695F" w:rsidRPr="008E36E9">
        <w:t>GUIDE TO WORKERS’ COMPENSATION EXEMPTION</w:t>
      </w:r>
      <w:bookmarkEnd w:id="32"/>
      <w:bookmarkEnd w:id="33"/>
    </w:p>
    <w:p w:rsidR="0012695F" w:rsidRPr="008E36E9" w:rsidRDefault="0012695F">
      <w:pPr>
        <w:jc w:val="both"/>
        <w:rPr>
          <w:rFonts w:ascii="Arial" w:hAnsi="Arial"/>
          <w:sz w:val="22"/>
        </w:rPr>
      </w:pPr>
      <w:r w:rsidRPr="008E36E9">
        <w:rPr>
          <w:rFonts w:ascii="Arial" w:hAnsi="Arial"/>
          <w:sz w:val="22"/>
        </w:rPr>
        <w:t xml:space="preserve">Some contractors may be exempt from purchasing workers’ compensation insurance.  If the State contracts with a </w:t>
      </w:r>
      <w:r w:rsidRPr="008E36E9">
        <w:rPr>
          <w:rFonts w:ascii="Arial" w:hAnsi="Arial"/>
          <w:b/>
          <w:sz w:val="22"/>
        </w:rPr>
        <w:t>sole proprietor</w:t>
      </w:r>
      <w:r w:rsidRPr="008E36E9">
        <w:rPr>
          <w:rFonts w:ascii="Arial" w:hAnsi="Arial"/>
          <w:sz w:val="22"/>
        </w:rPr>
        <w:t xml:space="preserve"> of a business, the workers’ compensation insurance requirement may be waived by completing the appropriate waiver form.  </w:t>
      </w:r>
    </w:p>
    <w:p w:rsidR="0012695F" w:rsidRPr="008E36E9" w:rsidRDefault="0012695F">
      <w:pPr>
        <w:jc w:val="both"/>
        <w:rPr>
          <w:rFonts w:ascii="Arial" w:hAnsi="Arial"/>
          <w:sz w:val="22"/>
        </w:rPr>
      </w:pPr>
    </w:p>
    <w:p w:rsidR="0012695F" w:rsidRPr="008E36E9" w:rsidRDefault="00DC0292">
      <w:pPr>
        <w:jc w:val="both"/>
        <w:rPr>
          <w:rFonts w:ascii="Arial" w:hAnsi="Arial"/>
          <w:sz w:val="22"/>
        </w:rPr>
      </w:pPr>
      <w:r w:rsidRPr="008E36E9">
        <w:rPr>
          <w:rFonts w:ascii="Arial" w:hAnsi="Arial"/>
          <w:sz w:val="22"/>
          <w:szCs w:val="22"/>
        </w:rPr>
        <w:t>A Sole Proprietor, as referenced in NRS 616A.310 defines</w:t>
      </w:r>
      <w:r w:rsidRPr="008E36E9">
        <w:rPr>
          <w:rFonts w:ascii="Arial" w:hAnsi="Arial"/>
          <w:color w:val="000066"/>
          <w:sz w:val="22"/>
          <w:szCs w:val="22"/>
        </w:rPr>
        <w:t xml:space="preserve"> a</w:t>
      </w:r>
      <w:r w:rsidRPr="008E36E9">
        <w:rPr>
          <w:rFonts w:ascii="Arial" w:hAnsi="Arial"/>
          <w:b/>
          <w:color w:val="000066"/>
          <w:sz w:val="22"/>
          <w:szCs w:val="22"/>
        </w:rPr>
        <w:t xml:space="preserve"> “</w:t>
      </w:r>
      <w:r w:rsidRPr="008E36E9">
        <w:rPr>
          <w:rFonts w:ascii="Arial" w:hAnsi="Arial"/>
          <w:b/>
          <w:caps/>
          <w:color w:val="000066"/>
          <w:sz w:val="22"/>
          <w:szCs w:val="22"/>
        </w:rPr>
        <w:t>sole proprietor</w:t>
      </w:r>
      <w:r w:rsidRPr="008E36E9">
        <w:rPr>
          <w:rFonts w:ascii="Arial" w:hAnsi="Arial"/>
          <w:b/>
          <w:color w:val="000066"/>
          <w:sz w:val="22"/>
          <w:szCs w:val="22"/>
        </w:rPr>
        <w:t xml:space="preserve">” as a self-employed owner of an </w:t>
      </w:r>
      <w:r w:rsidRPr="008E36E9">
        <w:rPr>
          <w:rFonts w:ascii="Arial" w:hAnsi="Arial"/>
          <w:b/>
          <w:color w:val="000066"/>
          <w:sz w:val="22"/>
          <w:szCs w:val="22"/>
          <w:u w:val="single"/>
        </w:rPr>
        <w:t>unincorporated</w:t>
      </w:r>
      <w:r w:rsidRPr="008E36E9">
        <w:rPr>
          <w:rFonts w:ascii="Arial" w:hAnsi="Arial"/>
          <w:b/>
          <w:color w:val="000066"/>
          <w:sz w:val="22"/>
          <w:szCs w:val="22"/>
        </w:rPr>
        <w:t xml:space="preserve"> business and includes: working partners and members of working associations.  </w:t>
      </w:r>
      <w:r w:rsidR="0012695F" w:rsidRPr="008E36E9">
        <w:rPr>
          <w:rFonts w:ascii="Arial" w:hAnsi="Arial"/>
          <w:b/>
          <w:sz w:val="22"/>
          <w:szCs w:val="22"/>
        </w:rPr>
        <w:t xml:space="preserve">Sole </w:t>
      </w:r>
      <w:r w:rsidR="00782A7E" w:rsidRPr="008E36E9">
        <w:rPr>
          <w:rFonts w:ascii="Arial" w:hAnsi="Arial"/>
          <w:b/>
          <w:sz w:val="22"/>
          <w:szCs w:val="22"/>
        </w:rPr>
        <w:t>Proprietors</w:t>
      </w:r>
      <w:r w:rsidR="0012695F" w:rsidRPr="008E36E9">
        <w:rPr>
          <w:rFonts w:ascii="Arial" w:hAnsi="Arial"/>
          <w:sz w:val="22"/>
          <w:szCs w:val="22"/>
        </w:rPr>
        <w:t xml:space="preserve"> can waive their rights to workers’ compensation</w:t>
      </w:r>
      <w:r w:rsidR="0012695F" w:rsidRPr="008E36E9">
        <w:rPr>
          <w:rFonts w:ascii="Arial" w:hAnsi="Arial"/>
          <w:sz w:val="22"/>
        </w:rPr>
        <w:t xml:space="preserve"> benefits by completing the </w:t>
      </w:r>
      <w:hyperlink r:id="rId8" w:history="1">
        <w:r w:rsidR="0012695F" w:rsidRPr="008E36E9">
          <w:rPr>
            <w:rStyle w:val="Hyperlink"/>
            <w:rFonts w:ascii="Arial" w:hAnsi="Arial"/>
            <w:sz w:val="22"/>
          </w:rPr>
          <w:t>Sole Proprietor Waiver Form,</w:t>
        </w:r>
      </w:hyperlink>
      <w:r w:rsidR="0012695F" w:rsidRPr="008E36E9">
        <w:rPr>
          <w:rFonts w:ascii="Arial" w:hAnsi="Arial"/>
          <w:sz w:val="22"/>
        </w:rPr>
        <w:t xml:space="preserve"> which acknowledges that the sole proprietor is not an employee of the State and not entitled to workers’ compensation benefits.  The sole proprietor must also acknowledge that if they have employees they must purchase workers’ compensation insurance for them.</w:t>
      </w:r>
    </w:p>
    <w:p w:rsidR="0012695F" w:rsidRPr="008E36E9" w:rsidRDefault="0012695F">
      <w:pPr>
        <w:jc w:val="both"/>
        <w:rPr>
          <w:rFonts w:ascii="Arial" w:hAnsi="Arial"/>
          <w:sz w:val="22"/>
        </w:rPr>
      </w:pPr>
    </w:p>
    <w:p w:rsidR="0012695F" w:rsidRPr="008E36E9" w:rsidRDefault="0012695F">
      <w:pPr>
        <w:jc w:val="both"/>
        <w:rPr>
          <w:rFonts w:ascii="Arial" w:hAnsi="Arial"/>
          <w:sz w:val="22"/>
        </w:rPr>
      </w:pPr>
      <w:r w:rsidRPr="008E36E9">
        <w:rPr>
          <w:rFonts w:ascii="Arial" w:hAnsi="Arial"/>
          <w:sz w:val="22"/>
          <w:szCs w:val="22"/>
        </w:rPr>
        <w:t>In order to waive the workers’ compensation insurance requirement</w:t>
      </w:r>
      <w:r w:rsidRPr="008E36E9">
        <w:rPr>
          <w:rFonts w:ascii="Arial" w:hAnsi="Arial"/>
          <w:sz w:val="22"/>
        </w:rPr>
        <w:t>, the contractor cannot be a corporation, limited liability</w:t>
      </w:r>
      <w:r w:rsidR="00C245D1">
        <w:rPr>
          <w:rFonts w:ascii="Arial" w:hAnsi="Arial"/>
          <w:sz w:val="22"/>
        </w:rPr>
        <w:t xml:space="preserve"> </w:t>
      </w:r>
      <w:r w:rsidR="00C245D1" w:rsidRPr="008E36E9">
        <w:rPr>
          <w:rFonts w:ascii="Arial" w:hAnsi="Arial"/>
          <w:sz w:val="22"/>
        </w:rPr>
        <w:t>Company</w:t>
      </w:r>
      <w:r w:rsidRPr="008E36E9">
        <w:rPr>
          <w:rFonts w:ascii="Arial" w:hAnsi="Arial"/>
          <w:sz w:val="22"/>
        </w:rPr>
        <w:t xml:space="preserve">, partnership or a sole proprietor with employees. If the department authorizes a waiver of the workers’ compensation insurance requirement, the waiver form must be signed by the sole proprietor contractor.  The signed waiver form should be kept in the department contract file.  </w:t>
      </w:r>
    </w:p>
    <w:p w:rsidR="008D004F" w:rsidRDefault="008D004F" w:rsidP="001318EC">
      <w:pPr>
        <w:pStyle w:val="Heading2"/>
      </w:pPr>
    </w:p>
    <w:p w:rsidR="0012695F" w:rsidRPr="008E36E9" w:rsidRDefault="000737A6" w:rsidP="001318EC">
      <w:pPr>
        <w:pStyle w:val="Heading2"/>
      </w:pPr>
      <w:r w:rsidRPr="008E36E9">
        <w:fldChar w:fldCharType="begin"/>
      </w:r>
      <w:r w:rsidRPr="008E36E9">
        <w:instrText xml:space="preserve"> TC  </w:instrText>
      </w:r>
      <w:r w:rsidRPr="008E36E9">
        <w:fldChar w:fldCharType="end"/>
      </w:r>
      <w:bookmarkStart w:id="34" w:name="_Toc445894505"/>
      <w:r w:rsidR="0012695F" w:rsidRPr="008E36E9">
        <w:t>F</w:t>
      </w:r>
      <w:bookmarkStart w:id="35" w:name="WHENPROF"/>
      <w:r w:rsidR="0012695F" w:rsidRPr="008E36E9">
        <w:t>.  WHEN TO REQUIRE PROFESSIONAL LIABILITY</w:t>
      </w:r>
      <w:bookmarkEnd w:id="34"/>
      <w:bookmarkEnd w:id="35"/>
    </w:p>
    <w:p w:rsidR="00C2695C" w:rsidRPr="008E36E9" w:rsidRDefault="00C2695C">
      <w:pPr>
        <w:widowControl w:val="0"/>
        <w:jc w:val="both"/>
        <w:rPr>
          <w:rFonts w:ascii="Arial" w:hAnsi="Arial"/>
          <w:sz w:val="22"/>
        </w:rPr>
      </w:pPr>
    </w:p>
    <w:p w:rsidR="00C2695C" w:rsidRPr="008E36E9" w:rsidRDefault="0012695F" w:rsidP="00AF4F96">
      <w:pPr>
        <w:widowControl w:val="0"/>
        <w:jc w:val="both"/>
        <w:rPr>
          <w:rFonts w:ascii="Arial" w:hAnsi="Arial"/>
          <w:color w:val="000000"/>
          <w:sz w:val="22"/>
        </w:rPr>
      </w:pPr>
      <w:r w:rsidRPr="008E36E9">
        <w:rPr>
          <w:rFonts w:ascii="Arial" w:hAnsi="Arial"/>
          <w:sz w:val="22"/>
        </w:rPr>
        <w:t>Professional liability insurance</w:t>
      </w:r>
      <w:r w:rsidRPr="008E36E9">
        <w:rPr>
          <w:rFonts w:ascii="Arial" w:hAnsi="Arial"/>
          <w:color w:val="000000"/>
          <w:sz w:val="22"/>
        </w:rPr>
        <w:t xml:space="preserve"> protects against losses that occur when a "professional" fails to practice his or her art to the usual and customary standards of that profession.  Therefore, there can be risks to the State associated with errors (or allegations of errors) in the professional’s work product or judgment.</w:t>
      </w:r>
    </w:p>
    <w:p w:rsidR="00AF4F96" w:rsidRDefault="00AF4F96">
      <w:pPr>
        <w:widowControl w:val="0"/>
        <w:spacing w:after="240"/>
        <w:jc w:val="both"/>
        <w:rPr>
          <w:rFonts w:ascii="Arial" w:hAnsi="Arial"/>
          <w:color w:val="000000"/>
          <w:sz w:val="22"/>
        </w:rPr>
      </w:pPr>
    </w:p>
    <w:p w:rsidR="0012695F" w:rsidRPr="008E36E9" w:rsidRDefault="0012695F">
      <w:pPr>
        <w:widowControl w:val="0"/>
        <w:spacing w:after="240"/>
        <w:jc w:val="both"/>
        <w:rPr>
          <w:rFonts w:ascii="Arial" w:hAnsi="Arial"/>
          <w:color w:val="000000"/>
          <w:sz w:val="22"/>
        </w:rPr>
      </w:pPr>
      <w:r w:rsidRPr="008E36E9">
        <w:rPr>
          <w:rFonts w:ascii="Arial" w:hAnsi="Arial"/>
          <w:color w:val="000000"/>
          <w:sz w:val="22"/>
        </w:rPr>
        <w:t>Professional liability may have a different meaning when it relates to insurance rather than a "type" of State contract.  In order to determine if you should</w:t>
      </w:r>
      <w:r w:rsidR="00C2695C" w:rsidRPr="008E36E9">
        <w:rPr>
          <w:rFonts w:ascii="Arial" w:hAnsi="Arial"/>
          <w:color w:val="000000"/>
          <w:sz w:val="22"/>
        </w:rPr>
        <w:t xml:space="preserve"> require professional liability </w:t>
      </w:r>
      <w:r w:rsidRPr="008E36E9">
        <w:rPr>
          <w:rFonts w:ascii="Arial" w:hAnsi="Arial"/>
          <w:color w:val="000000"/>
          <w:sz w:val="22"/>
        </w:rPr>
        <w:t>insurance, ask yourself:</w:t>
      </w:r>
    </w:p>
    <w:p w:rsidR="0012695F" w:rsidRPr="008E36E9" w:rsidRDefault="0012695F">
      <w:pPr>
        <w:widowControl w:val="0"/>
        <w:tabs>
          <w:tab w:val="left" w:pos="360"/>
        </w:tabs>
        <w:spacing w:after="240"/>
        <w:jc w:val="both"/>
        <w:rPr>
          <w:rFonts w:ascii="Arial" w:hAnsi="Arial"/>
          <w:color w:val="000000"/>
          <w:sz w:val="22"/>
        </w:rPr>
      </w:pPr>
      <w:r w:rsidRPr="008E36E9">
        <w:rPr>
          <w:rFonts w:ascii="Arial" w:hAnsi="Arial"/>
          <w:color w:val="000000"/>
          <w:sz w:val="22"/>
        </w:rPr>
        <w:lastRenderedPageBreak/>
        <w:t>1)</w:t>
      </w:r>
      <w:r w:rsidRPr="008E36E9">
        <w:rPr>
          <w:rFonts w:ascii="Arial" w:hAnsi="Arial"/>
          <w:color w:val="000000"/>
          <w:sz w:val="22"/>
        </w:rPr>
        <w:tab/>
        <w:t>Is the professional licensed or certified (i.e. paramedics, attorneys, engineers, etc.)?</w:t>
      </w:r>
    </w:p>
    <w:p w:rsidR="0012695F" w:rsidRPr="008E36E9" w:rsidRDefault="0012695F">
      <w:pPr>
        <w:widowControl w:val="0"/>
        <w:tabs>
          <w:tab w:val="left" w:pos="360"/>
        </w:tabs>
        <w:spacing w:after="120"/>
        <w:ind w:left="360" w:hanging="360"/>
        <w:jc w:val="both"/>
        <w:rPr>
          <w:rFonts w:ascii="Arial" w:hAnsi="Arial"/>
          <w:color w:val="000000"/>
          <w:sz w:val="22"/>
        </w:rPr>
      </w:pPr>
      <w:r w:rsidRPr="008E36E9">
        <w:rPr>
          <w:rFonts w:ascii="Arial" w:hAnsi="Arial"/>
          <w:color w:val="000000"/>
          <w:sz w:val="22"/>
        </w:rPr>
        <w:t>2)</w:t>
      </w:r>
      <w:r w:rsidRPr="008E36E9">
        <w:rPr>
          <w:rFonts w:ascii="Arial" w:hAnsi="Arial"/>
          <w:color w:val="000000"/>
          <w:sz w:val="22"/>
        </w:rPr>
        <w:tab/>
        <w:t>Will the information developed by the professional be used in a decision-making process within the State that could create a liability (i.e. prepares documentation used to complete an EPA permit)?</w:t>
      </w: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If the answer is </w:t>
      </w:r>
      <w:r w:rsidRPr="008E36E9">
        <w:rPr>
          <w:rFonts w:ascii="Arial" w:hAnsi="Arial"/>
          <w:b/>
          <w:color w:val="000000"/>
          <w:sz w:val="22"/>
        </w:rPr>
        <w:t>yes</w:t>
      </w:r>
      <w:r w:rsidRPr="008E36E9">
        <w:rPr>
          <w:rFonts w:ascii="Arial" w:hAnsi="Arial"/>
          <w:color w:val="000000"/>
          <w:sz w:val="22"/>
        </w:rPr>
        <w:t xml:space="preserve"> to either of these questions, then professional liability insurance should be required.</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The types of losses that can occur under such circumstances are often excluded under general liability policies.  They can be covered through separate professional liability insurance policies,</w:t>
      </w:r>
      <w:r w:rsidRPr="008E36E9">
        <w:rPr>
          <w:rFonts w:ascii="Arial" w:hAnsi="Arial"/>
          <w:i/>
          <w:color w:val="000000"/>
          <w:sz w:val="22"/>
        </w:rPr>
        <w:t xml:space="preserve"> </w:t>
      </w:r>
      <w:r w:rsidRPr="008E36E9">
        <w:rPr>
          <w:rFonts w:ascii="Arial" w:hAnsi="Arial"/>
          <w:color w:val="000000"/>
          <w:sz w:val="22"/>
        </w:rPr>
        <w:t>also known as “errors and omissions” (E&amp;O) liability insurance.</w:t>
      </w:r>
    </w:p>
    <w:p w:rsidR="0012695F" w:rsidRPr="008E36E9" w:rsidRDefault="0012695F">
      <w:pPr>
        <w:widowControl w:val="0"/>
        <w:jc w:val="both"/>
        <w:rPr>
          <w:rFonts w:ascii="Arial" w:hAnsi="Arial"/>
          <w:color w:val="000000"/>
          <w:sz w:val="22"/>
        </w:rPr>
      </w:pPr>
    </w:p>
    <w:p w:rsidR="0012695F" w:rsidRPr="008E36E9" w:rsidRDefault="0012695F" w:rsidP="00215B9D">
      <w:pPr>
        <w:pStyle w:val="BlockText"/>
        <w:pBdr>
          <w:top w:val="none" w:sz="0" w:space="0" w:color="auto"/>
          <w:left w:val="none" w:sz="0" w:space="0" w:color="auto"/>
          <w:bottom w:val="none" w:sz="0" w:space="0" w:color="auto"/>
          <w:right w:val="none" w:sz="0" w:space="0" w:color="auto"/>
        </w:pBdr>
        <w:shd w:val="clear" w:color="auto" w:fill="auto"/>
        <w:spacing w:after="120"/>
        <w:ind w:left="0" w:right="0"/>
        <w:jc w:val="both"/>
        <w:rPr>
          <w:rFonts w:ascii="Arial" w:hAnsi="Arial"/>
          <w:sz w:val="22"/>
        </w:rPr>
      </w:pPr>
      <w:r w:rsidRPr="008E36E9">
        <w:rPr>
          <w:rFonts w:ascii="Arial" w:hAnsi="Arial"/>
          <w:sz w:val="22"/>
        </w:rPr>
        <w:t>Examples of services that would require professional liability coverage include but are not limited to:</w:t>
      </w:r>
    </w:p>
    <w:tbl>
      <w:tblPr>
        <w:tblW w:w="9540" w:type="dxa"/>
        <w:tblInd w:w="378" w:type="dxa"/>
        <w:tblLayout w:type="fixed"/>
        <w:tblLook w:val="0000" w:firstRow="0" w:lastRow="0" w:firstColumn="0" w:lastColumn="0" w:noHBand="0" w:noVBand="0"/>
      </w:tblPr>
      <w:tblGrid>
        <w:gridCol w:w="4320"/>
        <w:gridCol w:w="5220"/>
      </w:tblGrid>
      <w:tr w:rsidR="0012695F" w:rsidRPr="008E36E9">
        <w:trPr>
          <w:cantSplit/>
        </w:trPr>
        <w:tc>
          <w:tcPr>
            <w:tcW w:w="432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Accountants</w:t>
            </w:r>
          </w:p>
        </w:tc>
        <w:tc>
          <w:tcPr>
            <w:tcW w:w="522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Child care workers / facilities</w:t>
            </w:r>
          </w:p>
        </w:tc>
      </w:tr>
      <w:tr w:rsidR="0012695F" w:rsidRPr="008E36E9">
        <w:trPr>
          <w:cantSplit/>
        </w:trPr>
        <w:tc>
          <w:tcPr>
            <w:tcW w:w="432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Appraisers</w:t>
            </w:r>
          </w:p>
        </w:tc>
        <w:tc>
          <w:tcPr>
            <w:tcW w:w="522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 xml:space="preserve">Engineers/architects </w:t>
            </w:r>
          </w:p>
        </w:tc>
      </w:tr>
      <w:tr w:rsidR="0012695F" w:rsidRPr="008E36E9">
        <w:trPr>
          <w:cantSplit/>
        </w:trPr>
        <w:tc>
          <w:tcPr>
            <w:tcW w:w="432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Attorneys</w:t>
            </w:r>
          </w:p>
        </w:tc>
        <w:tc>
          <w:tcPr>
            <w:tcW w:w="522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Financial consultants</w:t>
            </w:r>
          </w:p>
        </w:tc>
      </w:tr>
      <w:tr w:rsidR="0012695F" w:rsidRPr="008E36E9">
        <w:trPr>
          <w:cantSplit/>
        </w:trPr>
        <w:tc>
          <w:tcPr>
            <w:tcW w:w="432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Auctioneers</w:t>
            </w:r>
          </w:p>
        </w:tc>
        <w:tc>
          <w:tcPr>
            <w:tcW w:w="522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Medical professionals</w:t>
            </w:r>
          </w:p>
        </w:tc>
      </w:tr>
      <w:tr w:rsidR="0012695F" w:rsidRPr="008E36E9">
        <w:trPr>
          <w:cantSplit/>
        </w:trPr>
        <w:tc>
          <w:tcPr>
            <w:tcW w:w="432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Auditors</w:t>
            </w:r>
          </w:p>
        </w:tc>
        <w:tc>
          <w:tcPr>
            <w:tcW w:w="522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Property managers / real estate agents</w:t>
            </w:r>
          </w:p>
        </w:tc>
      </w:tr>
      <w:tr w:rsidR="0012695F" w:rsidRPr="008E36E9">
        <w:trPr>
          <w:cantSplit/>
          <w:trHeight w:val="414"/>
        </w:trPr>
        <w:tc>
          <w:tcPr>
            <w:tcW w:w="432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Computer / software design</w:t>
            </w:r>
          </w:p>
        </w:tc>
        <w:tc>
          <w:tcPr>
            <w:tcW w:w="522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Social workers</w:t>
            </w:r>
          </w:p>
        </w:tc>
      </w:tr>
      <w:tr w:rsidR="0012695F" w:rsidRPr="008E36E9">
        <w:trPr>
          <w:cantSplit/>
          <w:trHeight w:val="414"/>
        </w:trPr>
        <w:tc>
          <w:tcPr>
            <w:tcW w:w="432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Consultants</w:t>
            </w:r>
          </w:p>
        </w:tc>
        <w:tc>
          <w:tcPr>
            <w:tcW w:w="5220" w:type="dxa"/>
          </w:tcPr>
          <w:p w:rsidR="0012695F" w:rsidRPr="008E36E9" w:rsidRDefault="0012695F">
            <w:pPr>
              <w:widowControl w:val="0"/>
              <w:numPr>
                <w:ilvl w:val="0"/>
                <w:numId w:val="5"/>
              </w:numPr>
              <w:tabs>
                <w:tab w:val="left" w:pos="-1440"/>
              </w:tabs>
              <w:spacing w:before="120"/>
              <w:ind w:left="360"/>
              <w:rPr>
                <w:rFonts w:ascii="Arial" w:hAnsi="Arial"/>
                <w:color w:val="000000"/>
                <w:sz w:val="22"/>
              </w:rPr>
            </w:pPr>
            <w:r w:rsidRPr="008E36E9">
              <w:rPr>
                <w:rFonts w:ascii="Arial" w:hAnsi="Arial"/>
                <w:color w:val="000000"/>
                <w:sz w:val="22"/>
              </w:rPr>
              <w:t>Teachers</w:t>
            </w:r>
          </w:p>
        </w:tc>
      </w:tr>
    </w:tbl>
    <w:p w:rsidR="0012695F" w:rsidRPr="008E36E9" w:rsidRDefault="0012695F">
      <w:pPr>
        <w:widowControl w:val="0"/>
        <w:tabs>
          <w:tab w:val="left" w:pos="-1440"/>
        </w:tabs>
        <w:spacing w:after="80"/>
        <w:ind w:right="1800"/>
        <w:rPr>
          <w:rFonts w:ascii="Arial" w:hAnsi="Arial"/>
          <w:color w:val="000000"/>
          <w:sz w:val="22"/>
        </w:rPr>
      </w:pPr>
    </w:p>
    <w:p w:rsidR="0012695F" w:rsidRPr="008E36E9" w:rsidRDefault="0012695F">
      <w:pPr>
        <w:widowControl w:val="0"/>
        <w:ind w:right="-90"/>
        <w:jc w:val="both"/>
        <w:rPr>
          <w:rFonts w:ascii="Arial" w:hAnsi="Arial"/>
          <w:color w:val="000000"/>
          <w:sz w:val="22"/>
        </w:rPr>
      </w:pPr>
      <w:r w:rsidRPr="008E36E9">
        <w:rPr>
          <w:rFonts w:ascii="Arial" w:hAnsi="Arial"/>
          <w:color w:val="000000"/>
          <w:sz w:val="22"/>
        </w:rPr>
        <w:t>Because professional liability insurance is generally written on a</w:t>
      </w:r>
      <w:r w:rsidRPr="008E36E9">
        <w:rPr>
          <w:rFonts w:ascii="Arial" w:hAnsi="Arial"/>
          <w:i/>
          <w:color w:val="000000"/>
          <w:sz w:val="22"/>
        </w:rPr>
        <w:t xml:space="preserve"> </w:t>
      </w:r>
      <w:r w:rsidRPr="008E36E9">
        <w:rPr>
          <w:rFonts w:ascii="Arial" w:hAnsi="Arial"/>
          <w:sz w:val="22"/>
        </w:rPr>
        <w:t>claims-made</w:t>
      </w:r>
      <w:r w:rsidRPr="008E36E9">
        <w:rPr>
          <w:rFonts w:ascii="Arial" w:hAnsi="Arial"/>
          <w:color w:val="000000"/>
          <w:sz w:val="22"/>
        </w:rPr>
        <w:t xml:space="preserve"> basis, there is a concern about coverage for latent defects or design errors that may result in claims after the contract has been completed.  One solution to this problem is to require the contractor to maintain the coverage for a specified period </w:t>
      </w:r>
      <w:r w:rsidRPr="008E36E9">
        <w:rPr>
          <w:rFonts w:ascii="Arial" w:hAnsi="Arial"/>
          <w:i/>
          <w:color w:val="000000"/>
          <w:sz w:val="22"/>
        </w:rPr>
        <w:t>after</w:t>
      </w:r>
      <w:r w:rsidRPr="008E36E9">
        <w:rPr>
          <w:rFonts w:ascii="Arial" w:hAnsi="Arial"/>
          <w:color w:val="000000"/>
          <w:sz w:val="22"/>
        </w:rPr>
        <w:t xml:space="preserve"> the project has been completed or to purchase an </w:t>
      </w:r>
      <w:r w:rsidRPr="008E36E9">
        <w:rPr>
          <w:rFonts w:ascii="Arial" w:hAnsi="Arial"/>
          <w:sz w:val="22"/>
        </w:rPr>
        <w:t>extended reporting period</w:t>
      </w:r>
      <w:r w:rsidRPr="008E36E9">
        <w:rPr>
          <w:rFonts w:ascii="Arial" w:hAnsi="Arial"/>
          <w:color w:val="000000"/>
          <w:sz w:val="22"/>
        </w:rPr>
        <w:t>, otherwise known as "tail coverage".  The State’s standard requirements for professional liability require a two-year extended reporting period for all claims-made policies.</w:t>
      </w:r>
    </w:p>
    <w:p w:rsidR="0012695F" w:rsidRPr="008E36E9" w:rsidRDefault="0012695F">
      <w:pPr>
        <w:widowControl w:val="0"/>
        <w:jc w:val="both"/>
        <w:rPr>
          <w:rFonts w:ascii="Arial" w:hAnsi="Arial"/>
          <w:color w:val="000000"/>
          <w:sz w:val="22"/>
        </w:rPr>
      </w:pPr>
    </w:p>
    <w:p w:rsidR="0012695F" w:rsidRDefault="0012695F">
      <w:pPr>
        <w:widowControl w:val="0"/>
        <w:numPr>
          <w:ilvl w:val="0"/>
          <w:numId w:val="73"/>
        </w:numPr>
        <w:jc w:val="both"/>
        <w:rPr>
          <w:rFonts w:ascii="Arial" w:hAnsi="Arial"/>
          <w:color w:val="000000"/>
          <w:sz w:val="22"/>
        </w:rPr>
      </w:pPr>
      <w:r w:rsidRPr="008E36E9">
        <w:rPr>
          <w:rFonts w:ascii="Arial" w:hAnsi="Arial"/>
          <w:b/>
          <w:color w:val="000000"/>
          <w:sz w:val="22"/>
        </w:rPr>
        <w:t>Note:</w:t>
      </w:r>
      <w:r w:rsidRPr="008E36E9">
        <w:rPr>
          <w:rFonts w:ascii="Arial" w:hAnsi="Arial"/>
          <w:color w:val="000000"/>
          <w:sz w:val="22"/>
        </w:rPr>
        <w:t xml:space="preserve">  The contract manager will need to make sure that the contractor has provided evidence of the extended reporting period coverage at the end of the project and before all final payments to the contractor have been made.</w:t>
      </w:r>
    </w:p>
    <w:p w:rsidR="006505D5" w:rsidRPr="008E36E9" w:rsidRDefault="006505D5" w:rsidP="00FC6D64">
      <w:pPr>
        <w:widowControl w:val="0"/>
        <w:ind w:left="450"/>
        <w:jc w:val="both"/>
        <w:rPr>
          <w:rFonts w:ascii="Arial" w:hAnsi="Arial"/>
          <w:color w:val="000000"/>
          <w:sz w:val="22"/>
        </w:rPr>
      </w:pPr>
    </w:p>
    <w:p w:rsidR="00A1186A" w:rsidRDefault="009E4B20" w:rsidP="005852B9">
      <w:pPr>
        <w:widowControl w:val="0"/>
        <w:jc w:val="both"/>
      </w:pPr>
      <w:r w:rsidRPr="008E36E9">
        <w:rPr>
          <w:rFonts w:ascii="Arial" w:hAnsi="Arial"/>
          <w:color w:val="000000"/>
          <w:sz w:val="22"/>
        </w:rPr>
        <w:br w:type="page"/>
      </w:r>
    </w:p>
    <w:p w:rsidR="000276A7" w:rsidRPr="008E36E9" w:rsidRDefault="000276A7" w:rsidP="000276A7">
      <w:pPr>
        <w:pStyle w:val="Heading2"/>
      </w:pPr>
      <w:r w:rsidRPr="008E36E9">
        <w:fldChar w:fldCharType="begin"/>
      </w:r>
      <w:r w:rsidRPr="008E36E9">
        <w:instrText xml:space="preserve"> TC  </w:instrText>
      </w:r>
      <w:r w:rsidRPr="008E36E9">
        <w:fldChar w:fldCharType="end"/>
      </w:r>
      <w:bookmarkStart w:id="36" w:name="_Toc445894506"/>
      <w:r w:rsidRPr="008E36E9">
        <w:t>G.  WHEN TO REQUIRE COMMERCIAL CRIME OR FIDELITY BONDING</w:t>
      </w:r>
      <w:bookmarkEnd w:id="36"/>
    </w:p>
    <w:p w:rsidR="000276A7" w:rsidRPr="008E36E9" w:rsidRDefault="000276A7" w:rsidP="000276A7">
      <w:pPr>
        <w:widowControl w:val="0"/>
        <w:jc w:val="both"/>
        <w:rPr>
          <w:rFonts w:ascii="Arial" w:hAnsi="Arial"/>
          <w:sz w:val="22"/>
        </w:rPr>
      </w:pPr>
    </w:p>
    <w:p w:rsidR="000276A7" w:rsidRPr="008E36E9" w:rsidRDefault="006F0336" w:rsidP="000276A7">
      <w:pPr>
        <w:widowControl w:val="0"/>
        <w:jc w:val="both"/>
        <w:rPr>
          <w:rFonts w:ascii="Arial" w:hAnsi="Arial"/>
          <w:b/>
          <w:sz w:val="22"/>
        </w:rPr>
      </w:pPr>
      <w:r w:rsidRPr="008E36E9">
        <w:rPr>
          <w:rFonts w:ascii="Arial" w:hAnsi="Arial"/>
          <w:b/>
          <w:sz w:val="22"/>
        </w:rPr>
        <w:t>Commercial Crime</w:t>
      </w:r>
    </w:p>
    <w:p w:rsidR="00251FC3" w:rsidRPr="008E36E9" w:rsidRDefault="00251FC3" w:rsidP="000276A7">
      <w:pPr>
        <w:widowControl w:val="0"/>
        <w:jc w:val="both"/>
        <w:rPr>
          <w:rFonts w:ascii="Arial" w:hAnsi="Arial"/>
          <w:sz w:val="22"/>
        </w:rPr>
      </w:pPr>
      <w:r w:rsidRPr="008E36E9">
        <w:rPr>
          <w:rFonts w:ascii="Arial" w:hAnsi="Arial"/>
          <w:sz w:val="22"/>
        </w:rPr>
        <w:t xml:space="preserve">Because General Liability policies exclude coverage for losses due to crime or employee dishonesty, insurance companies have developed specialized policies covering that risk. </w:t>
      </w:r>
      <w:r w:rsidR="009467D3" w:rsidRPr="008E36E9">
        <w:rPr>
          <w:rFonts w:ascii="Arial" w:hAnsi="Arial"/>
          <w:sz w:val="22"/>
        </w:rPr>
        <w:t>Contracts s</w:t>
      </w:r>
      <w:r w:rsidR="000C121D" w:rsidRPr="008E36E9">
        <w:rPr>
          <w:rFonts w:ascii="Arial" w:hAnsi="Arial"/>
          <w:sz w:val="22"/>
        </w:rPr>
        <w:t xml:space="preserve">hould </w:t>
      </w:r>
      <w:r w:rsidR="009467D3" w:rsidRPr="008E36E9">
        <w:rPr>
          <w:rFonts w:ascii="Arial" w:hAnsi="Arial"/>
          <w:sz w:val="22"/>
        </w:rPr>
        <w:t xml:space="preserve">include this </w:t>
      </w:r>
      <w:r w:rsidR="000C121D" w:rsidRPr="008E36E9">
        <w:rPr>
          <w:rFonts w:ascii="Arial" w:hAnsi="Arial"/>
          <w:sz w:val="22"/>
        </w:rPr>
        <w:t>when contractor is handling money, securities, other valuable property or has access to computer networks or computer data</w:t>
      </w:r>
    </w:p>
    <w:p w:rsidR="00251FC3" w:rsidRPr="008E36E9" w:rsidRDefault="00251FC3" w:rsidP="000276A7">
      <w:pPr>
        <w:widowControl w:val="0"/>
        <w:jc w:val="both"/>
        <w:rPr>
          <w:rFonts w:ascii="Arial" w:hAnsi="Arial"/>
          <w:sz w:val="22"/>
        </w:rPr>
      </w:pPr>
    </w:p>
    <w:p w:rsidR="00251FC3" w:rsidRPr="008E36E9" w:rsidRDefault="00251FC3" w:rsidP="000276A7">
      <w:pPr>
        <w:widowControl w:val="0"/>
        <w:jc w:val="both"/>
        <w:rPr>
          <w:rFonts w:ascii="Arial" w:hAnsi="Arial"/>
          <w:sz w:val="22"/>
        </w:rPr>
      </w:pPr>
      <w:r w:rsidRPr="008E36E9">
        <w:rPr>
          <w:rFonts w:ascii="Arial" w:hAnsi="Arial"/>
          <w:sz w:val="22"/>
        </w:rPr>
        <w:t xml:space="preserve">Coverage provided by Commercial Crime policies </w:t>
      </w:r>
      <w:r w:rsidR="00E72C44" w:rsidRPr="008E36E9">
        <w:rPr>
          <w:rFonts w:ascii="Arial" w:hAnsi="Arial"/>
          <w:sz w:val="22"/>
        </w:rPr>
        <w:t xml:space="preserve">can </w:t>
      </w:r>
      <w:r w:rsidRPr="008E36E9">
        <w:rPr>
          <w:rFonts w:ascii="Arial" w:hAnsi="Arial"/>
          <w:sz w:val="22"/>
        </w:rPr>
        <w:t>include:</w:t>
      </w:r>
    </w:p>
    <w:p w:rsidR="00251FC3" w:rsidRPr="008E36E9" w:rsidRDefault="00251FC3" w:rsidP="000276A7">
      <w:pPr>
        <w:widowControl w:val="0"/>
        <w:jc w:val="both"/>
        <w:rPr>
          <w:rFonts w:ascii="Arial" w:hAnsi="Arial"/>
          <w:sz w:val="22"/>
        </w:rPr>
      </w:pPr>
    </w:p>
    <w:p w:rsidR="00516BEB" w:rsidRPr="008E36E9" w:rsidRDefault="00516BEB" w:rsidP="00251FC3">
      <w:pPr>
        <w:numPr>
          <w:ilvl w:val="0"/>
          <w:numId w:val="1"/>
        </w:numPr>
        <w:tabs>
          <w:tab w:val="clear" w:pos="360"/>
          <w:tab w:val="num" w:pos="720"/>
        </w:tabs>
        <w:spacing w:after="120"/>
        <w:ind w:left="720"/>
        <w:rPr>
          <w:rFonts w:ascii="Arial" w:hAnsi="Arial"/>
          <w:sz w:val="22"/>
        </w:rPr>
      </w:pPr>
      <w:r w:rsidRPr="008E36E9">
        <w:rPr>
          <w:rFonts w:ascii="Arial" w:hAnsi="Arial"/>
          <w:b/>
          <w:sz w:val="22"/>
        </w:rPr>
        <w:t>Employee dishonesty</w:t>
      </w:r>
      <w:r w:rsidRPr="008E36E9">
        <w:rPr>
          <w:rFonts w:ascii="Arial" w:hAnsi="Arial"/>
          <w:sz w:val="22"/>
        </w:rPr>
        <w:t xml:space="preserve"> – covers embezzlement or theft of property or funds.</w:t>
      </w:r>
    </w:p>
    <w:p w:rsidR="00E72C44" w:rsidRPr="008E36E9" w:rsidRDefault="00516BEB" w:rsidP="00E72C44">
      <w:pPr>
        <w:numPr>
          <w:ilvl w:val="0"/>
          <w:numId w:val="1"/>
        </w:numPr>
        <w:tabs>
          <w:tab w:val="clear" w:pos="360"/>
          <w:tab w:val="num" w:pos="720"/>
        </w:tabs>
        <w:spacing w:after="120"/>
        <w:ind w:left="720"/>
        <w:rPr>
          <w:rFonts w:ascii="Arial" w:hAnsi="Arial"/>
          <w:sz w:val="22"/>
        </w:rPr>
      </w:pPr>
      <w:r w:rsidRPr="008E36E9">
        <w:rPr>
          <w:rFonts w:ascii="Arial" w:hAnsi="Arial"/>
          <w:b/>
          <w:sz w:val="22"/>
        </w:rPr>
        <w:t>Forgery &amp; Alte</w:t>
      </w:r>
      <w:r w:rsidR="00E72C44" w:rsidRPr="008E36E9">
        <w:rPr>
          <w:rFonts w:ascii="Arial" w:hAnsi="Arial"/>
          <w:b/>
          <w:sz w:val="22"/>
        </w:rPr>
        <w:t>ration</w:t>
      </w:r>
      <w:r w:rsidR="00E72C44" w:rsidRPr="008E36E9">
        <w:rPr>
          <w:rFonts w:ascii="Arial" w:hAnsi="Arial"/>
          <w:sz w:val="22"/>
        </w:rPr>
        <w:t xml:space="preserve"> –</w:t>
      </w:r>
      <w:r w:rsidRPr="008E36E9">
        <w:rPr>
          <w:rFonts w:ascii="Arial" w:hAnsi="Arial"/>
          <w:sz w:val="22"/>
        </w:rPr>
        <w:t xml:space="preserve"> </w:t>
      </w:r>
      <w:r w:rsidR="00E72C44" w:rsidRPr="008E36E9">
        <w:rPr>
          <w:rFonts w:ascii="Arial" w:hAnsi="Arial"/>
          <w:sz w:val="22"/>
        </w:rPr>
        <w:t xml:space="preserve">covers when employee forges or alters documents </w:t>
      </w:r>
    </w:p>
    <w:p w:rsidR="00E72C44" w:rsidRPr="008E36E9" w:rsidRDefault="00E72C44" w:rsidP="00E72C44">
      <w:pPr>
        <w:numPr>
          <w:ilvl w:val="0"/>
          <w:numId w:val="1"/>
        </w:numPr>
        <w:tabs>
          <w:tab w:val="clear" w:pos="360"/>
          <w:tab w:val="num" w:pos="720"/>
        </w:tabs>
        <w:spacing w:after="120"/>
        <w:ind w:left="720"/>
        <w:rPr>
          <w:rFonts w:ascii="Arial" w:hAnsi="Arial"/>
          <w:sz w:val="22"/>
        </w:rPr>
      </w:pPr>
      <w:r w:rsidRPr="008E36E9">
        <w:rPr>
          <w:rFonts w:ascii="Arial" w:hAnsi="Arial"/>
          <w:b/>
          <w:sz w:val="22"/>
        </w:rPr>
        <w:t>Monies &amp; Securities</w:t>
      </w:r>
      <w:r w:rsidRPr="008E36E9">
        <w:rPr>
          <w:rFonts w:ascii="Arial" w:hAnsi="Arial"/>
          <w:sz w:val="22"/>
        </w:rPr>
        <w:t xml:space="preserve"> – cover theft of money and securities by employee or outside party.</w:t>
      </w:r>
    </w:p>
    <w:p w:rsidR="00251FC3" w:rsidRPr="008E36E9" w:rsidRDefault="00E72C44" w:rsidP="00E72C44">
      <w:pPr>
        <w:numPr>
          <w:ilvl w:val="0"/>
          <w:numId w:val="1"/>
        </w:numPr>
        <w:tabs>
          <w:tab w:val="clear" w:pos="360"/>
          <w:tab w:val="num" w:pos="720"/>
        </w:tabs>
        <w:spacing w:after="120"/>
        <w:ind w:left="720"/>
        <w:rPr>
          <w:rFonts w:ascii="Arial" w:hAnsi="Arial"/>
          <w:sz w:val="22"/>
        </w:rPr>
      </w:pPr>
      <w:r w:rsidRPr="008E36E9">
        <w:rPr>
          <w:rFonts w:ascii="Arial" w:hAnsi="Arial"/>
          <w:b/>
          <w:sz w:val="22"/>
        </w:rPr>
        <w:t>Computer Crime</w:t>
      </w:r>
      <w:r w:rsidRPr="008E36E9">
        <w:rPr>
          <w:rFonts w:ascii="Arial" w:hAnsi="Arial"/>
          <w:sz w:val="22"/>
        </w:rPr>
        <w:t xml:space="preserve"> – covers employee </w:t>
      </w:r>
      <w:r w:rsidR="006F0336" w:rsidRPr="008E36E9">
        <w:rPr>
          <w:rFonts w:ascii="Arial" w:hAnsi="Arial"/>
          <w:sz w:val="22"/>
        </w:rPr>
        <w:t>or outside parties that</w:t>
      </w:r>
      <w:r w:rsidRPr="008E36E9">
        <w:rPr>
          <w:rFonts w:ascii="Arial" w:hAnsi="Arial"/>
          <w:sz w:val="22"/>
        </w:rPr>
        <w:t xml:space="preserve"> steals money data via electronic means. </w:t>
      </w:r>
    </w:p>
    <w:p w:rsidR="000276A7" w:rsidRPr="008E36E9" w:rsidRDefault="00E72C44" w:rsidP="000276A7">
      <w:pPr>
        <w:widowControl w:val="0"/>
        <w:jc w:val="both"/>
        <w:rPr>
          <w:rFonts w:ascii="Arial" w:hAnsi="Arial"/>
          <w:sz w:val="22"/>
        </w:rPr>
      </w:pPr>
      <w:r w:rsidRPr="008E36E9">
        <w:rPr>
          <w:rFonts w:ascii="Arial" w:hAnsi="Arial"/>
          <w:sz w:val="22"/>
        </w:rPr>
        <w:t>To provide coverage to the State, the Crime policies must be endorse</w:t>
      </w:r>
      <w:r w:rsidR="00C4784A" w:rsidRPr="008E36E9">
        <w:rPr>
          <w:rFonts w:ascii="Arial" w:hAnsi="Arial"/>
          <w:sz w:val="22"/>
        </w:rPr>
        <w:t>d</w:t>
      </w:r>
      <w:r w:rsidRPr="008E36E9">
        <w:rPr>
          <w:rFonts w:ascii="Arial" w:hAnsi="Arial"/>
          <w:sz w:val="22"/>
        </w:rPr>
        <w:t xml:space="preserve"> to cover </w:t>
      </w:r>
      <w:r w:rsidRPr="008E36E9">
        <w:rPr>
          <w:rFonts w:ascii="Arial" w:hAnsi="Arial"/>
          <w:b/>
          <w:sz w:val="22"/>
        </w:rPr>
        <w:t>T</w:t>
      </w:r>
      <w:r w:rsidR="00C4784A" w:rsidRPr="008E36E9">
        <w:rPr>
          <w:rFonts w:ascii="Arial" w:hAnsi="Arial"/>
          <w:b/>
          <w:sz w:val="22"/>
        </w:rPr>
        <w:t>hird Party Fidelity</w:t>
      </w:r>
      <w:r w:rsidR="00383373" w:rsidRPr="008E36E9">
        <w:rPr>
          <w:rFonts w:ascii="Arial" w:hAnsi="Arial"/>
          <w:sz w:val="22"/>
        </w:rPr>
        <w:t xml:space="preserve">.  Third party fidelity covers the </w:t>
      </w:r>
      <w:r w:rsidR="00C4784A" w:rsidRPr="008E36E9">
        <w:rPr>
          <w:rFonts w:ascii="Arial" w:hAnsi="Arial"/>
          <w:sz w:val="22"/>
        </w:rPr>
        <w:t>contractor</w:t>
      </w:r>
      <w:r w:rsidR="00383373" w:rsidRPr="008E36E9">
        <w:rPr>
          <w:rFonts w:ascii="Arial" w:hAnsi="Arial"/>
          <w:sz w:val="22"/>
        </w:rPr>
        <w:t>’s</w:t>
      </w:r>
      <w:r w:rsidR="009467D3" w:rsidRPr="008E36E9">
        <w:rPr>
          <w:rFonts w:ascii="Arial" w:hAnsi="Arial"/>
          <w:sz w:val="22"/>
        </w:rPr>
        <w:t xml:space="preserve"> </w:t>
      </w:r>
      <w:r w:rsidR="00C4784A" w:rsidRPr="008E36E9">
        <w:rPr>
          <w:rFonts w:ascii="Arial" w:hAnsi="Arial"/>
          <w:sz w:val="22"/>
        </w:rPr>
        <w:t xml:space="preserve">employees when engaged in work for </w:t>
      </w:r>
      <w:r w:rsidR="00383373" w:rsidRPr="008E36E9">
        <w:rPr>
          <w:rFonts w:ascii="Arial" w:hAnsi="Arial"/>
          <w:sz w:val="22"/>
        </w:rPr>
        <w:t>a client.</w:t>
      </w:r>
      <w:r w:rsidR="00C4784A" w:rsidRPr="008E36E9">
        <w:rPr>
          <w:rFonts w:ascii="Arial" w:hAnsi="Arial"/>
          <w:sz w:val="22"/>
        </w:rPr>
        <w:t xml:space="preserve"> </w:t>
      </w:r>
      <w:r w:rsidR="00383373" w:rsidRPr="008E36E9">
        <w:rPr>
          <w:rFonts w:ascii="Arial" w:hAnsi="Arial"/>
          <w:sz w:val="22"/>
        </w:rPr>
        <w:t xml:space="preserve">Additionally to ensure payment to the state, the policy should as include the State </w:t>
      </w:r>
      <w:r w:rsidR="00FC287A">
        <w:rPr>
          <w:rFonts w:ascii="Arial" w:hAnsi="Arial"/>
          <w:sz w:val="22"/>
        </w:rPr>
        <w:t xml:space="preserve">of </w:t>
      </w:r>
      <w:smartTag w:uri="urn:schemas-microsoft-com:office:smarttags" w:element="State">
        <w:smartTag w:uri="urn:schemas-microsoft-com:office:smarttags" w:element="place">
          <w:r w:rsidR="00FC287A">
            <w:rPr>
              <w:rFonts w:ascii="Arial" w:hAnsi="Arial"/>
              <w:sz w:val="22"/>
            </w:rPr>
            <w:t>Nevada</w:t>
          </w:r>
        </w:smartTag>
      </w:smartTag>
      <w:r w:rsidR="00FC287A">
        <w:rPr>
          <w:rFonts w:ascii="Arial" w:hAnsi="Arial"/>
          <w:sz w:val="22"/>
        </w:rPr>
        <w:t xml:space="preserve"> </w:t>
      </w:r>
      <w:r w:rsidR="00383373" w:rsidRPr="008E36E9">
        <w:rPr>
          <w:rFonts w:ascii="Arial" w:hAnsi="Arial"/>
          <w:sz w:val="22"/>
        </w:rPr>
        <w:t xml:space="preserve">as a </w:t>
      </w:r>
      <w:r w:rsidR="00383373" w:rsidRPr="008E36E9">
        <w:rPr>
          <w:rFonts w:ascii="Arial" w:hAnsi="Arial"/>
          <w:b/>
          <w:sz w:val="22"/>
        </w:rPr>
        <w:t>Loss Payee</w:t>
      </w:r>
      <w:r w:rsidR="00383373" w:rsidRPr="008E36E9">
        <w:rPr>
          <w:rFonts w:ascii="Arial" w:hAnsi="Arial"/>
          <w:sz w:val="22"/>
        </w:rPr>
        <w:t xml:space="preserve">. </w:t>
      </w:r>
    </w:p>
    <w:p w:rsidR="007978AA" w:rsidRPr="008E36E9" w:rsidRDefault="007978AA" w:rsidP="000276A7">
      <w:pPr>
        <w:widowControl w:val="0"/>
        <w:jc w:val="both"/>
        <w:rPr>
          <w:rFonts w:ascii="Arial" w:hAnsi="Arial"/>
          <w:sz w:val="22"/>
        </w:rPr>
      </w:pPr>
    </w:p>
    <w:p w:rsidR="000276A7" w:rsidRPr="008E36E9" w:rsidRDefault="000276A7" w:rsidP="000276A7">
      <w:pPr>
        <w:widowControl w:val="0"/>
        <w:jc w:val="both"/>
        <w:rPr>
          <w:rFonts w:ascii="Arial" w:hAnsi="Arial"/>
          <w:b/>
          <w:sz w:val="22"/>
        </w:rPr>
      </w:pPr>
      <w:r w:rsidRPr="008E36E9">
        <w:rPr>
          <w:rFonts w:ascii="Arial" w:hAnsi="Arial"/>
          <w:b/>
          <w:sz w:val="22"/>
        </w:rPr>
        <w:t>F</w:t>
      </w:r>
      <w:r w:rsidR="006F0336" w:rsidRPr="008E36E9">
        <w:rPr>
          <w:rFonts w:ascii="Arial" w:hAnsi="Arial"/>
          <w:b/>
          <w:sz w:val="22"/>
        </w:rPr>
        <w:t>idelity Bonds</w:t>
      </w:r>
    </w:p>
    <w:p w:rsidR="000276A7" w:rsidRPr="008E36E9" w:rsidRDefault="000276A7" w:rsidP="000276A7">
      <w:pPr>
        <w:widowControl w:val="0"/>
        <w:jc w:val="both"/>
        <w:rPr>
          <w:rFonts w:ascii="Arial" w:hAnsi="Arial"/>
          <w:sz w:val="22"/>
        </w:rPr>
      </w:pPr>
      <w:r w:rsidRPr="008E36E9">
        <w:rPr>
          <w:rFonts w:ascii="Arial" w:hAnsi="Arial"/>
          <w:sz w:val="22"/>
        </w:rPr>
        <w:t>Fidelity bonds are similar to fidelity insurance in terms of the type of protection provided. An individual bond covers a specific employee. Scheduled bonds cover specific positions or named employees, such as all employees of a retail store or all cashiers at the store.</w:t>
      </w:r>
    </w:p>
    <w:p w:rsidR="007978AA" w:rsidRPr="008E36E9" w:rsidRDefault="007978AA" w:rsidP="000276A7">
      <w:pPr>
        <w:widowControl w:val="0"/>
        <w:jc w:val="both"/>
        <w:rPr>
          <w:rFonts w:ascii="Arial" w:hAnsi="Arial"/>
          <w:sz w:val="22"/>
        </w:rPr>
      </w:pPr>
    </w:p>
    <w:p w:rsidR="000276A7" w:rsidRPr="008E36E9" w:rsidRDefault="000276A7" w:rsidP="000276A7">
      <w:pPr>
        <w:widowControl w:val="0"/>
        <w:jc w:val="both"/>
        <w:rPr>
          <w:rFonts w:ascii="Arial" w:hAnsi="Arial"/>
          <w:sz w:val="22"/>
        </w:rPr>
      </w:pPr>
      <w:r w:rsidRPr="008E36E9">
        <w:rPr>
          <w:rFonts w:ascii="Arial" w:hAnsi="Arial"/>
          <w:sz w:val="22"/>
        </w:rPr>
        <w:t xml:space="preserve">Unlike fidelity insurance, which involves two parties, the insured and the insurer, fidelity bonds involve three parties. The principal is the person who might cause the loss; the </w:t>
      </w:r>
      <w:proofErr w:type="spellStart"/>
      <w:r w:rsidRPr="008E36E9">
        <w:rPr>
          <w:rFonts w:ascii="Arial" w:hAnsi="Arial"/>
          <w:sz w:val="22"/>
        </w:rPr>
        <w:t>obligee</w:t>
      </w:r>
      <w:proofErr w:type="spellEnd"/>
      <w:r w:rsidRPr="008E36E9">
        <w:rPr>
          <w:rFonts w:ascii="Arial" w:hAnsi="Arial"/>
          <w:sz w:val="22"/>
        </w:rPr>
        <w:t xml:space="preserve"> is the person who would collect if the principal caused a loss; and the surety is the entity that pays the loss.</w:t>
      </w:r>
      <w:r w:rsidR="00FC287A">
        <w:rPr>
          <w:rFonts w:ascii="Arial" w:hAnsi="Arial"/>
          <w:sz w:val="22"/>
        </w:rPr>
        <w:t xml:space="preserve">  </w:t>
      </w:r>
      <w:r w:rsidRPr="008E36E9">
        <w:rPr>
          <w:rFonts w:ascii="Arial" w:hAnsi="Arial"/>
          <w:sz w:val="22"/>
        </w:rPr>
        <w:t xml:space="preserve">Fidelity bonds are </w:t>
      </w:r>
      <w:r w:rsidR="007978AA" w:rsidRPr="008E36E9">
        <w:rPr>
          <w:rFonts w:ascii="Arial" w:hAnsi="Arial"/>
          <w:sz w:val="22"/>
        </w:rPr>
        <w:t xml:space="preserve">also </w:t>
      </w:r>
      <w:r w:rsidRPr="008E36E9">
        <w:rPr>
          <w:rFonts w:ascii="Arial" w:hAnsi="Arial"/>
          <w:sz w:val="22"/>
        </w:rPr>
        <w:t>used in situations involving risk that an employee could steal from a third party. For example, a stock brokerage would bond employees to cover potential thefts from customers.</w:t>
      </w:r>
    </w:p>
    <w:p w:rsidR="00516BEB" w:rsidRPr="008E36E9" w:rsidRDefault="00516BEB" w:rsidP="00D237C9">
      <w:pPr>
        <w:pStyle w:val="Heading2"/>
      </w:pPr>
    </w:p>
    <w:p w:rsidR="00D237C9" w:rsidRPr="008E36E9" w:rsidRDefault="00D237C9" w:rsidP="00D237C9">
      <w:pPr>
        <w:pStyle w:val="Heading2"/>
      </w:pPr>
      <w:r w:rsidRPr="008E36E9">
        <w:fldChar w:fldCharType="begin"/>
      </w:r>
      <w:r w:rsidRPr="008E36E9">
        <w:instrText xml:space="preserve"> TC  </w:instrText>
      </w:r>
      <w:r w:rsidRPr="008E36E9">
        <w:fldChar w:fldCharType="end"/>
      </w:r>
      <w:r w:rsidRPr="008E36E9">
        <w:fldChar w:fldCharType="begin"/>
      </w:r>
      <w:r w:rsidRPr="008E36E9">
        <w:instrText xml:space="preserve"> TC  </w:instrText>
      </w:r>
      <w:r w:rsidRPr="008E36E9">
        <w:fldChar w:fldCharType="end"/>
      </w:r>
      <w:bookmarkStart w:id="37" w:name="_Toc445894507"/>
      <w:r w:rsidR="000276A7" w:rsidRPr="008E36E9">
        <w:t>H</w:t>
      </w:r>
      <w:r w:rsidRPr="008E36E9">
        <w:t xml:space="preserve">.  </w:t>
      </w:r>
      <w:r w:rsidR="00724F90" w:rsidRPr="008E36E9">
        <w:t>POLICIES FOR SMALL BUSINESS</w:t>
      </w:r>
      <w:r w:rsidR="003F2F17" w:rsidRPr="008E36E9">
        <w:t xml:space="preserve"> AND SOLE PROPRIETORS</w:t>
      </w:r>
      <w:bookmarkEnd w:id="37"/>
    </w:p>
    <w:p w:rsidR="00506910" w:rsidRPr="008E36E9" w:rsidRDefault="00506910" w:rsidP="00506910">
      <w:pPr>
        <w:rPr>
          <w:rFonts w:ascii="Arial" w:hAnsi="Arial" w:cs="Arial"/>
          <w:sz w:val="22"/>
          <w:szCs w:val="22"/>
        </w:rPr>
      </w:pPr>
      <w:r w:rsidRPr="008E36E9">
        <w:rPr>
          <w:rFonts w:ascii="Arial" w:hAnsi="Arial" w:cs="Arial"/>
          <w:sz w:val="22"/>
          <w:szCs w:val="22"/>
        </w:rPr>
        <w:t xml:space="preserve">How can a vendor who is a sole proprietor or a small business obtain coverage to fulfill our Insurance requirements?  </w:t>
      </w:r>
    </w:p>
    <w:p w:rsidR="00506910" w:rsidRPr="008E36E9" w:rsidRDefault="00506910" w:rsidP="00506910">
      <w:pPr>
        <w:rPr>
          <w:rFonts w:ascii="Arial" w:hAnsi="Arial" w:cs="Arial"/>
          <w:sz w:val="22"/>
          <w:szCs w:val="22"/>
        </w:rPr>
      </w:pPr>
    </w:p>
    <w:p w:rsidR="00506910" w:rsidRPr="008E36E9" w:rsidRDefault="00506910" w:rsidP="00506910">
      <w:pPr>
        <w:rPr>
          <w:rFonts w:ascii="Arial" w:hAnsi="Arial" w:cs="Arial"/>
          <w:sz w:val="22"/>
          <w:szCs w:val="22"/>
        </w:rPr>
      </w:pPr>
      <w:r w:rsidRPr="008E36E9">
        <w:rPr>
          <w:rFonts w:ascii="Arial" w:hAnsi="Arial" w:cs="Arial"/>
          <w:sz w:val="22"/>
          <w:szCs w:val="22"/>
        </w:rPr>
        <w:t xml:space="preserve">One package policy frequently purchased by small to mid-size businesses is the </w:t>
      </w:r>
      <w:r w:rsidRPr="008E36E9">
        <w:rPr>
          <w:rFonts w:ascii="Arial" w:hAnsi="Arial" w:cs="Arial"/>
          <w:b/>
          <w:sz w:val="22"/>
          <w:szCs w:val="22"/>
        </w:rPr>
        <w:t>Business Owner's Policy</w:t>
      </w:r>
      <w:r w:rsidRPr="008E36E9">
        <w:rPr>
          <w:rFonts w:ascii="Arial" w:hAnsi="Arial" w:cs="Arial"/>
          <w:sz w:val="22"/>
          <w:szCs w:val="22"/>
        </w:rPr>
        <w:t xml:space="preserve"> or </w:t>
      </w:r>
      <w:r w:rsidRPr="008E36E9">
        <w:rPr>
          <w:rFonts w:ascii="Arial" w:hAnsi="Arial" w:cs="Arial"/>
          <w:b/>
          <w:sz w:val="22"/>
          <w:szCs w:val="22"/>
        </w:rPr>
        <w:t>BOP</w:t>
      </w:r>
      <w:r w:rsidRPr="008E36E9">
        <w:rPr>
          <w:rFonts w:ascii="Arial" w:hAnsi="Arial" w:cs="Arial"/>
          <w:sz w:val="22"/>
          <w:szCs w:val="22"/>
        </w:rPr>
        <w:t>. The BOP is a package policy designed to meet the insurance needs of small offices, stores, apartment houses, and certain types of small services and processing businesses.  (</w:t>
      </w:r>
      <w:r w:rsidRPr="008E36E9">
        <w:rPr>
          <w:rFonts w:ascii="Arial" w:hAnsi="Arial" w:cs="Arial"/>
          <w:b/>
          <w:bCs/>
          <w:sz w:val="22"/>
          <w:szCs w:val="22"/>
        </w:rPr>
        <w:t xml:space="preserve">The business owner’s package policy does not provide coverage for worker’s compensation – for </w:t>
      </w:r>
      <w:r w:rsidR="0001664C" w:rsidRPr="008E36E9">
        <w:rPr>
          <w:rFonts w:ascii="Arial" w:hAnsi="Arial" w:cs="Arial"/>
          <w:b/>
          <w:bCs/>
          <w:sz w:val="22"/>
          <w:szCs w:val="22"/>
        </w:rPr>
        <w:t xml:space="preserve">information pertaining to </w:t>
      </w:r>
      <w:r w:rsidRPr="008E36E9">
        <w:rPr>
          <w:rFonts w:ascii="Arial" w:hAnsi="Arial" w:cs="Arial"/>
          <w:b/>
          <w:bCs/>
          <w:sz w:val="22"/>
          <w:szCs w:val="22"/>
        </w:rPr>
        <w:t xml:space="preserve">sole proprietors; see General Information, Section E.)  </w:t>
      </w:r>
    </w:p>
    <w:p w:rsidR="00506910" w:rsidRPr="008E36E9" w:rsidRDefault="00506910" w:rsidP="00506910">
      <w:pPr>
        <w:rPr>
          <w:rFonts w:ascii="Arial" w:hAnsi="Arial" w:cs="Arial"/>
          <w:sz w:val="22"/>
          <w:szCs w:val="22"/>
        </w:rPr>
      </w:pPr>
    </w:p>
    <w:p w:rsidR="00506910" w:rsidRPr="008E36E9" w:rsidRDefault="00506910" w:rsidP="00506910">
      <w:pPr>
        <w:rPr>
          <w:rFonts w:ascii="Arial" w:hAnsi="Arial" w:cs="Arial"/>
          <w:sz w:val="22"/>
          <w:szCs w:val="22"/>
        </w:rPr>
      </w:pPr>
      <w:r w:rsidRPr="008E36E9">
        <w:rPr>
          <w:rFonts w:ascii="Arial" w:hAnsi="Arial" w:cs="Arial"/>
          <w:sz w:val="22"/>
          <w:szCs w:val="22"/>
        </w:rPr>
        <w:t>A BOP policy includes coverage for many types of insurance policies usually purchased separately.  The BOP can include property insurance for buildings and their contents. The package policy may also cover loss of business income and extra expense resulting from a fire or similar insured peril.  The liability section of the BOP includes coverage for bodily injury or property damage that a business may be liable for.</w:t>
      </w:r>
    </w:p>
    <w:p w:rsidR="00506910" w:rsidRPr="008E36E9" w:rsidRDefault="00506910" w:rsidP="00506910">
      <w:pPr>
        <w:rPr>
          <w:rFonts w:ascii="Arial" w:hAnsi="Arial" w:cs="Arial"/>
          <w:sz w:val="22"/>
          <w:szCs w:val="22"/>
        </w:rPr>
      </w:pPr>
    </w:p>
    <w:p w:rsidR="00506910" w:rsidRPr="008E36E9" w:rsidRDefault="00506910" w:rsidP="00506910">
      <w:pPr>
        <w:rPr>
          <w:rFonts w:ascii="Arial" w:hAnsi="Arial" w:cs="Arial"/>
          <w:bCs/>
          <w:sz w:val="22"/>
          <w:szCs w:val="22"/>
        </w:rPr>
      </w:pPr>
      <w:r w:rsidRPr="008E36E9">
        <w:rPr>
          <w:rFonts w:ascii="Arial" w:hAnsi="Arial" w:cs="Arial"/>
          <w:sz w:val="22"/>
          <w:szCs w:val="22"/>
        </w:rPr>
        <w:t xml:space="preserve">The key to whether a business owner is eligible for the BOP is the size of the premises, the limits of liability required, the type of commercial operation it is, and the extent of its off-premises servicing and processing activities.  </w:t>
      </w:r>
      <w:r w:rsidRPr="008E36E9">
        <w:rPr>
          <w:rFonts w:ascii="Arial" w:hAnsi="Arial" w:cs="Arial"/>
          <w:bCs/>
          <w:sz w:val="22"/>
          <w:szCs w:val="22"/>
        </w:rPr>
        <w:t>Certain categories of small businesses, such as restaurants, wholesalers, florists, garages, etc., would not be eligible for a BOP, regardless of size, because they have specialized insurance needs. Many insurance companies offer specifically designed policies that usually include specialty coverage that is advantageous to those businesses.</w:t>
      </w:r>
    </w:p>
    <w:p w:rsidR="009E4B20" w:rsidRPr="008E36E9" w:rsidRDefault="009E4B20" w:rsidP="00506910">
      <w:pPr>
        <w:widowControl w:val="0"/>
        <w:jc w:val="both"/>
        <w:rPr>
          <w:rFonts w:ascii="Arial" w:hAnsi="Arial" w:cs="Arial"/>
          <w:bCs/>
          <w:sz w:val="22"/>
          <w:szCs w:val="22"/>
        </w:rPr>
      </w:pPr>
    </w:p>
    <w:p w:rsidR="00D237C9" w:rsidRPr="008E36E9" w:rsidRDefault="00506910" w:rsidP="00506910">
      <w:pPr>
        <w:widowControl w:val="0"/>
        <w:jc w:val="both"/>
        <w:rPr>
          <w:rFonts w:ascii="Arial" w:hAnsi="Arial"/>
          <w:color w:val="000000"/>
          <w:sz w:val="22"/>
          <w:szCs w:val="22"/>
        </w:rPr>
      </w:pPr>
      <w:r w:rsidRPr="008E36E9">
        <w:rPr>
          <w:rFonts w:ascii="Arial" w:hAnsi="Arial" w:cs="Arial"/>
          <w:bCs/>
          <w:sz w:val="22"/>
          <w:szCs w:val="22"/>
        </w:rPr>
        <w:t>More information regarding these policies can be obtained from their agent/insurance broker or from their professional trade association.</w:t>
      </w:r>
    </w:p>
    <w:p w:rsidR="0012695F" w:rsidRPr="008E36E9" w:rsidRDefault="0012695F">
      <w:pPr>
        <w:rPr>
          <w:rFonts w:ascii="Arial" w:hAnsi="Arial"/>
          <w:sz w:val="22"/>
        </w:rPr>
      </w:pPr>
    </w:p>
    <w:p w:rsidR="00724F90" w:rsidRPr="008E36E9" w:rsidRDefault="000276A7" w:rsidP="00724F90">
      <w:pPr>
        <w:pStyle w:val="Heading2"/>
      </w:pPr>
      <w:bookmarkStart w:id="38" w:name="_Hlt32212764"/>
      <w:bookmarkStart w:id="39" w:name="_Toc445894508"/>
      <w:bookmarkStart w:id="40" w:name="_Hlk25989918"/>
      <w:bookmarkStart w:id="41" w:name="CONTACT"/>
      <w:bookmarkEnd w:id="38"/>
      <w:r w:rsidRPr="008E36E9">
        <w:t>I</w:t>
      </w:r>
      <w:r w:rsidR="00724F90" w:rsidRPr="008E36E9">
        <w:fldChar w:fldCharType="begin"/>
      </w:r>
      <w:r w:rsidR="00724F90" w:rsidRPr="008E36E9">
        <w:instrText xml:space="preserve"> TC  </w:instrText>
      </w:r>
      <w:r w:rsidR="00724F90" w:rsidRPr="008E36E9">
        <w:fldChar w:fldCharType="end"/>
      </w:r>
      <w:r w:rsidR="00724F90" w:rsidRPr="008E36E9">
        <w:fldChar w:fldCharType="begin"/>
      </w:r>
      <w:r w:rsidR="00724F90" w:rsidRPr="008E36E9">
        <w:instrText xml:space="preserve"> TC  </w:instrText>
      </w:r>
      <w:r w:rsidR="00724F90" w:rsidRPr="008E36E9">
        <w:fldChar w:fldCharType="end"/>
      </w:r>
      <w:r w:rsidR="00601CF1" w:rsidRPr="008E36E9">
        <w:t xml:space="preserve">.  </w:t>
      </w:r>
      <w:r w:rsidR="00724F90" w:rsidRPr="008E36E9">
        <w:t>ALTERNATIVE RISK FINANCING</w:t>
      </w:r>
      <w:bookmarkEnd w:id="39"/>
    </w:p>
    <w:p w:rsidR="00724F90" w:rsidRPr="008E36E9" w:rsidRDefault="00724F90" w:rsidP="00724F90">
      <w:pPr>
        <w:widowControl w:val="0"/>
        <w:jc w:val="both"/>
        <w:rPr>
          <w:rFonts w:ascii="Arial" w:hAnsi="Arial"/>
          <w:color w:val="FF0000"/>
          <w:sz w:val="22"/>
        </w:rPr>
      </w:pPr>
    </w:p>
    <w:p w:rsidR="00B9731C" w:rsidRPr="008E36E9" w:rsidRDefault="001831B7" w:rsidP="00724F90">
      <w:pPr>
        <w:widowControl w:val="0"/>
        <w:jc w:val="both"/>
        <w:rPr>
          <w:rFonts w:ascii="Arial" w:hAnsi="Arial"/>
          <w:color w:val="000000"/>
          <w:sz w:val="22"/>
        </w:rPr>
      </w:pPr>
      <w:r w:rsidRPr="008E36E9">
        <w:rPr>
          <w:rFonts w:ascii="Arial" w:hAnsi="Arial"/>
          <w:color w:val="000000"/>
          <w:sz w:val="22"/>
        </w:rPr>
        <w:t xml:space="preserve">One trend </w:t>
      </w:r>
      <w:r w:rsidR="00CE6964" w:rsidRPr="008E36E9">
        <w:rPr>
          <w:rFonts w:ascii="Arial" w:hAnsi="Arial"/>
          <w:color w:val="000000"/>
          <w:sz w:val="22"/>
        </w:rPr>
        <w:t>with</w:t>
      </w:r>
      <w:r w:rsidR="00AD7F17" w:rsidRPr="008E36E9">
        <w:rPr>
          <w:rFonts w:ascii="Arial" w:hAnsi="Arial"/>
          <w:color w:val="000000"/>
          <w:sz w:val="22"/>
        </w:rPr>
        <w:t>in Ri</w:t>
      </w:r>
      <w:r w:rsidR="000C1BB6" w:rsidRPr="008E36E9">
        <w:rPr>
          <w:rFonts w:ascii="Arial" w:hAnsi="Arial"/>
          <w:color w:val="000000"/>
          <w:sz w:val="22"/>
        </w:rPr>
        <w:t>sk Management is the growth of alternative r</w:t>
      </w:r>
      <w:r w:rsidR="00AD7F17" w:rsidRPr="008E36E9">
        <w:rPr>
          <w:rFonts w:ascii="Arial" w:hAnsi="Arial"/>
          <w:color w:val="000000"/>
          <w:sz w:val="22"/>
        </w:rPr>
        <w:t xml:space="preserve">isk </w:t>
      </w:r>
      <w:r w:rsidR="000C1BB6" w:rsidRPr="008E36E9">
        <w:rPr>
          <w:rFonts w:ascii="Arial" w:hAnsi="Arial"/>
          <w:color w:val="000000"/>
          <w:sz w:val="22"/>
        </w:rPr>
        <w:t>f</w:t>
      </w:r>
      <w:r w:rsidR="00AD7F17" w:rsidRPr="008E36E9">
        <w:rPr>
          <w:rFonts w:ascii="Arial" w:hAnsi="Arial"/>
          <w:color w:val="000000"/>
          <w:sz w:val="22"/>
        </w:rPr>
        <w:t xml:space="preserve">inancing, which involves numerous financial strategies, including the use of captive insurance companies and </w:t>
      </w:r>
      <w:r w:rsidR="00305E6E" w:rsidRPr="008E36E9">
        <w:rPr>
          <w:rFonts w:ascii="Arial" w:hAnsi="Arial"/>
          <w:color w:val="000000"/>
          <w:sz w:val="22"/>
        </w:rPr>
        <w:t>self-insured</w:t>
      </w:r>
      <w:r w:rsidR="00AD7F17" w:rsidRPr="008E36E9">
        <w:rPr>
          <w:rFonts w:ascii="Arial" w:hAnsi="Arial"/>
          <w:color w:val="000000"/>
          <w:sz w:val="22"/>
        </w:rPr>
        <w:t xml:space="preserve"> </w:t>
      </w:r>
      <w:r w:rsidR="00564059" w:rsidRPr="008E36E9">
        <w:rPr>
          <w:rFonts w:ascii="Arial" w:hAnsi="Arial"/>
          <w:color w:val="000000"/>
          <w:sz w:val="22"/>
        </w:rPr>
        <w:t>programs</w:t>
      </w:r>
      <w:r w:rsidR="00AD7F17" w:rsidRPr="008E36E9">
        <w:rPr>
          <w:rFonts w:ascii="Arial" w:hAnsi="Arial"/>
          <w:color w:val="000000"/>
          <w:sz w:val="22"/>
        </w:rPr>
        <w:t xml:space="preserve">.  These strategies developed in response to capacity reductions and price increases within the traditional insurance markets. </w:t>
      </w:r>
    </w:p>
    <w:p w:rsidR="00AD7F17" w:rsidRPr="008E36E9" w:rsidRDefault="00AD7F17" w:rsidP="00724F90">
      <w:pPr>
        <w:widowControl w:val="0"/>
        <w:jc w:val="both"/>
        <w:rPr>
          <w:rFonts w:ascii="Arial" w:hAnsi="Arial"/>
          <w:color w:val="000000"/>
          <w:sz w:val="22"/>
        </w:rPr>
      </w:pPr>
    </w:p>
    <w:p w:rsidR="008A52BF" w:rsidRPr="008E36E9" w:rsidRDefault="00564059" w:rsidP="00724F90">
      <w:pPr>
        <w:widowControl w:val="0"/>
        <w:jc w:val="both"/>
        <w:rPr>
          <w:rFonts w:ascii="Arial" w:hAnsi="Arial"/>
          <w:color w:val="000000"/>
          <w:sz w:val="22"/>
        </w:rPr>
      </w:pPr>
      <w:r w:rsidRPr="008E36E9">
        <w:rPr>
          <w:rFonts w:ascii="Arial" w:hAnsi="Arial"/>
          <w:b/>
          <w:i/>
          <w:color w:val="000000"/>
          <w:sz w:val="22"/>
        </w:rPr>
        <w:t>Captive</w:t>
      </w:r>
      <w:r w:rsidRPr="008E36E9">
        <w:rPr>
          <w:rFonts w:ascii="Arial" w:hAnsi="Arial"/>
          <w:color w:val="000000"/>
          <w:sz w:val="22"/>
        </w:rPr>
        <w:t xml:space="preserve"> insurance company is a subsidiary formed to insure the risks of its parent and </w:t>
      </w:r>
      <w:r w:rsidR="00F14476" w:rsidRPr="008E36E9">
        <w:rPr>
          <w:rFonts w:ascii="Arial" w:hAnsi="Arial"/>
          <w:color w:val="000000"/>
          <w:sz w:val="22"/>
        </w:rPr>
        <w:t>affiliates</w:t>
      </w:r>
      <w:r w:rsidRPr="008E36E9">
        <w:rPr>
          <w:rFonts w:ascii="Arial" w:hAnsi="Arial"/>
          <w:color w:val="000000"/>
          <w:sz w:val="22"/>
        </w:rPr>
        <w:t xml:space="preserve">, </w:t>
      </w:r>
      <w:r w:rsidR="00F14476" w:rsidRPr="008E36E9">
        <w:rPr>
          <w:rFonts w:ascii="Arial" w:hAnsi="Arial"/>
          <w:color w:val="000000"/>
          <w:sz w:val="22"/>
        </w:rPr>
        <w:t xml:space="preserve">and </w:t>
      </w:r>
      <w:r w:rsidRPr="008E36E9">
        <w:rPr>
          <w:rFonts w:ascii="Arial" w:hAnsi="Arial"/>
          <w:color w:val="000000"/>
          <w:sz w:val="22"/>
        </w:rPr>
        <w:t>when owned by a single parent</w:t>
      </w:r>
      <w:r w:rsidR="00F14476" w:rsidRPr="008E36E9">
        <w:rPr>
          <w:rFonts w:ascii="Arial" w:hAnsi="Arial"/>
          <w:color w:val="000000"/>
          <w:sz w:val="22"/>
        </w:rPr>
        <w:t xml:space="preserve"> is typically referred to as a </w:t>
      </w:r>
      <w:r w:rsidR="00F14476" w:rsidRPr="008E36E9">
        <w:rPr>
          <w:rFonts w:ascii="Arial" w:hAnsi="Arial"/>
          <w:b/>
          <w:color w:val="000000"/>
          <w:sz w:val="22"/>
        </w:rPr>
        <w:t>pure captive</w:t>
      </w:r>
      <w:r w:rsidR="00F14476" w:rsidRPr="008E36E9">
        <w:rPr>
          <w:rFonts w:ascii="Arial" w:hAnsi="Arial"/>
          <w:color w:val="000000"/>
          <w:sz w:val="22"/>
        </w:rPr>
        <w:t>. Ownership of captives can include multiple parents or</w:t>
      </w:r>
      <w:r w:rsidRPr="008E36E9">
        <w:rPr>
          <w:rFonts w:ascii="Arial" w:hAnsi="Arial"/>
          <w:color w:val="000000"/>
          <w:sz w:val="22"/>
        </w:rPr>
        <w:t xml:space="preserve">, </w:t>
      </w:r>
      <w:r w:rsidR="00F14476" w:rsidRPr="008E36E9">
        <w:rPr>
          <w:rFonts w:ascii="Arial" w:hAnsi="Arial"/>
          <w:color w:val="000000"/>
          <w:sz w:val="22"/>
        </w:rPr>
        <w:t xml:space="preserve">when owned by parents within the same industry are referred to as </w:t>
      </w:r>
      <w:r w:rsidR="00F14476" w:rsidRPr="008E36E9">
        <w:rPr>
          <w:rFonts w:ascii="Arial" w:hAnsi="Arial"/>
          <w:b/>
          <w:color w:val="000000"/>
          <w:sz w:val="22"/>
        </w:rPr>
        <w:t>association captive</w:t>
      </w:r>
      <w:r w:rsidR="008A52BF" w:rsidRPr="008E36E9">
        <w:rPr>
          <w:rFonts w:ascii="Arial" w:hAnsi="Arial"/>
          <w:b/>
          <w:color w:val="000000"/>
          <w:sz w:val="22"/>
        </w:rPr>
        <w:t>s</w:t>
      </w:r>
      <w:r w:rsidR="00F14476" w:rsidRPr="008E36E9">
        <w:rPr>
          <w:rFonts w:ascii="Arial" w:hAnsi="Arial"/>
          <w:color w:val="000000"/>
          <w:sz w:val="22"/>
        </w:rPr>
        <w:t>.</w:t>
      </w:r>
      <w:r w:rsidR="008A52BF" w:rsidRPr="008E36E9">
        <w:rPr>
          <w:rFonts w:ascii="Arial" w:hAnsi="Arial"/>
          <w:color w:val="000000"/>
          <w:sz w:val="22"/>
        </w:rPr>
        <w:t xml:space="preserve"> Captives like traditional insurance companies are </w:t>
      </w:r>
      <w:r w:rsidR="009E4B20" w:rsidRPr="008E36E9">
        <w:rPr>
          <w:rFonts w:ascii="Arial" w:hAnsi="Arial"/>
          <w:color w:val="000000"/>
          <w:sz w:val="22"/>
        </w:rPr>
        <w:t xml:space="preserve">licensed and </w:t>
      </w:r>
      <w:r w:rsidR="008A52BF" w:rsidRPr="008E36E9">
        <w:rPr>
          <w:rFonts w:ascii="Arial" w:hAnsi="Arial"/>
          <w:color w:val="000000"/>
          <w:sz w:val="22"/>
        </w:rPr>
        <w:t>subject to regulations established within the territory the company is formed and domiciled.</w:t>
      </w:r>
    </w:p>
    <w:p w:rsidR="009E4B20" w:rsidRPr="008E36E9" w:rsidRDefault="009E4B20" w:rsidP="001831B7">
      <w:pPr>
        <w:rPr>
          <w:rFonts w:ascii="Arial" w:hAnsi="Arial" w:cs="Arial"/>
          <w:color w:val="000000"/>
        </w:rPr>
      </w:pPr>
    </w:p>
    <w:p w:rsidR="00674D50" w:rsidRPr="008E36E9" w:rsidRDefault="00305E6E" w:rsidP="001831B7">
      <w:pPr>
        <w:rPr>
          <w:rFonts w:ascii="Arial" w:hAnsi="Arial" w:cs="Arial"/>
          <w:color w:val="000000"/>
          <w:sz w:val="22"/>
          <w:szCs w:val="22"/>
        </w:rPr>
      </w:pPr>
      <w:r w:rsidRPr="008E36E9">
        <w:rPr>
          <w:rFonts w:ascii="Arial" w:hAnsi="Arial" w:cs="Arial"/>
          <w:b/>
          <w:color w:val="000000"/>
          <w:sz w:val="22"/>
          <w:szCs w:val="22"/>
        </w:rPr>
        <w:t>Self-Insurance</w:t>
      </w:r>
      <w:r w:rsidR="001831B7" w:rsidRPr="008E36E9">
        <w:rPr>
          <w:rFonts w:ascii="Arial" w:hAnsi="Arial" w:cs="Arial"/>
          <w:color w:val="000000"/>
          <w:sz w:val="22"/>
          <w:szCs w:val="22"/>
        </w:rPr>
        <w:t xml:space="preserve"> is another risk financing technique which companies</w:t>
      </w:r>
      <w:r w:rsidR="00674D50" w:rsidRPr="008E36E9">
        <w:rPr>
          <w:rFonts w:ascii="Arial" w:hAnsi="Arial" w:cs="Arial"/>
          <w:color w:val="000000"/>
          <w:sz w:val="22"/>
          <w:szCs w:val="22"/>
        </w:rPr>
        <w:t xml:space="preserve"> retain the loss and </w:t>
      </w:r>
      <w:r w:rsidR="001831B7" w:rsidRPr="008E36E9">
        <w:rPr>
          <w:rFonts w:ascii="Arial" w:hAnsi="Arial" w:cs="Arial"/>
          <w:color w:val="000000"/>
          <w:sz w:val="22"/>
          <w:szCs w:val="22"/>
        </w:rPr>
        <w:t xml:space="preserve">use </w:t>
      </w:r>
      <w:r w:rsidR="000C1BB6" w:rsidRPr="008E36E9">
        <w:rPr>
          <w:rFonts w:ascii="Arial" w:hAnsi="Arial" w:cs="Arial"/>
          <w:color w:val="000000"/>
          <w:sz w:val="22"/>
          <w:szCs w:val="22"/>
        </w:rPr>
        <w:t xml:space="preserve">their own financial resources to pay for losses rather than transfer risk to an entity outside the organization.  </w:t>
      </w:r>
      <w:r w:rsidR="003A52D8" w:rsidRPr="008E36E9">
        <w:rPr>
          <w:rFonts w:ascii="Arial" w:hAnsi="Arial" w:cs="Arial"/>
          <w:color w:val="000000"/>
          <w:sz w:val="22"/>
          <w:szCs w:val="22"/>
        </w:rPr>
        <w:t xml:space="preserve">Most commercial </w:t>
      </w:r>
      <w:r w:rsidR="000C10DE" w:rsidRPr="008E36E9">
        <w:rPr>
          <w:rFonts w:ascii="Arial" w:hAnsi="Arial" w:cs="Arial"/>
          <w:color w:val="000000"/>
          <w:sz w:val="22"/>
          <w:szCs w:val="22"/>
        </w:rPr>
        <w:t>insurance policies have an aspect of retentio</w:t>
      </w:r>
      <w:r w:rsidR="00F21B18" w:rsidRPr="008E36E9">
        <w:rPr>
          <w:rFonts w:ascii="Arial" w:hAnsi="Arial" w:cs="Arial"/>
          <w:color w:val="000000"/>
          <w:sz w:val="22"/>
          <w:szCs w:val="22"/>
        </w:rPr>
        <w:t xml:space="preserve">n built within them, </w:t>
      </w:r>
      <w:r w:rsidR="003A09EA" w:rsidRPr="008E36E9">
        <w:rPr>
          <w:rFonts w:ascii="Arial" w:hAnsi="Arial" w:cs="Arial"/>
          <w:color w:val="000000"/>
          <w:sz w:val="22"/>
          <w:szCs w:val="22"/>
        </w:rPr>
        <w:t>for example, an insurance deductible could be consider a form of</w:t>
      </w:r>
      <w:r w:rsidR="00170C0F" w:rsidRPr="008E36E9">
        <w:rPr>
          <w:rFonts w:ascii="Arial" w:hAnsi="Arial" w:cs="Arial"/>
          <w:color w:val="000000"/>
          <w:sz w:val="22"/>
          <w:szCs w:val="22"/>
        </w:rPr>
        <w:t xml:space="preserve"> </w:t>
      </w:r>
      <w:r w:rsidRPr="008E36E9">
        <w:rPr>
          <w:rFonts w:ascii="Arial" w:hAnsi="Arial" w:cs="Arial"/>
          <w:color w:val="000000"/>
          <w:sz w:val="22"/>
          <w:szCs w:val="22"/>
        </w:rPr>
        <w:t>self-insurance</w:t>
      </w:r>
      <w:r w:rsidR="00170C0F" w:rsidRPr="008E36E9">
        <w:rPr>
          <w:rFonts w:ascii="Arial" w:hAnsi="Arial" w:cs="Arial"/>
          <w:color w:val="000000"/>
          <w:sz w:val="22"/>
          <w:szCs w:val="22"/>
        </w:rPr>
        <w:t xml:space="preserve">.  However; in the case the </w:t>
      </w:r>
      <w:r w:rsidR="003A52D8" w:rsidRPr="008E36E9">
        <w:rPr>
          <w:rFonts w:ascii="Arial" w:hAnsi="Arial" w:cs="Arial"/>
          <w:color w:val="000000"/>
          <w:sz w:val="22"/>
          <w:szCs w:val="22"/>
        </w:rPr>
        <w:t xml:space="preserve">Self Insurance plan, it describes </w:t>
      </w:r>
      <w:r w:rsidR="00674D50" w:rsidRPr="008E36E9">
        <w:rPr>
          <w:rFonts w:ascii="Arial" w:hAnsi="Arial" w:cs="Arial"/>
          <w:color w:val="000000"/>
          <w:sz w:val="22"/>
          <w:szCs w:val="22"/>
        </w:rPr>
        <w:t xml:space="preserve">formal </w:t>
      </w:r>
      <w:r w:rsidR="003A52D8" w:rsidRPr="008E36E9">
        <w:rPr>
          <w:rFonts w:ascii="Arial" w:hAnsi="Arial" w:cs="Arial"/>
          <w:color w:val="000000"/>
          <w:sz w:val="22"/>
          <w:szCs w:val="22"/>
        </w:rPr>
        <w:t>arrangement which the organization has set aside internal funds and resources</w:t>
      </w:r>
      <w:r w:rsidR="00674D50" w:rsidRPr="008E36E9">
        <w:rPr>
          <w:rFonts w:ascii="Arial" w:hAnsi="Arial" w:cs="Arial"/>
          <w:color w:val="000000"/>
          <w:sz w:val="22"/>
          <w:szCs w:val="22"/>
        </w:rPr>
        <w:t xml:space="preserve"> to </w:t>
      </w:r>
      <w:r w:rsidR="000A4444" w:rsidRPr="008E36E9">
        <w:rPr>
          <w:rFonts w:ascii="Arial" w:hAnsi="Arial" w:cs="Arial"/>
          <w:color w:val="000000"/>
          <w:sz w:val="22"/>
          <w:szCs w:val="22"/>
        </w:rPr>
        <w:t xml:space="preserve">estimate and </w:t>
      </w:r>
      <w:r w:rsidR="003A52D8" w:rsidRPr="008E36E9">
        <w:rPr>
          <w:rFonts w:ascii="Arial" w:hAnsi="Arial" w:cs="Arial"/>
          <w:color w:val="000000"/>
          <w:sz w:val="22"/>
          <w:szCs w:val="22"/>
        </w:rPr>
        <w:t xml:space="preserve">pay for losses.  Full or exclusive </w:t>
      </w:r>
      <w:r w:rsidRPr="008E36E9">
        <w:rPr>
          <w:rFonts w:ascii="Arial" w:hAnsi="Arial" w:cs="Arial"/>
          <w:color w:val="000000"/>
          <w:sz w:val="22"/>
          <w:szCs w:val="22"/>
        </w:rPr>
        <w:t>self-insurance</w:t>
      </w:r>
      <w:r w:rsidR="003A52D8" w:rsidRPr="008E36E9">
        <w:rPr>
          <w:rFonts w:ascii="Arial" w:hAnsi="Arial" w:cs="Arial"/>
          <w:color w:val="000000"/>
          <w:sz w:val="22"/>
          <w:szCs w:val="22"/>
        </w:rPr>
        <w:t xml:space="preserve"> is rare and is usually combined with excess policies which are used to </w:t>
      </w:r>
      <w:r w:rsidR="00674D50" w:rsidRPr="008E36E9">
        <w:rPr>
          <w:rFonts w:ascii="Arial" w:hAnsi="Arial" w:cs="Arial"/>
          <w:color w:val="000000"/>
          <w:sz w:val="22"/>
          <w:szCs w:val="22"/>
        </w:rPr>
        <w:t xml:space="preserve">cap </w:t>
      </w:r>
      <w:r w:rsidR="003A52D8" w:rsidRPr="008E36E9">
        <w:rPr>
          <w:rFonts w:ascii="Arial" w:hAnsi="Arial" w:cs="Arial"/>
          <w:color w:val="000000"/>
          <w:sz w:val="22"/>
          <w:szCs w:val="22"/>
        </w:rPr>
        <w:t>total amounts</w:t>
      </w:r>
      <w:r w:rsidR="00674D50" w:rsidRPr="008E36E9">
        <w:rPr>
          <w:rFonts w:ascii="Arial" w:hAnsi="Arial" w:cs="Arial"/>
          <w:color w:val="000000"/>
          <w:sz w:val="22"/>
          <w:szCs w:val="22"/>
        </w:rPr>
        <w:t xml:space="preserve"> paid or to pay for catastrophic losses</w:t>
      </w:r>
    </w:p>
    <w:p w:rsidR="00573ADB" w:rsidRPr="008E36E9" w:rsidRDefault="00573ADB" w:rsidP="001831B7">
      <w:pPr>
        <w:rPr>
          <w:rFonts w:ascii="Arial" w:hAnsi="Arial" w:cs="Arial"/>
          <w:sz w:val="22"/>
          <w:szCs w:val="22"/>
        </w:rPr>
      </w:pPr>
    </w:p>
    <w:p w:rsidR="00674D50" w:rsidRPr="008E36E9" w:rsidRDefault="000A4444" w:rsidP="001831B7">
      <w:pPr>
        <w:rPr>
          <w:rFonts w:ascii="Arial" w:hAnsi="Arial" w:cs="Arial"/>
          <w:sz w:val="22"/>
          <w:szCs w:val="22"/>
        </w:rPr>
      </w:pPr>
      <w:r w:rsidRPr="008E36E9">
        <w:rPr>
          <w:rFonts w:ascii="Arial" w:hAnsi="Arial" w:cs="Arial"/>
          <w:sz w:val="22"/>
          <w:szCs w:val="22"/>
        </w:rPr>
        <w:t>When working with a company that utilizes Self Insurance it is important to realize that the ability for the company to pay for losses in depend</w:t>
      </w:r>
      <w:r w:rsidR="00573ADB" w:rsidRPr="008E36E9">
        <w:rPr>
          <w:rFonts w:ascii="Arial" w:hAnsi="Arial" w:cs="Arial"/>
          <w:sz w:val="22"/>
          <w:szCs w:val="22"/>
        </w:rPr>
        <w:t xml:space="preserve">ent upon the financial </w:t>
      </w:r>
      <w:r w:rsidRPr="008E36E9">
        <w:rPr>
          <w:rFonts w:ascii="Arial" w:hAnsi="Arial" w:cs="Arial"/>
          <w:sz w:val="22"/>
          <w:szCs w:val="22"/>
        </w:rPr>
        <w:t xml:space="preserve">strength </w:t>
      </w:r>
      <w:r w:rsidR="00573ADB" w:rsidRPr="008E36E9">
        <w:rPr>
          <w:rFonts w:ascii="Arial" w:hAnsi="Arial" w:cs="Arial"/>
          <w:sz w:val="22"/>
          <w:szCs w:val="22"/>
        </w:rPr>
        <w:t xml:space="preserve">of the organization, asset levels </w:t>
      </w:r>
      <w:r w:rsidRPr="008E36E9">
        <w:rPr>
          <w:rFonts w:ascii="Arial" w:hAnsi="Arial" w:cs="Arial"/>
          <w:sz w:val="22"/>
          <w:szCs w:val="22"/>
        </w:rPr>
        <w:t xml:space="preserve">and </w:t>
      </w:r>
      <w:r w:rsidR="00573ADB" w:rsidRPr="008E36E9">
        <w:rPr>
          <w:rFonts w:ascii="Arial" w:hAnsi="Arial" w:cs="Arial"/>
          <w:sz w:val="22"/>
          <w:szCs w:val="22"/>
        </w:rPr>
        <w:t xml:space="preserve">its access to outside financial resources.  Annual reports and/or financial statements can provide value information regarding a company’s financial standing.  Additionally, a properly managed Self Insurance program should include a formal claims process and should subject their internal insurance fund to periodic audits or actuarial review. </w:t>
      </w:r>
      <w:r w:rsidR="00E72129" w:rsidRPr="008E36E9">
        <w:rPr>
          <w:rFonts w:ascii="Arial" w:hAnsi="Arial" w:cs="Arial"/>
          <w:sz w:val="22"/>
          <w:szCs w:val="22"/>
        </w:rPr>
        <w:t xml:space="preserve">  </w:t>
      </w:r>
    </w:p>
    <w:p w:rsidR="00A1186A" w:rsidRDefault="00A1186A" w:rsidP="000276A7">
      <w:pPr>
        <w:pStyle w:val="Heading2"/>
      </w:pPr>
    </w:p>
    <w:p w:rsidR="000276A7" w:rsidRPr="008E36E9" w:rsidRDefault="000276A7" w:rsidP="000276A7">
      <w:pPr>
        <w:pStyle w:val="Heading2"/>
      </w:pPr>
      <w:r w:rsidRPr="008E36E9">
        <w:fldChar w:fldCharType="begin"/>
      </w:r>
      <w:r w:rsidRPr="008E36E9">
        <w:instrText xml:space="preserve"> TC  </w:instrText>
      </w:r>
      <w:r w:rsidRPr="008E36E9">
        <w:fldChar w:fldCharType="end"/>
      </w:r>
      <w:r w:rsidRPr="008E36E9">
        <w:fldChar w:fldCharType="begin"/>
      </w:r>
      <w:r w:rsidRPr="008E36E9">
        <w:instrText xml:space="preserve"> TC  </w:instrText>
      </w:r>
      <w:r w:rsidRPr="008E36E9">
        <w:fldChar w:fldCharType="end"/>
      </w:r>
      <w:bookmarkStart w:id="42" w:name="_Toc445894509"/>
      <w:r w:rsidRPr="008E36E9">
        <w:t>J</w:t>
      </w:r>
      <w:r w:rsidR="00251FC3" w:rsidRPr="008E36E9">
        <w:t xml:space="preserve">. </w:t>
      </w:r>
      <w:r w:rsidR="00861ED2" w:rsidRPr="008E36E9">
        <w:t xml:space="preserve">FINANCIAL GUARANTEES - </w:t>
      </w:r>
      <w:r w:rsidRPr="008E36E9">
        <w:t>BONDS AND LETTERS OF CREDIT</w:t>
      </w:r>
      <w:bookmarkEnd w:id="42"/>
    </w:p>
    <w:p w:rsidR="000276A7" w:rsidRPr="008E36E9" w:rsidRDefault="000276A7" w:rsidP="009E4B20"/>
    <w:p w:rsidR="00FC287A" w:rsidRDefault="00861ED2" w:rsidP="00861ED2">
      <w:pPr>
        <w:autoSpaceDE w:val="0"/>
        <w:autoSpaceDN w:val="0"/>
        <w:adjustRightInd w:val="0"/>
        <w:spacing w:before="100" w:after="100"/>
        <w:rPr>
          <w:rFonts w:ascii="Arial" w:hAnsi="Arial" w:cs="Arial"/>
          <w:b/>
          <w:bCs/>
          <w:sz w:val="22"/>
          <w:szCs w:val="22"/>
        </w:rPr>
      </w:pPr>
      <w:r w:rsidRPr="008E36E9">
        <w:rPr>
          <w:rFonts w:ascii="Arial" w:hAnsi="Arial" w:cs="Arial"/>
          <w:sz w:val="22"/>
          <w:szCs w:val="22"/>
        </w:rPr>
        <w:t>Financial guarantees are a means to financially protect the state and assure that a specific duty will be discharged, a certain performance maintained or a specific obligation fulfilled. The Nevada Revised Statutes and the Nevada Administrative Codes have numero</w:t>
      </w:r>
      <w:r w:rsidR="007B1DDC" w:rsidRPr="008E36E9">
        <w:rPr>
          <w:rFonts w:ascii="Arial" w:hAnsi="Arial" w:cs="Arial"/>
          <w:sz w:val="22"/>
          <w:szCs w:val="22"/>
        </w:rPr>
        <w:t xml:space="preserve">us provisions which require </w:t>
      </w:r>
      <w:r w:rsidRPr="008E36E9">
        <w:rPr>
          <w:rFonts w:ascii="Arial" w:hAnsi="Arial" w:cs="Arial"/>
          <w:sz w:val="22"/>
          <w:szCs w:val="22"/>
        </w:rPr>
        <w:t>outside part</w:t>
      </w:r>
      <w:r w:rsidR="007B1DDC" w:rsidRPr="008E36E9">
        <w:rPr>
          <w:rFonts w:ascii="Arial" w:hAnsi="Arial" w:cs="Arial"/>
          <w:sz w:val="22"/>
          <w:szCs w:val="22"/>
        </w:rPr>
        <w:t>ies</w:t>
      </w:r>
      <w:r w:rsidRPr="008E36E9">
        <w:rPr>
          <w:rFonts w:ascii="Arial" w:hAnsi="Arial" w:cs="Arial"/>
          <w:sz w:val="22"/>
          <w:szCs w:val="22"/>
        </w:rPr>
        <w:t xml:space="preserve"> to provide a financial guarantee. Each agency responsible for administering or overseeing those provisions should become familiar with the type of financial guarantee required. Financial guarantees can include – cash, certificates of deposit, securities, surety bonds or letters of credit. Surety bonds and letter of credits are the most common and are further </w:t>
      </w:r>
      <w:r w:rsidR="00A1186A">
        <w:rPr>
          <w:rFonts w:ascii="Arial" w:hAnsi="Arial" w:cs="Arial"/>
          <w:sz w:val="22"/>
          <w:szCs w:val="22"/>
        </w:rPr>
        <w:t>described.</w:t>
      </w:r>
    </w:p>
    <w:p w:rsidR="00A1186A" w:rsidRDefault="00A1186A" w:rsidP="00861ED2">
      <w:pPr>
        <w:autoSpaceDE w:val="0"/>
        <w:autoSpaceDN w:val="0"/>
        <w:adjustRightInd w:val="0"/>
        <w:spacing w:before="100" w:after="100"/>
        <w:rPr>
          <w:rFonts w:ascii="Arial" w:hAnsi="Arial" w:cs="Arial"/>
          <w:b/>
          <w:bCs/>
          <w:sz w:val="22"/>
          <w:szCs w:val="22"/>
          <w:u w:val="single"/>
        </w:rPr>
      </w:pPr>
    </w:p>
    <w:p w:rsidR="00A1186A" w:rsidRDefault="00A1186A" w:rsidP="00861ED2">
      <w:pPr>
        <w:autoSpaceDE w:val="0"/>
        <w:autoSpaceDN w:val="0"/>
        <w:adjustRightInd w:val="0"/>
        <w:spacing w:before="100" w:after="100"/>
        <w:rPr>
          <w:rFonts w:ascii="Arial" w:hAnsi="Arial" w:cs="Arial"/>
          <w:b/>
          <w:bCs/>
          <w:sz w:val="22"/>
          <w:szCs w:val="22"/>
          <w:u w:val="single"/>
        </w:rPr>
      </w:pPr>
    </w:p>
    <w:p w:rsidR="00861ED2" w:rsidRPr="00FC287A" w:rsidRDefault="00861ED2" w:rsidP="00861ED2">
      <w:pPr>
        <w:autoSpaceDE w:val="0"/>
        <w:autoSpaceDN w:val="0"/>
        <w:adjustRightInd w:val="0"/>
        <w:spacing w:before="100" w:after="100"/>
        <w:rPr>
          <w:sz w:val="22"/>
          <w:szCs w:val="22"/>
          <w:u w:val="single"/>
        </w:rPr>
      </w:pPr>
      <w:r w:rsidRPr="00FC287A">
        <w:rPr>
          <w:rFonts w:ascii="Arial" w:hAnsi="Arial" w:cs="Arial"/>
          <w:b/>
          <w:bCs/>
          <w:sz w:val="22"/>
          <w:szCs w:val="22"/>
          <w:u w:val="single"/>
        </w:rPr>
        <w:t>B</w:t>
      </w:r>
      <w:r w:rsidR="00FC287A" w:rsidRPr="00FC287A">
        <w:rPr>
          <w:rFonts w:ascii="Arial" w:hAnsi="Arial" w:cs="Arial"/>
          <w:b/>
          <w:bCs/>
          <w:sz w:val="22"/>
          <w:szCs w:val="22"/>
          <w:u w:val="single"/>
        </w:rPr>
        <w:t>onds</w:t>
      </w:r>
    </w:p>
    <w:p w:rsidR="00861ED2" w:rsidRPr="008E36E9" w:rsidRDefault="00861ED2" w:rsidP="00861ED2">
      <w:pPr>
        <w:autoSpaceDE w:val="0"/>
        <w:autoSpaceDN w:val="0"/>
        <w:adjustRightInd w:val="0"/>
        <w:spacing w:before="100" w:after="100"/>
        <w:rPr>
          <w:sz w:val="22"/>
          <w:szCs w:val="22"/>
        </w:rPr>
      </w:pPr>
      <w:r w:rsidRPr="008E36E9">
        <w:rPr>
          <w:rFonts w:ascii="Arial" w:hAnsi="Arial" w:cs="Arial"/>
          <w:sz w:val="22"/>
          <w:szCs w:val="22"/>
        </w:rPr>
        <w:t xml:space="preserve">A surety bond is a three-party agreement where the surety company assures the </w:t>
      </w:r>
      <w:proofErr w:type="spellStart"/>
      <w:r w:rsidRPr="008E36E9">
        <w:rPr>
          <w:rFonts w:ascii="Arial" w:hAnsi="Arial" w:cs="Arial"/>
          <w:b/>
          <w:sz w:val="22"/>
          <w:szCs w:val="22"/>
        </w:rPr>
        <w:t>oblig</w:t>
      </w:r>
      <w:r w:rsidR="00E43F54" w:rsidRPr="008E36E9">
        <w:rPr>
          <w:rFonts w:ascii="Arial" w:hAnsi="Arial" w:cs="Arial"/>
          <w:b/>
          <w:sz w:val="22"/>
          <w:szCs w:val="22"/>
        </w:rPr>
        <w:t>e</w:t>
      </w:r>
      <w:r w:rsidRPr="008E36E9">
        <w:rPr>
          <w:rFonts w:ascii="Arial" w:hAnsi="Arial" w:cs="Arial"/>
          <w:b/>
          <w:sz w:val="22"/>
          <w:szCs w:val="22"/>
        </w:rPr>
        <w:t>e</w:t>
      </w:r>
      <w:proofErr w:type="spellEnd"/>
      <w:r w:rsidRPr="008E36E9">
        <w:rPr>
          <w:rFonts w:ascii="Arial" w:hAnsi="Arial" w:cs="Arial"/>
          <w:sz w:val="22"/>
          <w:szCs w:val="22"/>
        </w:rPr>
        <w:t xml:space="preserve"> (i.e. State) that the </w:t>
      </w:r>
      <w:r w:rsidRPr="008E36E9">
        <w:rPr>
          <w:rFonts w:ascii="Arial" w:hAnsi="Arial" w:cs="Arial"/>
          <w:b/>
          <w:sz w:val="22"/>
          <w:szCs w:val="22"/>
        </w:rPr>
        <w:t>principal</w:t>
      </w:r>
      <w:r w:rsidRPr="008E36E9">
        <w:rPr>
          <w:rFonts w:ascii="Arial" w:hAnsi="Arial" w:cs="Arial"/>
          <w:sz w:val="22"/>
          <w:szCs w:val="22"/>
        </w:rPr>
        <w:t xml:space="preserve"> (contractor) will perform </w:t>
      </w:r>
      <w:r w:rsidR="00E43F54" w:rsidRPr="008E36E9">
        <w:rPr>
          <w:rFonts w:ascii="Arial" w:hAnsi="Arial" w:cs="Arial"/>
          <w:sz w:val="22"/>
          <w:szCs w:val="22"/>
        </w:rPr>
        <w:t>duties</w:t>
      </w:r>
      <w:r w:rsidRPr="008E36E9">
        <w:rPr>
          <w:rFonts w:ascii="Arial" w:hAnsi="Arial" w:cs="Arial"/>
          <w:sz w:val="22"/>
          <w:szCs w:val="22"/>
        </w:rPr>
        <w:t xml:space="preserve"> as outlined within a contact. The three primary types of contracts bonds are th</w:t>
      </w:r>
      <w:r w:rsidR="00383373" w:rsidRPr="008E36E9">
        <w:rPr>
          <w:rFonts w:ascii="Arial" w:hAnsi="Arial" w:cs="Arial"/>
          <w:sz w:val="22"/>
          <w:szCs w:val="22"/>
        </w:rPr>
        <w:t xml:space="preserve">e bid, performance and </w:t>
      </w:r>
      <w:r w:rsidRPr="008E36E9">
        <w:rPr>
          <w:rFonts w:ascii="Arial" w:hAnsi="Arial" w:cs="Arial"/>
          <w:sz w:val="22"/>
          <w:szCs w:val="22"/>
        </w:rPr>
        <w:t>payment bonds.</w:t>
      </w:r>
    </w:p>
    <w:p w:rsidR="00861ED2" w:rsidRPr="008E36E9" w:rsidRDefault="00861ED2" w:rsidP="00861ED2">
      <w:pPr>
        <w:autoSpaceDE w:val="0"/>
        <w:autoSpaceDN w:val="0"/>
        <w:adjustRightInd w:val="0"/>
        <w:spacing w:before="100" w:after="100"/>
        <w:rPr>
          <w:sz w:val="22"/>
          <w:szCs w:val="22"/>
        </w:rPr>
      </w:pPr>
      <w:r w:rsidRPr="008E36E9">
        <w:rPr>
          <w:rFonts w:ascii="Arial" w:hAnsi="Arial" w:cs="Arial"/>
          <w:sz w:val="22"/>
          <w:szCs w:val="22"/>
        </w:rPr>
        <w:t xml:space="preserve">The </w:t>
      </w:r>
      <w:r w:rsidRPr="008E36E9">
        <w:rPr>
          <w:rFonts w:ascii="Arial" w:hAnsi="Arial" w:cs="Arial"/>
          <w:b/>
          <w:sz w:val="22"/>
          <w:szCs w:val="22"/>
        </w:rPr>
        <w:t>bid</w:t>
      </w:r>
      <w:r w:rsidRPr="008E36E9">
        <w:rPr>
          <w:rFonts w:ascii="Arial" w:hAnsi="Arial" w:cs="Arial"/>
          <w:sz w:val="22"/>
          <w:szCs w:val="22"/>
        </w:rPr>
        <w:t xml:space="preserve"> bond provides financial assurance that the bid has been submitted in good faith and that the contractor intends to enter the contract at the price provide in the bid and will be able to obtain the required performance and payment bonds.</w:t>
      </w:r>
    </w:p>
    <w:p w:rsidR="00861ED2" w:rsidRPr="008E36E9" w:rsidRDefault="00861ED2" w:rsidP="00861ED2">
      <w:pPr>
        <w:autoSpaceDE w:val="0"/>
        <w:autoSpaceDN w:val="0"/>
        <w:adjustRightInd w:val="0"/>
        <w:spacing w:before="100" w:after="100"/>
        <w:rPr>
          <w:sz w:val="22"/>
          <w:szCs w:val="22"/>
        </w:rPr>
      </w:pPr>
      <w:r w:rsidRPr="008E36E9">
        <w:rPr>
          <w:rFonts w:ascii="Arial" w:hAnsi="Arial" w:cs="Arial"/>
          <w:sz w:val="22"/>
          <w:szCs w:val="22"/>
        </w:rPr>
        <w:t xml:space="preserve">The </w:t>
      </w:r>
      <w:r w:rsidRPr="008E36E9">
        <w:rPr>
          <w:rFonts w:ascii="Arial" w:hAnsi="Arial" w:cs="Arial"/>
          <w:b/>
          <w:sz w:val="22"/>
          <w:szCs w:val="22"/>
        </w:rPr>
        <w:t>performance</w:t>
      </w:r>
      <w:r w:rsidRPr="008E36E9">
        <w:rPr>
          <w:rFonts w:ascii="Arial" w:hAnsi="Arial" w:cs="Arial"/>
          <w:sz w:val="22"/>
          <w:szCs w:val="22"/>
        </w:rPr>
        <w:t xml:space="preserve"> bond protect</w:t>
      </w:r>
      <w:r w:rsidR="00FC287A">
        <w:rPr>
          <w:rFonts w:ascii="Arial" w:hAnsi="Arial" w:cs="Arial"/>
          <w:sz w:val="22"/>
          <w:szCs w:val="22"/>
        </w:rPr>
        <w:t>s</w:t>
      </w:r>
      <w:r w:rsidRPr="008E36E9">
        <w:rPr>
          <w:rFonts w:ascii="Arial" w:hAnsi="Arial" w:cs="Arial"/>
          <w:sz w:val="22"/>
          <w:szCs w:val="22"/>
        </w:rPr>
        <w:t xml:space="preserve"> the owner from financial loss should the contractor fail to perform the contract in accordance with its terms and conditions.</w:t>
      </w:r>
    </w:p>
    <w:p w:rsidR="00861ED2" w:rsidRPr="008E36E9" w:rsidRDefault="00861ED2" w:rsidP="00861ED2">
      <w:pPr>
        <w:autoSpaceDE w:val="0"/>
        <w:autoSpaceDN w:val="0"/>
        <w:adjustRightInd w:val="0"/>
        <w:spacing w:before="100" w:after="100"/>
        <w:rPr>
          <w:sz w:val="22"/>
          <w:szCs w:val="22"/>
        </w:rPr>
      </w:pPr>
      <w:r w:rsidRPr="008E36E9">
        <w:rPr>
          <w:rFonts w:ascii="Arial" w:hAnsi="Arial" w:cs="Arial"/>
          <w:sz w:val="22"/>
          <w:szCs w:val="22"/>
        </w:rPr>
        <w:t xml:space="preserve">The </w:t>
      </w:r>
      <w:r w:rsidRPr="008E36E9">
        <w:rPr>
          <w:rFonts w:ascii="Arial" w:hAnsi="Arial" w:cs="Arial"/>
          <w:b/>
          <w:sz w:val="22"/>
          <w:szCs w:val="22"/>
        </w:rPr>
        <w:t>payment</w:t>
      </w:r>
      <w:r w:rsidRPr="008E36E9">
        <w:rPr>
          <w:rFonts w:ascii="Arial" w:hAnsi="Arial" w:cs="Arial"/>
          <w:sz w:val="22"/>
          <w:szCs w:val="22"/>
        </w:rPr>
        <w:t xml:space="preserve"> bond assures that the contractor will pay certain workers, subcontractors and material suppliers. </w:t>
      </w:r>
    </w:p>
    <w:p w:rsidR="00861ED2" w:rsidRPr="008E36E9" w:rsidRDefault="00861ED2" w:rsidP="00861ED2">
      <w:pPr>
        <w:autoSpaceDE w:val="0"/>
        <w:autoSpaceDN w:val="0"/>
        <w:adjustRightInd w:val="0"/>
        <w:spacing w:before="100" w:after="100"/>
        <w:rPr>
          <w:sz w:val="22"/>
          <w:szCs w:val="22"/>
        </w:rPr>
      </w:pPr>
      <w:r w:rsidRPr="008E36E9">
        <w:rPr>
          <w:rFonts w:ascii="Arial" w:hAnsi="Arial" w:cs="Arial"/>
          <w:sz w:val="22"/>
          <w:szCs w:val="22"/>
        </w:rPr>
        <w:t>Many similarities exist between insurance policies and bonds (many insurance companies often have separate surety divisions), but there some important distinctions as well. Insurance policies are contracts between two parties – the insured and the insurance company. Bonds are contracts between three parties</w:t>
      </w:r>
      <w:r w:rsidR="00FC287A">
        <w:rPr>
          <w:rFonts w:ascii="Arial" w:hAnsi="Arial" w:cs="Arial"/>
          <w:sz w:val="22"/>
          <w:szCs w:val="22"/>
        </w:rPr>
        <w:t xml:space="preserve"> – the </w:t>
      </w:r>
      <w:proofErr w:type="spellStart"/>
      <w:r w:rsidR="00FC287A">
        <w:rPr>
          <w:rFonts w:ascii="Arial" w:hAnsi="Arial" w:cs="Arial"/>
          <w:sz w:val="22"/>
          <w:szCs w:val="22"/>
        </w:rPr>
        <w:t>obligee</w:t>
      </w:r>
      <w:proofErr w:type="spellEnd"/>
      <w:r w:rsidR="00FC287A">
        <w:rPr>
          <w:rFonts w:ascii="Arial" w:hAnsi="Arial" w:cs="Arial"/>
          <w:sz w:val="22"/>
          <w:szCs w:val="22"/>
        </w:rPr>
        <w:t>, the principal and the surety company</w:t>
      </w:r>
      <w:r w:rsidRPr="008E36E9">
        <w:rPr>
          <w:rFonts w:ascii="Arial" w:hAnsi="Arial" w:cs="Arial"/>
          <w:sz w:val="22"/>
          <w:szCs w:val="22"/>
        </w:rPr>
        <w:t xml:space="preserve">. </w:t>
      </w:r>
      <w:r w:rsidR="00823706" w:rsidRPr="008E36E9">
        <w:rPr>
          <w:rFonts w:ascii="Arial" w:hAnsi="Arial" w:cs="Arial"/>
          <w:sz w:val="22"/>
          <w:szCs w:val="22"/>
        </w:rPr>
        <w:t>The premiums for t</w:t>
      </w:r>
      <w:r w:rsidRPr="008E36E9">
        <w:rPr>
          <w:rFonts w:ascii="Arial" w:hAnsi="Arial" w:cs="Arial"/>
          <w:sz w:val="22"/>
          <w:szCs w:val="22"/>
        </w:rPr>
        <w:t>raditional insurance policies are actuarially determined based on expected losses. Sureties qualify contractor</w:t>
      </w:r>
      <w:r w:rsidR="00823706" w:rsidRPr="008E36E9">
        <w:rPr>
          <w:rFonts w:ascii="Arial" w:hAnsi="Arial" w:cs="Arial"/>
          <w:sz w:val="22"/>
          <w:szCs w:val="22"/>
        </w:rPr>
        <w:t>s</w:t>
      </w:r>
      <w:r w:rsidRPr="008E36E9">
        <w:rPr>
          <w:rFonts w:ascii="Arial" w:hAnsi="Arial" w:cs="Arial"/>
          <w:sz w:val="22"/>
          <w:szCs w:val="22"/>
        </w:rPr>
        <w:t xml:space="preserve"> based on the contractor</w:t>
      </w:r>
      <w:r w:rsidR="00823706" w:rsidRPr="008E36E9">
        <w:rPr>
          <w:rFonts w:ascii="Arial" w:hAnsi="Arial" w:cs="Arial"/>
          <w:sz w:val="22"/>
          <w:szCs w:val="22"/>
        </w:rPr>
        <w:t>’s</w:t>
      </w:r>
      <w:r w:rsidRPr="008E36E9">
        <w:rPr>
          <w:rFonts w:ascii="Arial" w:hAnsi="Arial" w:cs="Arial"/>
          <w:sz w:val="22"/>
          <w:szCs w:val="22"/>
        </w:rPr>
        <w:t xml:space="preserve"> financial strength and performan</w:t>
      </w:r>
      <w:r w:rsidR="008F7268" w:rsidRPr="008E36E9">
        <w:rPr>
          <w:rFonts w:ascii="Arial" w:hAnsi="Arial" w:cs="Arial"/>
          <w:sz w:val="22"/>
          <w:szCs w:val="22"/>
        </w:rPr>
        <w:t>ce history</w:t>
      </w:r>
      <w:r w:rsidR="00823706" w:rsidRPr="008E36E9">
        <w:rPr>
          <w:rFonts w:ascii="Arial" w:hAnsi="Arial" w:cs="Arial"/>
          <w:sz w:val="22"/>
          <w:szCs w:val="22"/>
        </w:rPr>
        <w:t xml:space="preserve">.  </w:t>
      </w:r>
    </w:p>
    <w:p w:rsidR="00E43F54" w:rsidRPr="008E36E9" w:rsidRDefault="00861ED2" w:rsidP="00861ED2">
      <w:pPr>
        <w:autoSpaceDE w:val="0"/>
        <w:autoSpaceDN w:val="0"/>
        <w:adjustRightInd w:val="0"/>
        <w:spacing w:before="100" w:after="100"/>
        <w:rPr>
          <w:rFonts w:ascii="Arial" w:hAnsi="Arial" w:cs="Arial"/>
          <w:sz w:val="22"/>
          <w:szCs w:val="22"/>
        </w:rPr>
      </w:pPr>
      <w:r w:rsidRPr="008E36E9">
        <w:rPr>
          <w:rFonts w:ascii="Arial" w:hAnsi="Arial" w:cs="Arial"/>
          <w:sz w:val="22"/>
          <w:szCs w:val="22"/>
        </w:rPr>
        <w:t>Surety Compan</w:t>
      </w:r>
      <w:r w:rsidR="00FC287A">
        <w:rPr>
          <w:rFonts w:ascii="Arial" w:hAnsi="Arial" w:cs="Arial"/>
          <w:sz w:val="22"/>
          <w:szCs w:val="22"/>
        </w:rPr>
        <w:t>ies</w:t>
      </w:r>
      <w:r w:rsidRPr="008E36E9">
        <w:rPr>
          <w:rFonts w:ascii="Arial" w:hAnsi="Arial" w:cs="Arial"/>
          <w:sz w:val="22"/>
          <w:szCs w:val="22"/>
        </w:rPr>
        <w:t xml:space="preserve"> also issue a type of bond called </w:t>
      </w:r>
      <w:r w:rsidR="00FC287A" w:rsidRPr="008E36E9">
        <w:rPr>
          <w:rFonts w:ascii="Arial" w:hAnsi="Arial" w:cs="Arial"/>
          <w:sz w:val="22"/>
          <w:szCs w:val="22"/>
        </w:rPr>
        <w:t>commercial bonds</w:t>
      </w:r>
      <w:r w:rsidRPr="008E36E9">
        <w:rPr>
          <w:rFonts w:ascii="Arial" w:hAnsi="Arial" w:cs="Arial"/>
          <w:sz w:val="22"/>
          <w:szCs w:val="22"/>
        </w:rPr>
        <w:t xml:space="preserve">. Commercial bonds are defined by the specific purpose they intend to service such as </w:t>
      </w:r>
      <w:r w:rsidRPr="008E36E9">
        <w:rPr>
          <w:rFonts w:ascii="Arial" w:hAnsi="Arial" w:cs="Arial"/>
          <w:b/>
          <w:sz w:val="22"/>
          <w:szCs w:val="22"/>
        </w:rPr>
        <w:t>license/permit bonds; court bonds or fiduciary bonds.</w:t>
      </w:r>
      <w:r w:rsidRPr="008E36E9">
        <w:rPr>
          <w:rFonts w:ascii="Arial" w:hAnsi="Arial" w:cs="Arial"/>
          <w:sz w:val="22"/>
          <w:szCs w:val="22"/>
        </w:rPr>
        <w:t xml:space="preserve"> These bonds are </w:t>
      </w:r>
      <w:r w:rsidR="00E43F54" w:rsidRPr="008E36E9">
        <w:rPr>
          <w:rFonts w:ascii="Arial" w:hAnsi="Arial" w:cs="Arial"/>
          <w:sz w:val="22"/>
          <w:szCs w:val="22"/>
        </w:rPr>
        <w:t xml:space="preserve">typically designed to meet </w:t>
      </w:r>
      <w:r w:rsidR="008F7268" w:rsidRPr="008E36E9">
        <w:rPr>
          <w:rFonts w:ascii="Arial" w:hAnsi="Arial" w:cs="Arial"/>
          <w:sz w:val="22"/>
          <w:szCs w:val="22"/>
        </w:rPr>
        <w:t xml:space="preserve">statutory requirements and as a condition </w:t>
      </w:r>
      <w:r w:rsidR="00B87050" w:rsidRPr="008E36E9">
        <w:rPr>
          <w:rFonts w:ascii="Arial" w:hAnsi="Arial" w:cs="Arial"/>
          <w:sz w:val="22"/>
          <w:szCs w:val="22"/>
        </w:rPr>
        <w:t xml:space="preserve">to engage in a particular activity or the granting of a permit </w:t>
      </w:r>
      <w:r w:rsidR="008F7268" w:rsidRPr="008E36E9">
        <w:rPr>
          <w:rFonts w:ascii="Arial" w:hAnsi="Arial" w:cs="Arial"/>
          <w:sz w:val="22"/>
          <w:szCs w:val="22"/>
        </w:rPr>
        <w:t xml:space="preserve">or license. </w:t>
      </w:r>
    </w:p>
    <w:p w:rsidR="00861ED2" w:rsidRPr="00FC287A" w:rsidRDefault="00FC287A" w:rsidP="00861ED2">
      <w:pPr>
        <w:autoSpaceDE w:val="0"/>
        <w:autoSpaceDN w:val="0"/>
        <w:adjustRightInd w:val="0"/>
        <w:spacing w:before="100" w:after="100"/>
        <w:rPr>
          <w:sz w:val="22"/>
          <w:szCs w:val="22"/>
          <w:u w:val="single"/>
        </w:rPr>
      </w:pPr>
      <w:r w:rsidRPr="00FC287A">
        <w:rPr>
          <w:rFonts w:ascii="Arial Bold" w:hAnsi="Arial Bold" w:cs="Arial Bold"/>
          <w:b/>
          <w:bCs/>
          <w:sz w:val="22"/>
          <w:szCs w:val="22"/>
          <w:u w:val="single"/>
        </w:rPr>
        <w:t>Letter of</w:t>
      </w:r>
      <w:r w:rsidR="00861ED2" w:rsidRPr="00FC287A">
        <w:rPr>
          <w:rFonts w:ascii="Arial Bold" w:hAnsi="Arial Bold" w:cs="Arial Bold"/>
          <w:b/>
          <w:bCs/>
          <w:sz w:val="22"/>
          <w:szCs w:val="22"/>
          <w:u w:val="single"/>
        </w:rPr>
        <w:t xml:space="preserve"> Credit</w:t>
      </w:r>
    </w:p>
    <w:p w:rsidR="00861ED2" w:rsidRPr="008E36E9" w:rsidRDefault="00861ED2" w:rsidP="00861ED2">
      <w:pPr>
        <w:autoSpaceDE w:val="0"/>
        <w:autoSpaceDN w:val="0"/>
        <w:adjustRightInd w:val="0"/>
        <w:spacing w:before="100" w:after="100"/>
        <w:rPr>
          <w:sz w:val="22"/>
          <w:szCs w:val="22"/>
        </w:rPr>
      </w:pPr>
      <w:r w:rsidRPr="008E36E9">
        <w:rPr>
          <w:rFonts w:ascii="Arial" w:hAnsi="Arial" w:cs="Arial"/>
          <w:sz w:val="22"/>
          <w:szCs w:val="22"/>
        </w:rPr>
        <w:t>Letter of c</w:t>
      </w:r>
      <w:r w:rsidR="003F3D31" w:rsidRPr="008E36E9">
        <w:rPr>
          <w:rFonts w:ascii="Arial" w:hAnsi="Arial" w:cs="Arial"/>
          <w:sz w:val="22"/>
          <w:szCs w:val="22"/>
        </w:rPr>
        <w:t xml:space="preserve">redit (LOC) is </w:t>
      </w:r>
      <w:r w:rsidR="00C01C16" w:rsidRPr="008E36E9">
        <w:rPr>
          <w:rFonts w:ascii="Arial" w:hAnsi="Arial" w:cs="Arial"/>
          <w:sz w:val="22"/>
          <w:szCs w:val="22"/>
        </w:rPr>
        <w:t xml:space="preserve">a </w:t>
      </w:r>
      <w:r w:rsidR="003F3D31" w:rsidRPr="008E36E9">
        <w:rPr>
          <w:rFonts w:ascii="Arial" w:hAnsi="Arial" w:cs="Arial"/>
          <w:sz w:val="22"/>
          <w:szCs w:val="22"/>
        </w:rPr>
        <w:t>financial instrument issued</w:t>
      </w:r>
      <w:r w:rsidRPr="008E36E9">
        <w:rPr>
          <w:rFonts w:ascii="Arial" w:hAnsi="Arial" w:cs="Arial"/>
          <w:sz w:val="22"/>
          <w:szCs w:val="22"/>
        </w:rPr>
        <w:t xml:space="preserve"> through a bank </w:t>
      </w:r>
      <w:r w:rsidR="003F3D31" w:rsidRPr="008E36E9">
        <w:rPr>
          <w:rFonts w:ascii="Arial" w:hAnsi="Arial" w:cs="Arial"/>
          <w:sz w:val="22"/>
          <w:szCs w:val="22"/>
        </w:rPr>
        <w:t>to guarantee performance for an underlying contact</w:t>
      </w:r>
      <w:r w:rsidR="008F7268" w:rsidRPr="008E36E9">
        <w:rPr>
          <w:rFonts w:ascii="Arial" w:hAnsi="Arial" w:cs="Arial"/>
          <w:sz w:val="22"/>
          <w:szCs w:val="22"/>
        </w:rPr>
        <w:t xml:space="preserve">.  Unlike bonds which have default language, the </w:t>
      </w:r>
      <w:r w:rsidR="00C01C16" w:rsidRPr="008E36E9">
        <w:rPr>
          <w:rFonts w:ascii="Arial" w:hAnsi="Arial" w:cs="Arial"/>
          <w:sz w:val="22"/>
          <w:szCs w:val="22"/>
        </w:rPr>
        <w:t xml:space="preserve">beneficiary </w:t>
      </w:r>
      <w:r w:rsidR="008F7268" w:rsidRPr="008E36E9">
        <w:rPr>
          <w:rFonts w:ascii="Arial" w:hAnsi="Arial" w:cs="Arial"/>
          <w:sz w:val="22"/>
          <w:szCs w:val="22"/>
        </w:rPr>
        <w:t xml:space="preserve">can draw down on the LOC upon demand, which converts the LOC to a cash payment. </w:t>
      </w:r>
      <w:r w:rsidRPr="008E36E9">
        <w:rPr>
          <w:rFonts w:ascii="Arial" w:hAnsi="Arial" w:cs="Arial"/>
          <w:sz w:val="22"/>
          <w:szCs w:val="22"/>
        </w:rPr>
        <w:t xml:space="preserve"> </w:t>
      </w:r>
      <w:r w:rsidR="008F7268" w:rsidRPr="008E36E9">
        <w:rPr>
          <w:rFonts w:ascii="Arial" w:hAnsi="Arial" w:cs="Arial"/>
          <w:sz w:val="22"/>
          <w:szCs w:val="22"/>
        </w:rPr>
        <w:t xml:space="preserve">Unlike bonds, letters of credit can be collateralized </w:t>
      </w:r>
      <w:r w:rsidRPr="008E36E9">
        <w:rPr>
          <w:rFonts w:ascii="Arial" w:hAnsi="Arial" w:cs="Arial"/>
          <w:sz w:val="22"/>
          <w:szCs w:val="22"/>
        </w:rPr>
        <w:t>and as such are reported as obligation within the company financial statements. L</w:t>
      </w:r>
      <w:r w:rsidR="00383373" w:rsidRPr="008E36E9">
        <w:rPr>
          <w:rFonts w:ascii="Arial" w:hAnsi="Arial" w:cs="Arial"/>
          <w:sz w:val="22"/>
          <w:szCs w:val="22"/>
        </w:rPr>
        <w:t xml:space="preserve">etter of Credit </w:t>
      </w:r>
      <w:r w:rsidRPr="008E36E9">
        <w:rPr>
          <w:rFonts w:ascii="Arial" w:hAnsi="Arial" w:cs="Arial"/>
          <w:sz w:val="22"/>
          <w:szCs w:val="22"/>
        </w:rPr>
        <w:t>is unusually irrevocable unless both parties agree to terminate</w:t>
      </w:r>
      <w:r w:rsidR="00383373" w:rsidRPr="008E36E9">
        <w:rPr>
          <w:rFonts w:ascii="Arial" w:hAnsi="Arial" w:cs="Arial"/>
          <w:sz w:val="22"/>
          <w:szCs w:val="22"/>
        </w:rPr>
        <w:t>.</w:t>
      </w:r>
      <w:r w:rsidRPr="008E36E9">
        <w:rPr>
          <w:rFonts w:ascii="Arial" w:hAnsi="Arial" w:cs="Arial"/>
          <w:sz w:val="22"/>
          <w:szCs w:val="22"/>
        </w:rPr>
        <w:t xml:space="preserve"> </w:t>
      </w:r>
      <w:r w:rsidR="00EA5855" w:rsidRPr="008E36E9">
        <w:rPr>
          <w:rFonts w:ascii="Arial" w:hAnsi="Arial" w:cs="Arial"/>
          <w:sz w:val="22"/>
          <w:szCs w:val="22"/>
        </w:rPr>
        <w:t>Bank assesses</w:t>
      </w:r>
      <w:r w:rsidR="00383373" w:rsidRPr="008E36E9">
        <w:rPr>
          <w:rFonts w:ascii="Arial" w:hAnsi="Arial" w:cs="Arial"/>
          <w:sz w:val="22"/>
          <w:szCs w:val="22"/>
        </w:rPr>
        <w:t xml:space="preserve"> an </w:t>
      </w:r>
      <w:r w:rsidRPr="008E36E9">
        <w:rPr>
          <w:rFonts w:ascii="Arial" w:hAnsi="Arial" w:cs="Arial"/>
          <w:sz w:val="22"/>
          <w:szCs w:val="22"/>
        </w:rPr>
        <w:t>annual of fee to maintain the Letter of Credit.</w:t>
      </w:r>
    </w:p>
    <w:p w:rsidR="00E43F54" w:rsidRPr="008E36E9" w:rsidRDefault="00E43F54" w:rsidP="001318EC">
      <w:pPr>
        <w:pStyle w:val="Heading2"/>
      </w:pPr>
    </w:p>
    <w:p w:rsidR="0012695F" w:rsidRPr="008E36E9" w:rsidRDefault="000737A6" w:rsidP="001318EC">
      <w:pPr>
        <w:pStyle w:val="Heading2"/>
      </w:pPr>
      <w:r w:rsidRPr="008E36E9">
        <w:fldChar w:fldCharType="begin"/>
      </w:r>
      <w:r w:rsidRPr="008E36E9">
        <w:instrText xml:space="preserve"> TC  </w:instrText>
      </w:r>
      <w:r w:rsidRPr="008E36E9">
        <w:fldChar w:fldCharType="end"/>
      </w:r>
      <w:r w:rsidRPr="008E36E9">
        <w:fldChar w:fldCharType="begin"/>
      </w:r>
      <w:r w:rsidRPr="008E36E9">
        <w:instrText xml:space="preserve"> TC  </w:instrText>
      </w:r>
      <w:r w:rsidRPr="008E36E9">
        <w:fldChar w:fldCharType="end"/>
      </w:r>
      <w:bookmarkStart w:id="43" w:name="_Toc445894510"/>
      <w:r w:rsidR="000276A7" w:rsidRPr="008E36E9">
        <w:t>K</w:t>
      </w:r>
      <w:r w:rsidR="00601CF1" w:rsidRPr="008E36E9">
        <w:t xml:space="preserve">. </w:t>
      </w:r>
      <w:r w:rsidR="0012695F" w:rsidRPr="008E36E9">
        <w:t>CONTACT RISK MANAGEMENT</w:t>
      </w:r>
      <w:bookmarkEnd w:id="40"/>
      <w:bookmarkEnd w:id="41"/>
      <w:bookmarkEnd w:id="43"/>
    </w:p>
    <w:p w:rsidR="0012695F" w:rsidRPr="008E36E9" w:rsidRDefault="0012695F">
      <w:pPr>
        <w:jc w:val="both"/>
        <w:rPr>
          <w:rFonts w:ascii="Arial" w:hAnsi="Arial"/>
          <w:sz w:val="22"/>
        </w:rPr>
      </w:pPr>
      <w:r w:rsidRPr="008E36E9">
        <w:rPr>
          <w:rFonts w:ascii="Arial" w:hAnsi="Arial"/>
          <w:sz w:val="22"/>
        </w:rPr>
        <w:t>If you have any questions about the information contained in this manual or need assistance in determining the appropriate insurance and/or indemnification language, please contact the Risk Management Division at:</w:t>
      </w:r>
    </w:p>
    <w:p w:rsidR="00C2695C" w:rsidRPr="008E36E9" w:rsidRDefault="00C2695C">
      <w:pPr>
        <w:spacing w:after="60"/>
        <w:ind w:left="2160"/>
        <w:rPr>
          <w:rFonts w:ascii="Arial" w:hAnsi="Arial"/>
          <w:b/>
          <w:sz w:val="22"/>
        </w:rPr>
      </w:pPr>
    </w:p>
    <w:p w:rsidR="0012695F" w:rsidRPr="008E36E9" w:rsidRDefault="0012695F">
      <w:pPr>
        <w:spacing w:after="60"/>
        <w:ind w:left="2160"/>
        <w:rPr>
          <w:rFonts w:ascii="Arial" w:hAnsi="Arial"/>
          <w:b/>
          <w:sz w:val="22"/>
          <w:szCs w:val="22"/>
        </w:rPr>
      </w:pPr>
      <w:r w:rsidRPr="008E36E9">
        <w:rPr>
          <w:rFonts w:ascii="Arial" w:hAnsi="Arial"/>
          <w:b/>
          <w:sz w:val="22"/>
          <w:szCs w:val="22"/>
        </w:rPr>
        <w:t>Risk Management Division</w:t>
      </w:r>
    </w:p>
    <w:p w:rsidR="0012695F" w:rsidRPr="008E36E9" w:rsidRDefault="0012695F">
      <w:pPr>
        <w:spacing w:after="60"/>
        <w:ind w:left="2160"/>
        <w:rPr>
          <w:rFonts w:ascii="Arial" w:hAnsi="Arial"/>
          <w:b/>
          <w:sz w:val="22"/>
          <w:szCs w:val="22"/>
        </w:rPr>
      </w:pPr>
      <w:r w:rsidRPr="008E36E9">
        <w:rPr>
          <w:rFonts w:ascii="Arial" w:hAnsi="Arial"/>
          <w:b/>
          <w:sz w:val="22"/>
          <w:szCs w:val="22"/>
        </w:rPr>
        <w:t xml:space="preserve">201 So. </w:t>
      </w:r>
      <w:proofErr w:type="spellStart"/>
      <w:smartTag w:uri="urn:schemas-microsoft-com:office:smarttags" w:element="Street">
        <w:smartTag w:uri="urn:schemas-microsoft-com:office:smarttags" w:element="address">
          <w:r w:rsidRPr="008E36E9">
            <w:rPr>
              <w:rFonts w:ascii="Arial" w:hAnsi="Arial"/>
              <w:b/>
              <w:sz w:val="22"/>
              <w:szCs w:val="22"/>
            </w:rPr>
            <w:t>Roop</w:t>
          </w:r>
          <w:proofErr w:type="spellEnd"/>
          <w:r w:rsidRPr="008E36E9">
            <w:rPr>
              <w:rFonts w:ascii="Arial" w:hAnsi="Arial"/>
              <w:b/>
              <w:sz w:val="22"/>
              <w:szCs w:val="22"/>
            </w:rPr>
            <w:t xml:space="preserve"> Street</w:t>
          </w:r>
        </w:smartTag>
      </w:smartTag>
      <w:r w:rsidRPr="008E36E9">
        <w:rPr>
          <w:rFonts w:ascii="Arial" w:hAnsi="Arial"/>
          <w:b/>
          <w:sz w:val="22"/>
          <w:szCs w:val="22"/>
        </w:rPr>
        <w:t xml:space="preserve">, </w:t>
      </w:r>
      <w:smartTag w:uri="urn:schemas-microsoft-com:office:smarttags" w:element="address">
        <w:smartTag w:uri="urn:schemas-microsoft-com:office:smarttags" w:element="Street">
          <w:r w:rsidRPr="008E36E9">
            <w:rPr>
              <w:rFonts w:ascii="Arial" w:hAnsi="Arial"/>
              <w:b/>
              <w:sz w:val="22"/>
              <w:szCs w:val="22"/>
            </w:rPr>
            <w:t>Suite</w:t>
          </w:r>
        </w:smartTag>
        <w:r w:rsidRPr="008E36E9">
          <w:rPr>
            <w:rFonts w:ascii="Arial" w:hAnsi="Arial"/>
            <w:b/>
            <w:sz w:val="22"/>
            <w:szCs w:val="22"/>
          </w:rPr>
          <w:t xml:space="preserve"> 201</w:t>
        </w:r>
      </w:smartTag>
    </w:p>
    <w:p w:rsidR="0012695F" w:rsidRPr="008E36E9" w:rsidRDefault="0012695F">
      <w:pPr>
        <w:spacing w:after="60"/>
        <w:ind w:left="2160"/>
        <w:rPr>
          <w:rFonts w:ascii="Arial" w:hAnsi="Arial"/>
          <w:b/>
          <w:sz w:val="22"/>
          <w:szCs w:val="22"/>
        </w:rPr>
      </w:pPr>
      <w:smartTag w:uri="urn:schemas-microsoft-com:office:smarttags" w:element="place">
        <w:smartTag w:uri="urn:schemas-microsoft-com:office:smarttags" w:element="City">
          <w:r w:rsidRPr="008E36E9">
            <w:rPr>
              <w:rFonts w:ascii="Arial" w:hAnsi="Arial"/>
              <w:b/>
              <w:sz w:val="22"/>
              <w:szCs w:val="22"/>
            </w:rPr>
            <w:t>Carson City</w:t>
          </w:r>
        </w:smartTag>
        <w:r w:rsidRPr="008E36E9">
          <w:rPr>
            <w:rFonts w:ascii="Arial" w:hAnsi="Arial"/>
            <w:b/>
            <w:sz w:val="22"/>
            <w:szCs w:val="22"/>
          </w:rPr>
          <w:t xml:space="preserve">, </w:t>
        </w:r>
        <w:smartTag w:uri="urn:schemas-microsoft-com:office:smarttags" w:element="State">
          <w:r w:rsidRPr="008E36E9">
            <w:rPr>
              <w:rFonts w:ascii="Arial" w:hAnsi="Arial"/>
              <w:b/>
              <w:sz w:val="22"/>
              <w:szCs w:val="22"/>
            </w:rPr>
            <w:t>NV</w:t>
          </w:r>
        </w:smartTag>
        <w:r w:rsidRPr="008E36E9">
          <w:rPr>
            <w:rFonts w:ascii="Arial" w:hAnsi="Arial"/>
            <w:b/>
            <w:sz w:val="22"/>
            <w:szCs w:val="22"/>
          </w:rPr>
          <w:t xml:space="preserve"> </w:t>
        </w:r>
        <w:smartTag w:uri="urn:schemas-microsoft-com:office:smarttags" w:element="PostalCode">
          <w:r w:rsidRPr="008E36E9">
            <w:rPr>
              <w:rFonts w:ascii="Arial" w:hAnsi="Arial"/>
              <w:b/>
              <w:sz w:val="22"/>
              <w:szCs w:val="22"/>
            </w:rPr>
            <w:t>89701</w:t>
          </w:r>
        </w:smartTag>
      </w:smartTag>
    </w:p>
    <w:p w:rsidR="0012695F" w:rsidRPr="008E36E9" w:rsidRDefault="0012695F">
      <w:pPr>
        <w:ind w:left="2160"/>
        <w:rPr>
          <w:rFonts w:ascii="Arial" w:hAnsi="Arial"/>
          <w:b/>
          <w:sz w:val="22"/>
          <w:szCs w:val="22"/>
        </w:rPr>
      </w:pPr>
      <w:r w:rsidRPr="008E36E9">
        <w:rPr>
          <w:rFonts w:ascii="Arial" w:hAnsi="Arial"/>
          <w:b/>
          <w:sz w:val="22"/>
          <w:szCs w:val="22"/>
        </w:rPr>
        <w:t>Telephone:  (77</w:t>
      </w:r>
      <w:r w:rsidR="00576D6C">
        <w:rPr>
          <w:rFonts w:ascii="Arial" w:hAnsi="Arial"/>
          <w:b/>
          <w:sz w:val="22"/>
          <w:szCs w:val="22"/>
        </w:rPr>
        <w:t>5) 687-1756</w:t>
      </w:r>
      <w:bookmarkStart w:id="44" w:name="_GoBack"/>
      <w:bookmarkEnd w:id="44"/>
      <w:r w:rsidR="00FC287A">
        <w:rPr>
          <w:rFonts w:ascii="Arial" w:hAnsi="Arial"/>
          <w:b/>
          <w:sz w:val="22"/>
          <w:szCs w:val="22"/>
        </w:rPr>
        <w:t xml:space="preserve">    Fax:  (775) 687-</w:t>
      </w:r>
      <w:r w:rsidRPr="008E36E9">
        <w:rPr>
          <w:rFonts w:ascii="Arial" w:hAnsi="Arial"/>
          <w:b/>
          <w:sz w:val="22"/>
          <w:szCs w:val="22"/>
        </w:rPr>
        <w:t>3</w:t>
      </w:r>
      <w:r w:rsidR="00FC287A">
        <w:rPr>
          <w:rFonts w:ascii="Arial" w:hAnsi="Arial"/>
          <w:b/>
          <w:sz w:val="22"/>
          <w:szCs w:val="22"/>
        </w:rPr>
        <w:t>1</w:t>
      </w:r>
      <w:r w:rsidRPr="008E36E9">
        <w:rPr>
          <w:rFonts w:ascii="Arial" w:hAnsi="Arial"/>
          <w:b/>
          <w:sz w:val="22"/>
          <w:szCs w:val="22"/>
        </w:rPr>
        <w:t>95</w:t>
      </w:r>
    </w:p>
    <w:p w:rsidR="0012695F" w:rsidRPr="008E36E9" w:rsidRDefault="00506910">
      <w:pPr>
        <w:spacing w:after="120"/>
        <w:rPr>
          <w:rFonts w:ascii="Arial" w:hAnsi="Arial"/>
        </w:rPr>
      </w:pPr>
      <w:r w:rsidRPr="008E36E9">
        <w:rPr>
          <w:rFonts w:ascii="Arial" w:hAnsi="Arial"/>
        </w:rPr>
        <w:br w:type="page"/>
      </w:r>
    </w:p>
    <w:p w:rsidR="0012695F" w:rsidRPr="008E36E9" w:rsidRDefault="0012695F">
      <w:pPr>
        <w:pStyle w:val="BodyText2"/>
        <w:pBdr>
          <w:top w:val="single" w:sz="4" w:space="1" w:color="auto"/>
          <w:left w:val="single" w:sz="4" w:space="4" w:color="auto"/>
          <w:bottom w:val="single" w:sz="4" w:space="1" w:color="auto"/>
          <w:right w:val="single" w:sz="4" w:space="4" w:color="auto"/>
        </w:pBdr>
        <w:spacing w:line="360" w:lineRule="auto"/>
        <w:rPr>
          <w:rFonts w:ascii="Arial" w:hAnsi="Arial"/>
          <w:b/>
          <w:sz w:val="18"/>
          <w:szCs w:val="18"/>
        </w:rPr>
      </w:pPr>
      <w:r w:rsidRPr="008E36E9">
        <w:rPr>
          <w:rFonts w:ascii="Arial" w:hAnsi="Arial"/>
          <w:b/>
          <w:sz w:val="18"/>
          <w:szCs w:val="18"/>
        </w:rPr>
        <w:t>This manual does not address all contracts, but is intended to address the most common situations.  Be sure to contact Risk Management and/or the Attorney General’s Office if you have any questions on the material contained herein or need guidance on insurance requirements for specific contracts</w:t>
      </w:r>
      <w:r w:rsidRPr="008E36E9">
        <w:rPr>
          <w:rFonts w:ascii="Arial" w:hAnsi="Arial"/>
          <w:sz w:val="18"/>
          <w:szCs w:val="18"/>
        </w:rPr>
        <w:t>.</w:t>
      </w:r>
    </w:p>
    <w:p w:rsidR="00752EBB" w:rsidRPr="008E36E9" w:rsidRDefault="00752EBB" w:rsidP="00332315">
      <w:pPr>
        <w:pStyle w:val="HeadingStyleArial14ptBoldBottomThick-thinsmallgapAuto22"/>
        <w:rPr>
          <w:bCs w:val="0"/>
        </w:rPr>
      </w:pPr>
      <w:bookmarkStart w:id="45" w:name="ARCHITECT"/>
    </w:p>
    <w:p w:rsidR="00962566" w:rsidRPr="008E36E9" w:rsidRDefault="00962566" w:rsidP="00332315">
      <w:pPr>
        <w:pStyle w:val="HeadingStyleArial14ptBoldBottomThick-thinsmallgapAuto22"/>
      </w:pPr>
      <w:bookmarkStart w:id="46" w:name="_Toc445894511"/>
      <w:r w:rsidRPr="008E36E9">
        <w:t>Section A – CONSTRUCTION PROJECTS</w:t>
      </w:r>
      <w:bookmarkEnd w:id="46"/>
    </w:p>
    <w:p w:rsidR="0012695F" w:rsidRPr="008E36E9" w:rsidRDefault="005B0718" w:rsidP="0037749E">
      <w:pPr>
        <w:pStyle w:val="Heading2"/>
        <w:rPr>
          <w:sz w:val="28"/>
          <w:szCs w:val="28"/>
          <w:u w:val="none"/>
        </w:rPr>
      </w:pPr>
      <w:bookmarkStart w:id="47" w:name="_Toc445894512"/>
      <w:r w:rsidRPr="008E36E9">
        <w:rPr>
          <w:sz w:val="28"/>
          <w:szCs w:val="28"/>
          <w:u w:val="none"/>
        </w:rPr>
        <w:t>Architectural</w:t>
      </w:r>
      <w:r w:rsidR="0012695F" w:rsidRPr="008E36E9">
        <w:rPr>
          <w:sz w:val="28"/>
          <w:szCs w:val="28"/>
          <w:u w:val="none"/>
        </w:rPr>
        <w:t>/ E</w:t>
      </w:r>
      <w:r w:rsidRPr="008E36E9">
        <w:rPr>
          <w:sz w:val="28"/>
          <w:szCs w:val="28"/>
          <w:u w:val="none"/>
        </w:rPr>
        <w:t>ngineering</w:t>
      </w:r>
      <w:r w:rsidR="0012695F" w:rsidRPr="008E36E9">
        <w:rPr>
          <w:sz w:val="28"/>
          <w:szCs w:val="28"/>
          <w:u w:val="none"/>
        </w:rPr>
        <w:t xml:space="preserve"> / D</w:t>
      </w:r>
      <w:r w:rsidRPr="008E36E9">
        <w:rPr>
          <w:sz w:val="28"/>
          <w:szCs w:val="28"/>
          <w:u w:val="none"/>
        </w:rPr>
        <w:t>esign</w:t>
      </w:r>
      <w:r w:rsidR="0012695F" w:rsidRPr="008E36E9">
        <w:rPr>
          <w:sz w:val="28"/>
          <w:szCs w:val="28"/>
          <w:u w:val="none"/>
        </w:rPr>
        <w:t xml:space="preserve"> C</w:t>
      </w:r>
      <w:r w:rsidRPr="008E36E9">
        <w:rPr>
          <w:sz w:val="28"/>
          <w:szCs w:val="28"/>
          <w:u w:val="none"/>
        </w:rPr>
        <w:t>ontracts</w:t>
      </w:r>
      <w:bookmarkEnd w:id="45"/>
      <w:bookmarkEnd w:id="47"/>
    </w:p>
    <w:p w:rsidR="0012695F" w:rsidRDefault="0012695F">
      <w:pPr>
        <w:widowControl w:val="0"/>
        <w:tabs>
          <w:tab w:val="left" w:pos="-90"/>
          <w:tab w:val="left" w:pos="751"/>
          <w:tab w:val="left" w:pos="1440"/>
          <w:tab w:val="left" w:pos="1890"/>
          <w:tab w:val="left" w:pos="2250"/>
          <w:tab w:val="right" w:leader="dot" w:pos="9360"/>
        </w:tabs>
        <w:ind w:left="1469" w:right="-1325" w:hanging="1469"/>
        <w:jc w:val="both"/>
        <w:rPr>
          <w:rFonts w:ascii="Arial" w:hAnsi="Arial"/>
          <w:sz w:val="22"/>
        </w:rPr>
      </w:pPr>
    </w:p>
    <w:p w:rsidR="006D0648" w:rsidRPr="00FC6D64" w:rsidRDefault="006D0648" w:rsidP="006D0648">
      <w:pPr>
        <w:widowControl w:val="0"/>
        <w:tabs>
          <w:tab w:val="left" w:pos="-90"/>
          <w:tab w:val="left" w:pos="751"/>
          <w:tab w:val="left" w:pos="1890"/>
          <w:tab w:val="left" w:pos="2250"/>
          <w:tab w:val="right" w:leader="dot" w:pos="9360"/>
        </w:tabs>
        <w:jc w:val="both"/>
        <w:rPr>
          <w:rFonts w:ascii="Arial" w:hAnsi="Arial" w:cs="Arial"/>
          <w:b/>
          <w:color w:val="000000"/>
        </w:rPr>
      </w:pPr>
      <w:r w:rsidRPr="00FC6D64">
        <w:rPr>
          <w:rFonts w:ascii="Arial" w:hAnsi="Arial" w:cs="Arial"/>
          <w:b/>
        </w:rPr>
        <w:t xml:space="preserve">NOTE: For all </w:t>
      </w:r>
      <w:r w:rsidRPr="00FC6D64">
        <w:rPr>
          <w:rFonts w:ascii="Arial" w:hAnsi="Arial" w:cs="Arial"/>
          <w:b/>
          <w:color w:val="000000"/>
        </w:rPr>
        <w:t>Construction Projects including Capital Improvement Projects (CIPs) and Deferred Maintenance requests over $100,000</w:t>
      </w:r>
      <w:r w:rsidR="00BA3E53" w:rsidRPr="00243E01">
        <w:rPr>
          <w:rFonts w:ascii="Arial" w:hAnsi="Arial" w:cs="Arial"/>
          <w:b/>
          <w:color w:val="000000"/>
        </w:rPr>
        <w:t>, please cont</w:t>
      </w:r>
      <w:r w:rsidRPr="00FC6D64">
        <w:rPr>
          <w:rFonts w:ascii="Arial" w:hAnsi="Arial" w:cs="Arial"/>
          <w:b/>
          <w:color w:val="000000"/>
        </w:rPr>
        <w:t xml:space="preserve">act State Public Works Board for more information. </w:t>
      </w:r>
      <w:r w:rsidR="002E629E" w:rsidRPr="00FC6D64">
        <w:rPr>
          <w:rFonts w:ascii="Arial" w:hAnsi="Arial" w:cs="Arial"/>
          <w:b/>
          <w:color w:val="000000"/>
        </w:rPr>
        <w:t xml:space="preserve"> </w:t>
      </w:r>
      <w:hyperlink r:id="rId9" w:history="1">
        <w:r w:rsidR="002E629E" w:rsidRPr="00FC6D64">
          <w:rPr>
            <w:rStyle w:val="Hyperlink"/>
            <w:rFonts w:ascii="Arial" w:hAnsi="Arial" w:cs="Arial"/>
            <w:b/>
          </w:rPr>
          <w:t>See State Administrative Manual, Section 1900</w:t>
        </w:r>
        <w:r w:rsidR="002E629E" w:rsidRPr="00FC6D64">
          <w:rPr>
            <w:rStyle w:val="Hyperlink"/>
            <w:rFonts w:ascii="Arial" w:hAnsi="Arial" w:cs="Arial"/>
            <w:b/>
            <w:bCs/>
          </w:rPr>
          <w:t xml:space="preserve"> Public Works Board</w:t>
        </w:r>
      </w:hyperlink>
      <w:r w:rsidR="002E629E">
        <w:rPr>
          <w:rFonts w:ascii="Arial" w:hAnsi="Arial" w:cs="Arial"/>
          <w:b/>
          <w:bCs/>
        </w:rPr>
        <w:t>.</w:t>
      </w:r>
    </w:p>
    <w:p w:rsidR="006D0648" w:rsidRPr="008E36E9" w:rsidRDefault="006D0648">
      <w:pPr>
        <w:widowControl w:val="0"/>
        <w:tabs>
          <w:tab w:val="left" w:pos="-90"/>
          <w:tab w:val="left" w:pos="751"/>
          <w:tab w:val="left" w:pos="1440"/>
          <w:tab w:val="left" w:pos="1890"/>
          <w:tab w:val="left" w:pos="2250"/>
          <w:tab w:val="right" w:leader="dot" w:pos="9360"/>
        </w:tabs>
        <w:ind w:left="1469" w:right="-1325" w:hanging="1469"/>
        <w:jc w:val="both"/>
        <w:rPr>
          <w:rFonts w:ascii="Arial" w:hAnsi="Arial"/>
          <w:sz w:val="22"/>
        </w:rPr>
      </w:pPr>
    </w:p>
    <w:p w:rsidR="0012695F" w:rsidRPr="008E36E9" w:rsidRDefault="0012695F">
      <w:pPr>
        <w:widowControl w:val="0"/>
        <w:jc w:val="both"/>
        <w:rPr>
          <w:rFonts w:ascii="Arial" w:hAnsi="Arial"/>
          <w:color w:val="000000"/>
          <w:sz w:val="22"/>
        </w:rPr>
      </w:pPr>
      <w:bookmarkStart w:id="48" w:name="_Hlt463060697"/>
      <w:bookmarkStart w:id="49" w:name="_Hlt463343966"/>
      <w:bookmarkStart w:id="50" w:name="_Hlt463160597"/>
      <w:bookmarkEnd w:id="48"/>
      <w:bookmarkEnd w:id="49"/>
      <w:bookmarkEnd w:id="50"/>
      <w:r w:rsidRPr="008E36E9">
        <w:rPr>
          <w:rFonts w:ascii="Arial" w:hAnsi="Arial"/>
          <w:color w:val="000000"/>
          <w:sz w:val="22"/>
        </w:rPr>
        <w:t>Construction projects begin with the design phase.  Consultants that provide design or engineering services, i.e. architects, engineers and design firms are considered "professionals" by the insurance industry and as such are insured by a specific type of liability insurance called professional liability, also known as errors and omissions (E&amp;O) liability.  Therefore, in addition to the required general liability, automobile liability and workers' compensation insurance, the State also requires the consultant to provide evidence of professional liability.</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sz w:val="22"/>
        </w:rPr>
        <w:t>Professional liability insurance</w:t>
      </w:r>
      <w:r w:rsidRPr="008E36E9">
        <w:rPr>
          <w:rFonts w:ascii="Arial" w:hAnsi="Arial"/>
          <w:color w:val="000000"/>
          <w:sz w:val="22"/>
        </w:rPr>
        <w:t xml:space="preserve"> protects against losses that occur when a "professional" fails to practice his or her art to the usual and customary standards of that profession.  Therefore, there can be risks to the State associated with errors (or allegations of errors) in the professional’s work product or judgment.  The types of losses that can occur under such circumstances are often excluded under general liability policies. </w:t>
      </w:r>
    </w:p>
    <w:p w:rsidR="0012695F" w:rsidRPr="008E36E9" w:rsidRDefault="0012695F">
      <w:pPr>
        <w:widowControl w:val="0"/>
        <w:jc w:val="both"/>
        <w:rPr>
          <w:rFonts w:ascii="Arial" w:hAnsi="Arial"/>
          <w:color w:val="000000"/>
          <w:sz w:val="18"/>
        </w:rPr>
      </w:pPr>
    </w:p>
    <w:p w:rsidR="0012695F" w:rsidRPr="008E36E9" w:rsidRDefault="0012695F">
      <w:pPr>
        <w:widowControl w:val="0"/>
        <w:jc w:val="both"/>
        <w:rPr>
          <w:rFonts w:ascii="Arial" w:hAnsi="Arial"/>
          <w:color w:val="000000"/>
          <w:sz w:val="22"/>
        </w:rPr>
      </w:pPr>
      <w:r w:rsidRPr="008E36E9">
        <w:rPr>
          <w:rFonts w:ascii="Arial" w:hAnsi="Arial"/>
          <w:color w:val="000000"/>
          <w:sz w:val="22"/>
        </w:rPr>
        <w:t>Because professional liability insurance is almost always written on a</w:t>
      </w:r>
      <w:r w:rsidRPr="008E36E9">
        <w:rPr>
          <w:rFonts w:ascii="Arial" w:hAnsi="Arial"/>
          <w:i/>
          <w:color w:val="000000"/>
          <w:sz w:val="22"/>
        </w:rPr>
        <w:t xml:space="preserve"> </w:t>
      </w:r>
      <w:r w:rsidRPr="008E36E9">
        <w:rPr>
          <w:rFonts w:ascii="Arial" w:hAnsi="Arial"/>
          <w:sz w:val="22"/>
        </w:rPr>
        <w:t>claims-made</w:t>
      </w:r>
      <w:r w:rsidRPr="008E36E9">
        <w:rPr>
          <w:rFonts w:ascii="Arial" w:hAnsi="Arial"/>
          <w:color w:val="000000"/>
          <w:sz w:val="22"/>
        </w:rPr>
        <w:t xml:space="preserve"> basis, there is a concern about coverage for latent defects or design errors that may result in claims after the contract has been completed.  One solution to this problem is to require the consultant to maintain coverage for a specified period </w:t>
      </w:r>
      <w:r w:rsidRPr="008E36E9">
        <w:rPr>
          <w:rFonts w:ascii="Arial" w:hAnsi="Arial"/>
          <w:b/>
          <w:i/>
          <w:color w:val="000000"/>
          <w:sz w:val="22"/>
        </w:rPr>
        <w:t>after</w:t>
      </w:r>
      <w:r w:rsidRPr="008E36E9">
        <w:rPr>
          <w:rFonts w:ascii="Arial" w:hAnsi="Arial"/>
          <w:color w:val="000000"/>
          <w:sz w:val="22"/>
        </w:rPr>
        <w:t xml:space="preserve"> the project has been completed or to purchase an </w:t>
      </w:r>
      <w:r w:rsidRPr="008E36E9">
        <w:rPr>
          <w:rFonts w:ascii="Arial" w:hAnsi="Arial"/>
          <w:sz w:val="22"/>
        </w:rPr>
        <w:t>extended reporting period</w:t>
      </w:r>
      <w:r w:rsidRPr="008E36E9">
        <w:rPr>
          <w:rFonts w:ascii="Arial" w:hAnsi="Arial"/>
          <w:color w:val="000000"/>
          <w:sz w:val="22"/>
        </w:rPr>
        <w:t xml:space="preserve">, otherwise known as "tail coverage".  </w:t>
      </w:r>
      <w:r w:rsidRPr="008E36E9">
        <w:rPr>
          <w:rFonts w:ascii="Arial" w:hAnsi="Arial"/>
          <w:b/>
          <w:color w:val="000000"/>
          <w:sz w:val="22"/>
        </w:rPr>
        <w:t>The sample specifications that follow require a two-year extended reporting period for all claims-made policies</w:t>
      </w:r>
      <w:r w:rsidRPr="008E36E9">
        <w:rPr>
          <w:rFonts w:ascii="Arial" w:hAnsi="Arial"/>
          <w:color w:val="000000"/>
          <w:sz w:val="22"/>
        </w:rPr>
        <w:t>.</w:t>
      </w:r>
    </w:p>
    <w:p w:rsidR="0012695F" w:rsidRPr="008E36E9" w:rsidRDefault="0012695F">
      <w:pPr>
        <w:widowControl w:val="0"/>
        <w:jc w:val="both"/>
        <w:rPr>
          <w:rFonts w:ascii="Arial" w:hAnsi="Arial"/>
          <w:color w:val="000000"/>
          <w:sz w:val="22"/>
        </w:rPr>
      </w:pPr>
    </w:p>
    <w:p w:rsidR="0012695F" w:rsidRPr="008E36E9" w:rsidRDefault="0012695F">
      <w:pPr>
        <w:widowControl w:val="0"/>
        <w:numPr>
          <w:ilvl w:val="0"/>
          <w:numId w:val="72"/>
        </w:numPr>
        <w:jc w:val="both"/>
        <w:rPr>
          <w:rFonts w:ascii="Arial" w:hAnsi="Arial"/>
          <w:color w:val="000000"/>
          <w:sz w:val="22"/>
        </w:rPr>
      </w:pPr>
      <w:r w:rsidRPr="008E36E9">
        <w:rPr>
          <w:rFonts w:ascii="Arial" w:hAnsi="Arial"/>
          <w:b/>
          <w:color w:val="000000"/>
          <w:sz w:val="22"/>
        </w:rPr>
        <w:t>Note:</w:t>
      </w:r>
      <w:r w:rsidRPr="008E36E9">
        <w:rPr>
          <w:rFonts w:ascii="Arial" w:hAnsi="Arial"/>
          <w:color w:val="000000"/>
          <w:sz w:val="22"/>
        </w:rPr>
        <w:t xml:space="preserve">  The contract manager will need to make sure that the consultant has provided evidence of the extended reporting period coverage </w:t>
      </w:r>
      <w:r w:rsidRPr="008E36E9">
        <w:rPr>
          <w:rFonts w:ascii="Arial" w:hAnsi="Arial"/>
          <w:b/>
          <w:color w:val="000000"/>
          <w:sz w:val="22"/>
          <w:u w:val="single"/>
        </w:rPr>
        <w:t>at the end of the project</w:t>
      </w:r>
      <w:r w:rsidRPr="008E36E9">
        <w:rPr>
          <w:rFonts w:ascii="Arial" w:hAnsi="Arial"/>
          <w:color w:val="000000"/>
          <w:sz w:val="22"/>
        </w:rPr>
        <w:t xml:space="preserve"> and before all final payments to the consultant have been made.</w:t>
      </w:r>
    </w:p>
    <w:p w:rsidR="0012695F" w:rsidRDefault="0012695F">
      <w:pPr>
        <w:widowControl w:val="0"/>
        <w:jc w:val="both"/>
        <w:rPr>
          <w:rFonts w:ascii="Arial" w:hAnsi="Arial"/>
          <w:color w:val="000000"/>
          <w:sz w:val="22"/>
        </w:rPr>
      </w:pPr>
    </w:p>
    <w:p w:rsidR="00EC73F8" w:rsidRDefault="00EC73F8">
      <w:pPr>
        <w:widowControl w:val="0"/>
        <w:jc w:val="both"/>
        <w:rPr>
          <w:rFonts w:ascii="Arial" w:hAnsi="Arial"/>
          <w:color w:val="000000"/>
          <w:sz w:val="22"/>
        </w:rPr>
      </w:pPr>
    </w:p>
    <w:p w:rsidR="00EC73F8" w:rsidRDefault="00EC73F8">
      <w:pPr>
        <w:widowControl w:val="0"/>
        <w:jc w:val="both"/>
        <w:rPr>
          <w:rFonts w:ascii="Arial" w:hAnsi="Arial"/>
          <w:color w:val="000000"/>
          <w:sz w:val="22"/>
        </w:rPr>
      </w:pPr>
    </w:p>
    <w:p w:rsidR="00EC73F8" w:rsidRDefault="00EC73F8">
      <w:pPr>
        <w:widowControl w:val="0"/>
        <w:jc w:val="both"/>
        <w:rPr>
          <w:rFonts w:ascii="Arial" w:hAnsi="Arial"/>
          <w:color w:val="000000"/>
          <w:sz w:val="22"/>
        </w:rPr>
      </w:pPr>
    </w:p>
    <w:p w:rsidR="00EC73F8" w:rsidRDefault="00EC73F8">
      <w:pPr>
        <w:widowControl w:val="0"/>
        <w:jc w:val="both"/>
        <w:rPr>
          <w:rFonts w:ascii="Arial" w:hAnsi="Arial"/>
          <w:color w:val="000000"/>
          <w:sz w:val="22"/>
        </w:rPr>
      </w:pPr>
    </w:p>
    <w:p w:rsidR="00EC73F8" w:rsidRDefault="00EC73F8">
      <w:pPr>
        <w:widowControl w:val="0"/>
        <w:jc w:val="both"/>
        <w:rPr>
          <w:rFonts w:ascii="Arial" w:hAnsi="Arial"/>
          <w:color w:val="000000"/>
          <w:sz w:val="22"/>
        </w:rPr>
      </w:pPr>
    </w:p>
    <w:p w:rsidR="00EC73F8" w:rsidRDefault="00242CC4" w:rsidP="00242CC4">
      <w:pPr>
        <w:widowControl w:val="0"/>
        <w:tabs>
          <w:tab w:val="left" w:pos="1216"/>
        </w:tabs>
        <w:jc w:val="both"/>
        <w:rPr>
          <w:rFonts w:ascii="Arial" w:hAnsi="Arial"/>
          <w:color w:val="000000"/>
          <w:sz w:val="22"/>
        </w:rPr>
      </w:pPr>
      <w:r>
        <w:rPr>
          <w:rFonts w:ascii="Arial" w:hAnsi="Arial"/>
          <w:color w:val="000000"/>
          <w:sz w:val="22"/>
        </w:rPr>
        <w:tab/>
      </w:r>
    </w:p>
    <w:p w:rsidR="00242CC4" w:rsidRDefault="00242CC4" w:rsidP="00242CC4">
      <w:pPr>
        <w:widowControl w:val="0"/>
        <w:tabs>
          <w:tab w:val="left" w:pos="1216"/>
        </w:tabs>
        <w:jc w:val="both"/>
        <w:rPr>
          <w:rFonts w:ascii="Arial" w:hAnsi="Arial"/>
          <w:color w:val="000000"/>
          <w:sz w:val="22"/>
        </w:rPr>
      </w:pPr>
    </w:p>
    <w:p w:rsidR="00242CC4" w:rsidRDefault="00242CC4" w:rsidP="00242CC4">
      <w:pPr>
        <w:widowControl w:val="0"/>
        <w:tabs>
          <w:tab w:val="left" w:pos="1216"/>
        </w:tabs>
        <w:jc w:val="both"/>
        <w:rPr>
          <w:rFonts w:ascii="Arial" w:hAnsi="Arial"/>
          <w:color w:val="000000"/>
          <w:sz w:val="22"/>
        </w:rPr>
      </w:pPr>
    </w:p>
    <w:p w:rsidR="00EC73F8" w:rsidRDefault="00EC73F8">
      <w:pPr>
        <w:widowControl w:val="0"/>
        <w:jc w:val="both"/>
        <w:rPr>
          <w:rFonts w:ascii="Arial" w:hAnsi="Arial"/>
          <w:color w:val="000000"/>
          <w:sz w:val="22"/>
        </w:rPr>
      </w:pPr>
    </w:p>
    <w:p w:rsidR="00EC73F8" w:rsidRDefault="00EC73F8">
      <w:pPr>
        <w:widowControl w:val="0"/>
        <w:jc w:val="both"/>
        <w:rPr>
          <w:rFonts w:ascii="Arial" w:hAnsi="Arial"/>
          <w:color w:val="000000"/>
          <w:sz w:val="22"/>
        </w:rPr>
      </w:pPr>
    </w:p>
    <w:p w:rsidR="00EC73F8" w:rsidRDefault="00EC73F8">
      <w:pPr>
        <w:widowControl w:val="0"/>
        <w:jc w:val="both"/>
        <w:rPr>
          <w:rFonts w:ascii="Arial" w:hAnsi="Arial"/>
          <w:color w:val="000000"/>
          <w:sz w:val="22"/>
        </w:rPr>
      </w:pPr>
    </w:p>
    <w:p w:rsidR="00EC73F8" w:rsidRDefault="00EC73F8">
      <w:pPr>
        <w:widowControl w:val="0"/>
        <w:jc w:val="both"/>
        <w:rPr>
          <w:rFonts w:ascii="Arial" w:hAnsi="Arial"/>
          <w:color w:val="000000"/>
          <w:sz w:val="22"/>
        </w:rPr>
      </w:pPr>
    </w:p>
    <w:p w:rsidR="00EC73F8" w:rsidRDefault="00EC73F8">
      <w:pPr>
        <w:widowControl w:val="0"/>
        <w:jc w:val="both"/>
        <w:rPr>
          <w:rFonts w:ascii="Arial" w:hAnsi="Arial"/>
          <w:color w:val="000000"/>
          <w:sz w:val="22"/>
        </w:rPr>
      </w:pPr>
    </w:p>
    <w:p w:rsidR="00EC73F8" w:rsidRDefault="00EC73F8">
      <w:pPr>
        <w:widowControl w:val="0"/>
        <w:jc w:val="both"/>
        <w:rPr>
          <w:rFonts w:ascii="Arial" w:hAnsi="Arial"/>
          <w:color w:val="000000"/>
          <w:sz w:val="22"/>
        </w:rPr>
      </w:pPr>
    </w:p>
    <w:p w:rsidR="00EC73F8" w:rsidRDefault="00EC73F8">
      <w:pPr>
        <w:widowControl w:val="0"/>
        <w:jc w:val="both"/>
        <w:rPr>
          <w:rFonts w:ascii="Arial" w:hAnsi="Arial"/>
          <w:color w:val="000000"/>
          <w:sz w:val="22"/>
        </w:rPr>
      </w:pPr>
    </w:p>
    <w:p w:rsidR="00EC73F8" w:rsidRPr="008E36E9" w:rsidRDefault="00EC73F8">
      <w:pPr>
        <w:widowControl w:val="0"/>
        <w:jc w:val="both"/>
        <w:rPr>
          <w:rFonts w:ascii="Arial" w:hAnsi="Arial"/>
          <w:color w:val="000000"/>
          <w:sz w:val="22"/>
        </w:rPr>
      </w:pPr>
    </w:p>
    <w:p w:rsidR="00A603EE" w:rsidRPr="008E36E9" w:rsidRDefault="00A603EE">
      <w:pPr>
        <w:widowControl w:val="0"/>
        <w:jc w:val="both"/>
        <w:rPr>
          <w:rFonts w:ascii="Arial" w:hAnsi="Arial"/>
          <w:color w:val="000000"/>
          <w:sz w:val="22"/>
        </w:rPr>
      </w:pPr>
    </w:p>
    <w:p w:rsidR="0012695F" w:rsidRPr="008E36E9" w:rsidRDefault="0012695F">
      <w:pPr>
        <w:widowControl w:val="0"/>
        <w:tabs>
          <w:tab w:val="left" w:pos="720"/>
          <w:tab w:val="center" w:pos="4680"/>
        </w:tabs>
        <w:rPr>
          <w:rFonts w:ascii="Arial" w:hAnsi="Arial"/>
          <w:b/>
          <w:sz w:val="28"/>
        </w:rPr>
      </w:pPr>
      <w:r w:rsidRPr="008E36E9">
        <w:rPr>
          <w:rFonts w:ascii="Arial" w:hAnsi="Arial"/>
          <w:b/>
          <w:sz w:val="28"/>
        </w:rPr>
        <w:t>Sample Insurance Specifications</w:t>
      </w:r>
    </w:p>
    <w:p w:rsidR="0012695F" w:rsidRPr="008E36E9" w:rsidRDefault="0012695F">
      <w:pPr>
        <w:widowControl w:val="0"/>
        <w:pBdr>
          <w:bottom w:val="single" w:sz="18" w:space="1" w:color="auto"/>
        </w:pBdr>
        <w:tabs>
          <w:tab w:val="center" w:pos="4680"/>
          <w:tab w:val="left" w:pos="5310"/>
        </w:tabs>
        <w:rPr>
          <w:rFonts w:ascii="Arial" w:hAnsi="Arial"/>
          <w:b/>
          <w:color w:val="000000"/>
          <w:sz w:val="28"/>
        </w:rPr>
      </w:pPr>
      <w:r w:rsidRPr="008E36E9">
        <w:rPr>
          <w:rFonts w:ascii="Arial" w:hAnsi="Arial"/>
          <w:b/>
          <w:color w:val="000000"/>
          <w:sz w:val="28"/>
        </w:rPr>
        <w:t>Architectural / Engineering / Design Contracts</w:t>
      </w:r>
    </w:p>
    <w:p w:rsidR="0012695F" w:rsidRPr="008E36E9" w:rsidRDefault="0012695F">
      <w:pPr>
        <w:widowControl w:val="0"/>
        <w:tabs>
          <w:tab w:val="center" w:pos="4680"/>
          <w:tab w:val="left" w:pos="5310"/>
        </w:tabs>
        <w:rPr>
          <w:rFonts w:ascii="Garamond" w:hAnsi="Garamond"/>
          <w:b/>
          <w:color w:val="000000"/>
          <w:sz w:val="18"/>
          <w:u w:val="single"/>
        </w:rPr>
      </w:pPr>
    </w:p>
    <w:p w:rsidR="0012695F" w:rsidRPr="008E36E9" w:rsidRDefault="0012695F">
      <w:pPr>
        <w:widowControl w:val="0"/>
        <w:tabs>
          <w:tab w:val="left" w:pos="5310"/>
        </w:tabs>
        <w:jc w:val="center"/>
        <w:rPr>
          <w:rFonts w:ascii="Arial" w:hAnsi="Arial"/>
          <w:b/>
          <w:sz w:val="22"/>
          <w:bdr w:val="single" w:sz="6" w:space="0" w:color="auto"/>
          <w:shd w:val="pct15" w:color="auto" w:fill="FFFFFF"/>
        </w:rPr>
      </w:pPr>
      <w:r w:rsidRPr="008E36E9">
        <w:rPr>
          <w:rFonts w:ascii="Arial" w:hAnsi="Arial"/>
          <w:b/>
          <w:sz w:val="22"/>
          <w:bdr w:val="single" w:sz="6" w:space="0" w:color="auto"/>
          <w:shd w:val="clear" w:color="auto" w:fill="FFFFFF"/>
        </w:rPr>
        <w:t>The following paragraphs should be inserted into the contract</w:t>
      </w:r>
    </w:p>
    <w:p w:rsidR="0012695F" w:rsidRPr="008E36E9" w:rsidRDefault="0012695F">
      <w:pPr>
        <w:widowControl w:val="0"/>
        <w:jc w:val="both"/>
        <w:rPr>
          <w:rFonts w:ascii="Arial" w:hAnsi="Arial"/>
        </w:rPr>
      </w:pPr>
    </w:p>
    <w:p w:rsidR="0012695F" w:rsidRPr="008E36E9" w:rsidRDefault="0012695F">
      <w:pPr>
        <w:widowControl w:val="0"/>
        <w:tabs>
          <w:tab w:val="left" w:pos="5310"/>
        </w:tabs>
        <w:spacing w:after="60"/>
        <w:jc w:val="both"/>
        <w:rPr>
          <w:rFonts w:ascii="Arial" w:hAnsi="Arial"/>
          <w:b/>
        </w:rPr>
      </w:pPr>
      <w:r w:rsidRPr="008E36E9">
        <w:rPr>
          <w:rFonts w:ascii="Arial" w:hAnsi="Arial"/>
          <w:b/>
          <w:u w:val="single"/>
        </w:rPr>
        <w:t>INSURANCE REQUIREMENTS</w:t>
      </w:r>
      <w:r w:rsidRPr="008E36E9">
        <w:rPr>
          <w:rFonts w:ascii="Arial" w:hAnsi="Arial"/>
          <w:b/>
        </w:rPr>
        <w:t>:</w:t>
      </w:r>
    </w:p>
    <w:p w:rsidR="0012695F" w:rsidRPr="008E36E9" w:rsidRDefault="0012695F">
      <w:pPr>
        <w:widowControl w:val="0"/>
        <w:tabs>
          <w:tab w:val="left" w:pos="5310"/>
        </w:tabs>
        <w:jc w:val="both"/>
        <w:rPr>
          <w:rFonts w:ascii="Arial" w:hAnsi="Arial"/>
        </w:rPr>
      </w:pPr>
      <w:r w:rsidRPr="008E36E9">
        <w:rPr>
          <w:rFonts w:ascii="Arial" w:hAnsi="Arial"/>
        </w:rPr>
        <w:t>Consultant and sub</w:t>
      </w:r>
      <w:r w:rsidR="00F40FB7">
        <w:rPr>
          <w:rFonts w:ascii="Arial" w:hAnsi="Arial"/>
        </w:rPr>
        <w:t>-</w:t>
      </w:r>
      <w:r w:rsidRPr="008E36E9">
        <w:rPr>
          <w:rFonts w:ascii="Arial" w:hAnsi="Arial"/>
        </w:rPr>
        <w:t>consultants shall procure and maintain until all of their obligations have been discharged,</w:t>
      </w:r>
      <w:r w:rsidRPr="008E36E9">
        <w:rPr>
          <w:rFonts w:ascii="CG Times" w:hAnsi="CG Times"/>
        </w:rPr>
        <w:t xml:space="preserve"> </w:t>
      </w:r>
      <w:r w:rsidRPr="008E36E9">
        <w:rPr>
          <w:rFonts w:ascii="Arial" w:hAnsi="Arial"/>
        </w:rPr>
        <w:t>including any warranty periods under this Contract are satisfied, insurance against claims for injury to persons or damage to property which may arise from or in connection with the performance of the work hereunder by the Consultant, his agents, representatives, employees or sub</w:t>
      </w:r>
      <w:r w:rsidR="00F40FB7">
        <w:rPr>
          <w:rFonts w:ascii="Arial" w:hAnsi="Arial"/>
        </w:rPr>
        <w:t>-</w:t>
      </w:r>
      <w:r w:rsidRPr="008E36E9">
        <w:rPr>
          <w:rFonts w:ascii="Arial" w:hAnsi="Arial"/>
        </w:rPr>
        <w:t xml:space="preserve">consultants.  </w:t>
      </w:r>
    </w:p>
    <w:p w:rsidR="0012695F" w:rsidRPr="008E36E9" w:rsidRDefault="0012695F">
      <w:pPr>
        <w:tabs>
          <w:tab w:val="left" w:pos="450"/>
          <w:tab w:val="left" w:pos="810"/>
          <w:tab w:val="left" w:pos="5760"/>
          <w:tab w:val="left" w:pos="7200"/>
          <w:tab w:val="left" w:pos="9180"/>
        </w:tabs>
        <w:jc w:val="both"/>
        <w:rPr>
          <w:rFonts w:ascii="Arial" w:hAnsi="Arial"/>
        </w:rPr>
      </w:pPr>
    </w:p>
    <w:p w:rsidR="0012695F" w:rsidRPr="008E36E9" w:rsidRDefault="0012695F">
      <w:pPr>
        <w:tabs>
          <w:tab w:val="left" w:pos="450"/>
          <w:tab w:val="left" w:pos="810"/>
          <w:tab w:val="left" w:pos="5760"/>
          <w:tab w:val="left" w:pos="7200"/>
          <w:tab w:val="left" w:pos="9180"/>
        </w:tabs>
        <w:jc w:val="both"/>
        <w:rPr>
          <w:rFonts w:ascii="Arial" w:hAnsi="Arial"/>
        </w:rPr>
      </w:pPr>
      <w:r w:rsidRPr="008E36E9">
        <w:rPr>
          <w:rFonts w:ascii="Arial" w:hAnsi="Arial"/>
        </w:rPr>
        <w:t>The insurance requirements herein are minimum requirements for this Contract and in no way limit the indemnity covenants contained in this Contract.</w:t>
      </w:r>
    </w:p>
    <w:p w:rsidR="0012695F" w:rsidRPr="008E36E9" w:rsidRDefault="0012695F">
      <w:pPr>
        <w:tabs>
          <w:tab w:val="left" w:pos="450"/>
          <w:tab w:val="left" w:pos="810"/>
          <w:tab w:val="left" w:pos="5760"/>
          <w:tab w:val="left" w:pos="7200"/>
          <w:tab w:val="left" w:pos="9180"/>
        </w:tabs>
        <w:jc w:val="both"/>
        <w:rPr>
          <w:rFonts w:ascii="Arial" w:hAnsi="Arial"/>
        </w:rPr>
      </w:pPr>
    </w:p>
    <w:p w:rsidR="0012695F" w:rsidRPr="008E36E9" w:rsidRDefault="0012695F">
      <w:pPr>
        <w:tabs>
          <w:tab w:val="left" w:pos="450"/>
          <w:tab w:val="left" w:pos="810"/>
          <w:tab w:val="left" w:pos="5760"/>
          <w:tab w:val="left" w:pos="7200"/>
          <w:tab w:val="left" w:pos="9180"/>
        </w:tabs>
        <w:jc w:val="both"/>
        <w:rPr>
          <w:rFonts w:ascii="Arial" w:hAnsi="Arial"/>
        </w:rPr>
      </w:pPr>
      <w:r w:rsidRPr="008E36E9">
        <w:rPr>
          <w:rFonts w:ascii="Arial" w:hAnsi="Arial"/>
        </w:rPr>
        <w:t>The State in no way warrants that the minimum limits contained herein are sufficient to protect the Consultant from liabilities that might arise out of the performance of the work under this Contract by the Consultant, his agents, representatives, employees, or sub</w:t>
      </w:r>
      <w:r w:rsidR="00F40FB7">
        <w:rPr>
          <w:rFonts w:ascii="Arial" w:hAnsi="Arial"/>
        </w:rPr>
        <w:t>-</w:t>
      </w:r>
      <w:r w:rsidRPr="008E36E9">
        <w:rPr>
          <w:rFonts w:ascii="Arial" w:hAnsi="Arial"/>
        </w:rPr>
        <w:t>consultants.  Consultant is free to purchase such additional insurance as may be determined necessary.</w:t>
      </w:r>
    </w:p>
    <w:p w:rsidR="0012695F" w:rsidRPr="008E36E9" w:rsidRDefault="0012695F">
      <w:pPr>
        <w:tabs>
          <w:tab w:val="left" w:pos="450"/>
          <w:tab w:val="left" w:pos="810"/>
          <w:tab w:val="left" w:pos="5760"/>
          <w:tab w:val="left" w:pos="7200"/>
          <w:tab w:val="left" w:pos="9180"/>
        </w:tabs>
        <w:jc w:val="both"/>
        <w:rPr>
          <w:rFonts w:ascii="Arial" w:hAnsi="Arial"/>
        </w:rPr>
      </w:pPr>
    </w:p>
    <w:p w:rsidR="0012695F" w:rsidRPr="008E36E9" w:rsidRDefault="0012695F">
      <w:pPr>
        <w:tabs>
          <w:tab w:val="left" w:pos="540"/>
          <w:tab w:val="left" w:pos="5760"/>
          <w:tab w:val="left" w:pos="7200"/>
        </w:tabs>
        <w:ind w:left="540" w:hanging="540"/>
        <w:jc w:val="both"/>
        <w:rPr>
          <w:rFonts w:ascii="Arial" w:hAnsi="Arial"/>
          <w:b/>
        </w:rPr>
      </w:pPr>
      <w:r w:rsidRPr="008E36E9">
        <w:rPr>
          <w:rFonts w:ascii="Arial" w:hAnsi="Arial"/>
        </w:rPr>
        <w:t>A.</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 </w:t>
      </w:r>
      <w:r w:rsidRPr="008E36E9">
        <w:rPr>
          <w:rFonts w:ascii="Arial" w:hAnsi="Arial"/>
        </w:rPr>
        <w:t>Consultant shall provide coverage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tabs>
          <w:tab w:val="left" w:pos="450"/>
          <w:tab w:val="left" w:pos="810"/>
          <w:tab w:val="left" w:pos="5760"/>
          <w:tab w:val="left" w:pos="7200"/>
          <w:tab w:val="left" w:pos="9180"/>
        </w:tabs>
        <w:ind w:left="810"/>
        <w:rPr>
          <w:rFonts w:ascii="Arial" w:hAnsi="Arial"/>
        </w:rPr>
      </w:pPr>
    </w:p>
    <w:p w:rsidR="0012695F" w:rsidRPr="008E36E9" w:rsidRDefault="0012695F">
      <w:pPr>
        <w:tabs>
          <w:tab w:val="left" w:pos="540"/>
          <w:tab w:val="left" w:pos="900"/>
          <w:tab w:val="left" w:pos="5760"/>
          <w:tab w:val="left" w:pos="7200"/>
          <w:tab w:val="left" w:pos="9180"/>
        </w:tabs>
        <w:ind w:right="1080"/>
        <w:rPr>
          <w:rFonts w:ascii="Arial" w:hAnsi="Arial"/>
          <w:b/>
        </w:rPr>
      </w:pPr>
      <w:r w:rsidRPr="008E36E9">
        <w:rPr>
          <w:rFonts w:ascii="Arial" w:hAnsi="Arial"/>
        </w:rPr>
        <w:tab/>
        <w:t>1.</w:t>
      </w:r>
      <w:r w:rsidRPr="008E36E9">
        <w:rPr>
          <w:rFonts w:ascii="Arial" w:hAnsi="Arial"/>
        </w:rPr>
        <w:tab/>
      </w:r>
      <w:r w:rsidRPr="008E36E9">
        <w:rPr>
          <w:rFonts w:ascii="Arial" w:hAnsi="Arial"/>
          <w:b/>
        </w:rPr>
        <w:t>Commercial General Liability – Occurrence Form</w:t>
      </w:r>
    </w:p>
    <w:p w:rsidR="0012695F" w:rsidRPr="008E36E9" w:rsidRDefault="0012695F">
      <w:pPr>
        <w:tabs>
          <w:tab w:val="left" w:pos="1368"/>
          <w:tab w:val="left" w:pos="9576"/>
        </w:tabs>
        <w:spacing w:after="60"/>
        <w:ind w:left="922"/>
        <w:jc w:val="both"/>
        <w:rPr>
          <w:rFonts w:ascii="Arial" w:hAnsi="Arial"/>
          <w:b/>
        </w:rPr>
      </w:pPr>
      <w:r w:rsidRPr="008E36E9">
        <w:rPr>
          <w:rFonts w:ascii="Arial" w:hAnsi="Arial"/>
        </w:rPr>
        <w:t>Policy shall include bodily injury, property damage, broad</w:t>
      </w:r>
      <w:r w:rsidR="00F40FB7">
        <w:rPr>
          <w:rFonts w:ascii="Arial" w:hAnsi="Arial"/>
        </w:rPr>
        <w:t xml:space="preserve"> </w:t>
      </w:r>
      <w:r w:rsidRPr="008E36E9">
        <w:rPr>
          <w:rFonts w:ascii="Arial" w:hAnsi="Arial"/>
        </w:rPr>
        <w:t>form contractual liability and XCU coverage.</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Completed Operations Aggregate</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Personal and Advertising Injury</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spacing w:after="80"/>
        <w:ind w:left="1282" w:right="1080"/>
        <w:rPr>
          <w:rFonts w:ascii="Arial" w:hAnsi="Arial"/>
        </w:rPr>
      </w:pPr>
      <w:r w:rsidRPr="008E36E9">
        <w:rPr>
          <w:rFonts w:ascii="Arial" w:hAnsi="Arial"/>
        </w:rPr>
        <w:t>Each Occurrence</w:t>
      </w:r>
      <w:r w:rsidRPr="008E36E9">
        <w:rPr>
          <w:rFonts w:ascii="Arial" w:hAnsi="Arial"/>
        </w:rPr>
        <w:tab/>
        <w:t>$1,000,000</w:t>
      </w:r>
    </w:p>
    <w:p w:rsidR="0012695F" w:rsidRPr="008E36E9" w:rsidRDefault="0012695F">
      <w:pPr>
        <w:tabs>
          <w:tab w:val="left" w:pos="540"/>
          <w:tab w:val="left" w:pos="1440"/>
          <w:tab w:val="left" w:pos="1800"/>
        </w:tabs>
        <w:spacing w:after="60"/>
        <w:ind w:left="1454" w:hanging="547"/>
        <w:jc w:val="both"/>
        <w:rPr>
          <w:rFonts w:ascii="Arial" w:hAnsi="Arial"/>
        </w:rPr>
      </w:pPr>
      <w:r w:rsidRPr="008E36E9">
        <w:rPr>
          <w:rFonts w:ascii="Arial" w:hAnsi="Arial"/>
        </w:rPr>
        <w:t>a.</w:t>
      </w:r>
      <w:r w:rsidRPr="008E36E9">
        <w:rPr>
          <w:rFonts w:ascii="Arial" w:hAnsi="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Department (or Division of _________) shall be named as an additional insured with respect to liability arising out of the activities performed by, or on behalf of the Consultant".</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Consultant's sub</w:t>
      </w:r>
      <w:r w:rsidR="00F40FB7">
        <w:rPr>
          <w:rFonts w:ascii="Arial" w:hAnsi="Arial"/>
        </w:rPr>
        <w:t>-</w:t>
      </w:r>
      <w:r w:rsidRPr="008E36E9">
        <w:rPr>
          <w:rFonts w:ascii="Arial" w:hAnsi="Arial"/>
        </w:rPr>
        <w:t>consultants shall be subject to the same minimum requirements identified above.</w:t>
      </w:r>
    </w:p>
    <w:p w:rsidR="00695E27" w:rsidRPr="008E36E9" w:rsidRDefault="00695E27" w:rsidP="00E96397">
      <w:pPr>
        <w:tabs>
          <w:tab w:val="left" w:pos="1440"/>
          <w:tab w:val="left" w:pos="7200"/>
          <w:tab w:val="left" w:pos="9576"/>
        </w:tabs>
        <w:ind w:right="1080"/>
        <w:rPr>
          <w:rFonts w:ascii="Arial" w:hAnsi="Arial"/>
        </w:rPr>
      </w:pPr>
    </w:p>
    <w:p w:rsidR="0012695F" w:rsidRPr="008E36E9" w:rsidRDefault="0012695F">
      <w:pPr>
        <w:tabs>
          <w:tab w:val="left" w:pos="1440"/>
          <w:tab w:val="left" w:pos="7200"/>
          <w:tab w:val="left" w:pos="9576"/>
        </w:tabs>
        <w:ind w:left="900" w:right="1080" w:hanging="360"/>
        <w:rPr>
          <w:rFonts w:ascii="Arial" w:hAnsi="Arial"/>
          <w:b/>
        </w:rPr>
      </w:pPr>
      <w:r w:rsidRPr="008E36E9">
        <w:rPr>
          <w:rFonts w:ascii="Arial" w:hAnsi="Arial"/>
        </w:rPr>
        <w:t>2.</w:t>
      </w:r>
      <w:r w:rsidRPr="008E36E9">
        <w:rPr>
          <w:rFonts w:ascii="Arial" w:hAnsi="Arial"/>
        </w:rPr>
        <w:tab/>
      </w:r>
      <w:r w:rsidRPr="008E36E9">
        <w:rPr>
          <w:rFonts w:ascii="Arial" w:hAnsi="Arial"/>
          <w:b/>
        </w:rPr>
        <w:t>Automobile Liability</w:t>
      </w:r>
    </w:p>
    <w:p w:rsidR="0012695F" w:rsidRPr="008E36E9" w:rsidRDefault="0012695F">
      <w:pPr>
        <w:tabs>
          <w:tab w:val="left" w:pos="450"/>
          <w:tab w:val="left" w:pos="900"/>
          <w:tab w:val="left" w:pos="5760"/>
          <w:tab w:val="left" w:pos="7200"/>
          <w:tab w:val="left" w:pos="9180"/>
        </w:tabs>
        <w:spacing w:after="80"/>
        <w:ind w:left="907" w:hanging="907"/>
        <w:jc w:val="both"/>
        <w:rPr>
          <w:rFonts w:ascii="Arial" w:hAnsi="Arial"/>
        </w:rPr>
      </w:pPr>
      <w:r w:rsidRPr="008E36E9">
        <w:rPr>
          <w:rFonts w:ascii="Arial" w:hAnsi="Arial"/>
          <w:b/>
        </w:rPr>
        <w:tab/>
      </w:r>
      <w:r w:rsidRPr="008E36E9">
        <w:rPr>
          <w:rFonts w:ascii="Arial" w:hAnsi="Arial"/>
          <w:b/>
        </w:rPr>
        <w:tab/>
      </w:r>
      <w:r w:rsidRPr="008E36E9">
        <w:rPr>
          <w:rFonts w:ascii="Arial" w:hAnsi="Arial"/>
        </w:rPr>
        <w:t>Bodily injury and property damage for any owned, hired, and non-owned vehicles used in the performance of this Contract.</w:t>
      </w:r>
    </w:p>
    <w:p w:rsidR="0012695F" w:rsidRPr="008E36E9" w:rsidRDefault="0012695F" w:rsidP="00221F4E">
      <w:pPr>
        <w:tabs>
          <w:tab w:val="left" w:pos="450"/>
          <w:tab w:val="left" w:pos="2160"/>
          <w:tab w:val="left" w:pos="7200"/>
          <w:tab w:val="left" w:pos="9180"/>
        </w:tabs>
        <w:spacing w:after="80"/>
        <w:ind w:left="907" w:right="1080" w:hanging="907"/>
        <w:rPr>
          <w:rFonts w:ascii="Arial" w:hAnsi="Arial"/>
        </w:rPr>
      </w:pPr>
      <w:r w:rsidRPr="008E36E9">
        <w:rPr>
          <w:rFonts w:ascii="Arial" w:hAnsi="Arial"/>
        </w:rPr>
        <w:tab/>
      </w:r>
      <w:r w:rsidRPr="008E36E9">
        <w:rPr>
          <w:rFonts w:ascii="Arial" w:hAnsi="Arial"/>
        </w:rPr>
        <w:tab/>
      </w:r>
      <w:r w:rsidR="00221F4E" w:rsidRPr="008E36E9">
        <w:rPr>
          <w:rFonts w:ascii="Arial" w:hAnsi="Arial"/>
        </w:rPr>
        <w:tab/>
      </w:r>
      <w:r w:rsidRPr="008E36E9">
        <w:rPr>
          <w:rFonts w:ascii="Arial" w:hAnsi="Arial"/>
        </w:rPr>
        <w:t>Combined Single Limit (CSL)</w:t>
      </w:r>
      <w:r w:rsidRPr="008E36E9">
        <w:rPr>
          <w:rFonts w:ascii="Arial" w:hAnsi="Arial"/>
        </w:rPr>
        <w:tab/>
        <w:t>$1,000,000</w:t>
      </w:r>
    </w:p>
    <w:p w:rsidR="0012695F" w:rsidRPr="008E36E9" w:rsidRDefault="0012695F">
      <w:pPr>
        <w:numPr>
          <w:ilvl w:val="0"/>
          <w:numId w:val="18"/>
        </w:numPr>
        <w:tabs>
          <w:tab w:val="left" w:pos="1440"/>
          <w:tab w:val="left" w:pos="9558"/>
        </w:tabs>
        <w:spacing w:after="60"/>
        <w:ind w:left="1454" w:hanging="547"/>
        <w:jc w:val="both"/>
        <w:rPr>
          <w:rFonts w:ascii="Arial" w:hAnsi="Arial"/>
        </w:rPr>
      </w:pPr>
      <w:r w:rsidRPr="008E36E9">
        <w:rPr>
          <w:rFonts w:ascii="Arial" w:hAnsi="Arial"/>
        </w:rPr>
        <w:t>The policy shall be endorsed to include the following additional insured language: "The State of Nevada, Department (of Division) of _______shall be named as an additional insured with respect to liability arising out of the activities performed by, or on behalf of the Consultant, including automobiles owned, leased, hired or borrowed by the Consultant"</w:t>
      </w:r>
      <w:r w:rsidRPr="008E36E9">
        <w:rPr>
          <w:rFonts w:ascii="Arial" w:hAnsi="Arial"/>
          <w:b/>
        </w:rPr>
        <w:t>.</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Consultant's sub</w:t>
      </w:r>
      <w:r w:rsidR="00F40FB7">
        <w:rPr>
          <w:rFonts w:ascii="Arial" w:hAnsi="Arial"/>
        </w:rPr>
        <w:t>-</w:t>
      </w:r>
      <w:r w:rsidRPr="008E36E9">
        <w:rPr>
          <w:rFonts w:ascii="Arial" w:hAnsi="Arial"/>
        </w:rPr>
        <w:t>consultants shall be subject to the same minimum requirements identified in this section.</w:t>
      </w:r>
    </w:p>
    <w:p w:rsidR="0012695F" w:rsidRDefault="0012695F"/>
    <w:p w:rsidR="00EC73F8" w:rsidRPr="008E36E9" w:rsidRDefault="00EC73F8"/>
    <w:p w:rsidR="0012695F" w:rsidRPr="008E36E9" w:rsidRDefault="0012695F">
      <w:pPr>
        <w:tabs>
          <w:tab w:val="left" w:pos="1368"/>
          <w:tab w:val="left" w:pos="9576"/>
        </w:tabs>
        <w:ind w:left="918" w:right="1080" w:hanging="378"/>
        <w:rPr>
          <w:rFonts w:ascii="Arial" w:hAnsi="Arial"/>
          <w:b/>
        </w:rPr>
      </w:pPr>
      <w:r w:rsidRPr="008E36E9">
        <w:rPr>
          <w:rFonts w:ascii="Arial" w:hAnsi="Arial"/>
        </w:rPr>
        <w:t>3.</w:t>
      </w:r>
      <w:r w:rsidRPr="008E36E9">
        <w:rPr>
          <w:rFonts w:ascii="Arial" w:hAnsi="Arial"/>
        </w:rPr>
        <w:tab/>
      </w:r>
      <w:r w:rsidRPr="008E36E9">
        <w:rPr>
          <w:rFonts w:ascii="Arial" w:hAnsi="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12695F" w:rsidRPr="008E36E9" w:rsidRDefault="0012695F">
      <w:pPr>
        <w:tabs>
          <w:tab w:val="left" w:pos="1440"/>
          <w:tab w:val="left" w:pos="1908"/>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12695F" w:rsidRPr="008E36E9" w:rsidRDefault="0012695F">
      <w:pPr>
        <w:tabs>
          <w:tab w:val="left" w:pos="2160"/>
          <w:tab w:val="left" w:pos="7218"/>
          <w:tab w:val="left" w:pos="9576"/>
        </w:tabs>
        <w:spacing w:after="120"/>
        <w:ind w:left="922" w:right="1080"/>
        <w:rPr>
          <w:rFonts w:ascii="Arial" w:hAnsi="Arial"/>
        </w:rPr>
      </w:pPr>
      <w:r w:rsidRPr="008E36E9">
        <w:rPr>
          <w:rFonts w:ascii="Arial" w:hAnsi="Arial"/>
        </w:rPr>
        <w:tab/>
        <w:t>Disease – Policy Limit</w:t>
      </w:r>
      <w:r w:rsidRPr="008E36E9">
        <w:rPr>
          <w:rFonts w:ascii="Arial" w:hAnsi="Arial"/>
        </w:rPr>
        <w:tab/>
        <w:t>$500,000</w:t>
      </w:r>
    </w:p>
    <w:p w:rsidR="0012695F" w:rsidRPr="008E36E9" w:rsidRDefault="0012695F">
      <w:pPr>
        <w:tabs>
          <w:tab w:val="left" w:pos="1440"/>
          <w:tab w:val="left" w:pos="9558"/>
        </w:tabs>
        <w:spacing w:after="80"/>
        <w:ind w:left="1454" w:hanging="554"/>
        <w:jc w:val="both"/>
        <w:rPr>
          <w:rFonts w:ascii="Arial" w:hAnsi="Arial"/>
          <w:b/>
        </w:rPr>
      </w:pPr>
      <w:r w:rsidRPr="008E36E9">
        <w:rPr>
          <w:rFonts w:ascii="Arial" w:hAnsi="Arial"/>
        </w:rPr>
        <w:t>a.</w:t>
      </w:r>
      <w:r w:rsidRPr="008E36E9">
        <w:rPr>
          <w:rFonts w:ascii="Arial" w:hAnsi="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12695F" w:rsidRPr="008E36E9" w:rsidRDefault="0012695F">
      <w:pPr>
        <w:tabs>
          <w:tab w:val="left" w:pos="540"/>
          <w:tab w:val="left" w:pos="1440"/>
          <w:tab w:val="left" w:pos="1800"/>
        </w:tabs>
        <w:spacing w:after="80"/>
        <w:ind w:left="1454" w:hanging="547"/>
        <w:jc w:val="both"/>
        <w:rPr>
          <w:rFonts w:ascii="Arial" w:hAnsi="Arial"/>
        </w:rPr>
      </w:pPr>
      <w:r w:rsidRPr="008E36E9">
        <w:rPr>
          <w:rFonts w:ascii="Arial" w:hAnsi="Arial"/>
        </w:rPr>
        <w:t>b.</w:t>
      </w:r>
      <w:r w:rsidRPr="008E36E9">
        <w:rPr>
          <w:rFonts w:ascii="Arial" w:hAnsi="Arial"/>
        </w:rPr>
        <w:tab/>
        <w:t>Consultant's sub-consultants shall be subject to the same minimum requirements identified in this section.</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c.</w:t>
      </w:r>
      <w:r w:rsidRPr="008E36E9">
        <w:rPr>
          <w:rFonts w:ascii="Arial" w:hAnsi="Arial"/>
        </w:rPr>
        <w:tab/>
        <w:t>This requirement shall not apply when a contractor or subcontractor is exempt under N</w:t>
      </w:r>
      <w:r w:rsidR="00994FF2" w:rsidRPr="008E36E9">
        <w:rPr>
          <w:rFonts w:ascii="Arial" w:hAnsi="Arial"/>
        </w:rPr>
        <w:t>.</w:t>
      </w:r>
      <w:r w:rsidRPr="008E36E9">
        <w:rPr>
          <w:rFonts w:ascii="Arial" w:hAnsi="Arial"/>
        </w:rPr>
        <w:t>R</w:t>
      </w:r>
      <w:r w:rsidR="00994FF2" w:rsidRPr="008E36E9">
        <w:rPr>
          <w:rFonts w:ascii="Arial" w:hAnsi="Arial"/>
        </w:rPr>
        <w:t>.</w:t>
      </w:r>
      <w:r w:rsidRPr="008E36E9">
        <w:rPr>
          <w:rFonts w:ascii="Arial" w:hAnsi="Arial"/>
        </w:rPr>
        <w:t>S</w:t>
      </w:r>
      <w:r w:rsidR="00994FF2" w:rsidRPr="008E36E9">
        <w:rPr>
          <w:rFonts w:ascii="Arial" w:hAnsi="Arial"/>
        </w:rPr>
        <w:t>.</w:t>
      </w:r>
      <w:r w:rsidRPr="008E36E9">
        <w:rPr>
          <w:rFonts w:ascii="Arial" w:hAnsi="Arial"/>
        </w:rPr>
        <w:t xml:space="preserve">,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tabs>
          <w:tab w:val="left" w:pos="540"/>
          <w:tab w:val="left" w:pos="1440"/>
          <w:tab w:val="left" w:pos="1800"/>
        </w:tabs>
        <w:ind w:left="1440" w:hanging="540"/>
        <w:jc w:val="both"/>
        <w:rPr>
          <w:rFonts w:ascii="Arial" w:hAnsi="Arial"/>
          <w:b/>
        </w:rPr>
      </w:pPr>
    </w:p>
    <w:p w:rsidR="0012695F" w:rsidRPr="008E36E9" w:rsidRDefault="0012695F" w:rsidP="007C07B7">
      <w:pPr>
        <w:numPr>
          <w:ilvl w:val="0"/>
          <w:numId w:val="89"/>
        </w:numPr>
        <w:tabs>
          <w:tab w:val="left" w:pos="9576"/>
        </w:tabs>
        <w:ind w:right="1080"/>
        <w:rPr>
          <w:rFonts w:ascii="Arial" w:hAnsi="Arial"/>
          <w:b/>
        </w:rPr>
      </w:pPr>
      <w:r w:rsidRPr="008E36E9">
        <w:rPr>
          <w:rFonts w:ascii="Arial" w:hAnsi="Arial"/>
          <w:b/>
        </w:rPr>
        <w:t>Professional Liability (Errors and Omissions Liability)</w:t>
      </w:r>
      <w:r w:rsidR="00171A62" w:rsidRPr="008E36E9">
        <w:rPr>
          <w:rFonts w:ascii="Arial" w:hAnsi="Arial"/>
          <w:b/>
        </w:rPr>
        <w:t xml:space="preserve"> </w:t>
      </w:r>
    </w:p>
    <w:p w:rsidR="00EC73F8" w:rsidRDefault="0012695F" w:rsidP="00F978E5">
      <w:pPr>
        <w:tabs>
          <w:tab w:val="left" w:pos="2520"/>
          <w:tab w:val="left" w:pos="7218"/>
          <w:tab w:val="left" w:pos="9576"/>
        </w:tabs>
        <w:ind w:left="1098" w:right="180"/>
        <w:rPr>
          <w:rFonts w:ascii="Arial" w:hAnsi="Arial"/>
          <w:b/>
        </w:rPr>
      </w:pPr>
      <w:r w:rsidRPr="008E36E9">
        <w:rPr>
          <w:rFonts w:ascii="Arial" w:hAnsi="Arial"/>
          <w:b/>
        </w:rPr>
        <w:tab/>
      </w:r>
    </w:p>
    <w:p w:rsidR="0012695F" w:rsidRPr="008E36E9" w:rsidRDefault="00EC73F8" w:rsidP="00F978E5">
      <w:pPr>
        <w:tabs>
          <w:tab w:val="left" w:pos="2520"/>
          <w:tab w:val="left" w:pos="7218"/>
          <w:tab w:val="left" w:pos="9576"/>
        </w:tabs>
        <w:ind w:left="1098" w:right="180"/>
        <w:rPr>
          <w:rFonts w:ascii="Arial" w:hAnsi="Arial"/>
        </w:rPr>
      </w:pPr>
      <w:r>
        <w:rPr>
          <w:rFonts w:ascii="Arial" w:hAnsi="Arial"/>
          <w:b/>
        </w:rPr>
        <w:tab/>
      </w:r>
      <w:r w:rsidR="0012695F" w:rsidRPr="008E36E9">
        <w:rPr>
          <w:rFonts w:ascii="Arial" w:hAnsi="Arial"/>
        </w:rPr>
        <w:t>Each Claim</w:t>
      </w:r>
      <w:r w:rsidR="0012695F" w:rsidRPr="008E36E9">
        <w:rPr>
          <w:rFonts w:ascii="Arial" w:hAnsi="Arial"/>
          <w:b/>
        </w:rPr>
        <w:tab/>
      </w:r>
      <w:r w:rsidR="0012695F" w:rsidRPr="008E36E9">
        <w:rPr>
          <w:rFonts w:ascii="Arial" w:hAnsi="Arial"/>
        </w:rPr>
        <w:t>$1,000,000</w:t>
      </w:r>
    </w:p>
    <w:p w:rsidR="001612FE" w:rsidRPr="008E36E9" w:rsidRDefault="0012695F" w:rsidP="002309F8">
      <w:pPr>
        <w:tabs>
          <w:tab w:val="left" w:pos="2520"/>
          <w:tab w:val="left" w:pos="7218"/>
          <w:tab w:val="left" w:pos="9576"/>
        </w:tabs>
        <w:spacing w:after="80"/>
        <w:ind w:left="1102" w:right="1080"/>
        <w:rPr>
          <w:rFonts w:ascii="Arial" w:hAnsi="Arial"/>
        </w:rPr>
      </w:pPr>
      <w:r w:rsidRPr="008E36E9">
        <w:rPr>
          <w:rFonts w:ascii="Arial" w:hAnsi="Arial"/>
        </w:rPr>
        <w:tab/>
        <w:t>Annual Aggregate</w:t>
      </w:r>
      <w:r w:rsidRPr="008E36E9">
        <w:rPr>
          <w:rFonts w:ascii="Arial" w:hAnsi="Arial"/>
        </w:rPr>
        <w:tab/>
        <w:t>$2,000,000</w:t>
      </w:r>
    </w:p>
    <w:p w:rsidR="0012695F" w:rsidRPr="008E36E9" w:rsidRDefault="0012695F" w:rsidP="007C07B7">
      <w:pPr>
        <w:numPr>
          <w:ilvl w:val="1"/>
          <w:numId w:val="89"/>
        </w:numPr>
        <w:tabs>
          <w:tab w:val="clear" w:pos="1620"/>
          <w:tab w:val="num" w:pos="1800"/>
          <w:tab w:val="left" w:pos="2520"/>
          <w:tab w:val="left" w:pos="7218"/>
          <w:tab w:val="left" w:pos="9576"/>
        </w:tabs>
        <w:spacing w:after="80"/>
        <w:ind w:left="1800" w:right="1080"/>
        <w:rPr>
          <w:rFonts w:ascii="Arial" w:hAnsi="Arial"/>
        </w:rPr>
      </w:pPr>
      <w:r w:rsidRPr="008E36E9">
        <w:rPr>
          <w:rFonts w:ascii="Arial" w:hAnsi="Arial"/>
        </w:rPr>
        <w:t>In the event that any professional liability insurance required by this Contract is written on a claims-made basis, Consultant war</w:t>
      </w:r>
      <w:r w:rsidR="001612FE" w:rsidRPr="008E36E9">
        <w:rPr>
          <w:rFonts w:ascii="Arial" w:hAnsi="Arial"/>
        </w:rPr>
        <w:t xml:space="preserve">rants that any retroactive date </w:t>
      </w:r>
      <w:r w:rsidRPr="008E36E9">
        <w:rPr>
          <w:rFonts w:ascii="Arial" w:hAnsi="Arial"/>
        </w:rPr>
        <w:t>under the policy shall precede the effective date of this Contract; and that either continuous coverage will be maintained or an extended discovery period will be exercised for a period of two (2) years beginning at the time work under this Contract is completed.</w:t>
      </w:r>
    </w:p>
    <w:p w:rsidR="002309F8" w:rsidRPr="00E96397" w:rsidRDefault="0012695F" w:rsidP="00695E27">
      <w:pPr>
        <w:numPr>
          <w:ilvl w:val="1"/>
          <w:numId w:val="89"/>
        </w:numPr>
        <w:tabs>
          <w:tab w:val="clear" w:pos="1620"/>
          <w:tab w:val="num" w:pos="1800"/>
          <w:tab w:val="left" w:pos="2520"/>
          <w:tab w:val="left" w:pos="7200"/>
          <w:tab w:val="left" w:pos="9558"/>
        </w:tabs>
        <w:spacing w:after="80"/>
        <w:ind w:left="1800" w:right="1080"/>
        <w:rPr>
          <w:rFonts w:ascii="Arial" w:hAnsi="Arial"/>
        </w:rPr>
      </w:pPr>
      <w:r w:rsidRPr="008E36E9">
        <w:rPr>
          <w:rFonts w:ascii="Arial" w:hAnsi="Arial"/>
        </w:rPr>
        <w:t>Policy shall contain a waiver of subrogation against the State of Nevada.</w:t>
      </w:r>
    </w:p>
    <w:p w:rsidR="0012695F" w:rsidRPr="008E36E9" w:rsidRDefault="0012695F" w:rsidP="008249BC">
      <w:pPr>
        <w:tabs>
          <w:tab w:val="left" w:pos="450"/>
          <w:tab w:val="left" w:pos="810"/>
          <w:tab w:val="left" w:pos="5760"/>
          <w:tab w:val="left" w:pos="7200"/>
          <w:tab w:val="left" w:pos="9180"/>
        </w:tabs>
        <w:rPr>
          <w:rFonts w:ascii="Arial" w:hAnsi="Arial"/>
        </w:rPr>
      </w:pPr>
    </w:p>
    <w:p w:rsidR="0012695F" w:rsidRPr="008E36E9" w:rsidRDefault="0012695F">
      <w:pPr>
        <w:tabs>
          <w:tab w:val="left" w:pos="540"/>
        </w:tabs>
        <w:spacing w:after="120"/>
        <w:ind w:left="540" w:hanging="540"/>
        <w:jc w:val="both"/>
        <w:rPr>
          <w:rFonts w:ascii="Arial" w:hAnsi="Arial"/>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695F" w:rsidRPr="008E36E9" w:rsidRDefault="0012695F">
      <w:pPr>
        <w:tabs>
          <w:tab w:val="left" w:pos="54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is named as an additional insured, the State shall be an additional insured to the full limits of liability purchased by the Consultant even if those limits of liability are in excess of those required by this Contract.</w:t>
      </w:r>
    </w:p>
    <w:p w:rsidR="0012695F" w:rsidRDefault="0012695F" w:rsidP="00370335">
      <w:pPr>
        <w:tabs>
          <w:tab w:val="left" w:pos="540"/>
          <w:tab w:val="left" w:pos="900"/>
          <w:tab w:val="left" w:pos="1440"/>
        </w:tabs>
        <w:spacing w:after="80"/>
        <w:ind w:left="900" w:hanging="360"/>
        <w:jc w:val="both"/>
        <w:rPr>
          <w:rFonts w:ascii="Arial" w:hAnsi="Arial"/>
        </w:rPr>
      </w:pPr>
      <w:r w:rsidRPr="008E36E9">
        <w:rPr>
          <w:rFonts w:ascii="Arial" w:hAnsi="Arial"/>
        </w:rPr>
        <w:t>2.</w:t>
      </w:r>
      <w:r w:rsidRPr="008E36E9">
        <w:rPr>
          <w:rFonts w:ascii="Arial" w:hAnsi="Arial"/>
        </w:rPr>
        <w:tab/>
        <w:t>The Consultant's insurance coverage shall be primary insurance and non-contributory with respect to all other available sources.</w:t>
      </w:r>
    </w:p>
    <w:p w:rsidR="00F977C1" w:rsidRPr="008E36E9" w:rsidRDefault="00F977C1" w:rsidP="00370335">
      <w:pPr>
        <w:tabs>
          <w:tab w:val="left" w:pos="540"/>
          <w:tab w:val="left" w:pos="900"/>
          <w:tab w:val="left" w:pos="1440"/>
        </w:tabs>
        <w:spacing w:after="80"/>
        <w:ind w:left="900" w:hanging="360"/>
        <w:jc w:val="both"/>
        <w:rPr>
          <w:rFonts w:ascii="Arial" w:hAnsi="Arial"/>
        </w:rPr>
      </w:pPr>
    </w:p>
    <w:p w:rsidR="00DF2AAB" w:rsidRPr="00FC6D64" w:rsidRDefault="0012695F" w:rsidP="00DF2AAB">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Pr>
          <w:rFonts w:ascii="Arial" w:hAnsi="Arial" w:cs="Arial"/>
          <w:b/>
          <w:bCs/>
        </w:rPr>
        <w:t>(State of Nevada Representative's Name &amp; Address)</w:t>
      </w:r>
      <w:r w:rsidR="00DF2AAB">
        <w:rPr>
          <w:rFonts w:ascii="Arial" w:hAnsi="Arial" w:cs="Arial"/>
        </w:rPr>
        <w:t xml:space="preserve">.  </w:t>
      </w:r>
      <w:r w:rsidR="00DF2AAB" w:rsidRPr="00FC6D64">
        <w:rPr>
          <w:rFonts w:ascii="Arial" w:hAnsi="Arial" w:cs="Arial"/>
          <w:iCs/>
        </w:rPr>
        <w:t>Should contractor fail to provide State timely notice, contractor will be considered in breach and subject to cure provisions set forth within this contract.</w:t>
      </w:r>
    </w:p>
    <w:p w:rsidR="00370335" w:rsidRDefault="00370335" w:rsidP="00D12617">
      <w:pPr>
        <w:tabs>
          <w:tab w:val="left" w:pos="540"/>
          <w:tab w:val="left" w:pos="1350"/>
          <w:tab w:val="left" w:pos="1800"/>
        </w:tabs>
        <w:ind w:left="540" w:hanging="540"/>
        <w:jc w:val="both"/>
        <w:rPr>
          <w:rFonts w:ascii="Arial" w:hAnsi="Arial"/>
        </w:rPr>
      </w:pPr>
    </w:p>
    <w:p w:rsidR="00695E27" w:rsidRPr="008E36E9" w:rsidRDefault="0012695F" w:rsidP="00FC6D64">
      <w:pPr>
        <w:tabs>
          <w:tab w:val="left" w:pos="8010"/>
        </w:tabs>
        <w:ind w:left="540" w:hanging="540"/>
        <w:jc w:val="both"/>
        <w:rPr>
          <w:rFonts w:ascii="Arial" w:hAnsi="Arial"/>
        </w:rPr>
      </w:pPr>
      <w:r w:rsidRPr="008E36E9">
        <w:rPr>
          <w:rFonts w:ascii="Arial" w:hAnsi="Arial"/>
        </w:rPr>
        <w:t>D.</w:t>
      </w:r>
      <w:r w:rsidR="00370335">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Insurance is to be placed with insurers duly licensed or authorized to do business in the state of Nevada and with an “A.M. Best” rating of not less than A-VII.  The State in no way warrants that the above-required minimum insurer rating is sufficient to protect</w:t>
      </w:r>
      <w:r w:rsidR="00F40FB7">
        <w:rPr>
          <w:rFonts w:ascii="Arial" w:hAnsi="Arial"/>
        </w:rPr>
        <w:t xml:space="preserve"> </w:t>
      </w:r>
      <w:r w:rsidRPr="008E36E9">
        <w:rPr>
          <w:rFonts w:ascii="Arial" w:hAnsi="Arial"/>
        </w:rPr>
        <w:t>the Consultant from potential insurer insolvency.</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900"/>
          <w:tab w:val="left" w:pos="1350"/>
          <w:tab w:val="left" w:pos="1800"/>
        </w:tabs>
        <w:ind w:left="540" w:hanging="540"/>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Consultant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i/>
        </w:rPr>
        <w: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b/>
        </w:rPr>
      </w:pPr>
      <w:r w:rsidRPr="008E36E9">
        <w:rPr>
          <w:rFonts w:ascii="Arial" w:hAnsi="Arial"/>
        </w:rPr>
        <w:tab/>
        <w:t xml:space="preserve">All certificates required by this Contract shall be sent directly to </w:t>
      </w:r>
      <w:r w:rsidRPr="008E36E9">
        <w:rPr>
          <w:rFonts w:ascii="Arial" w:hAnsi="Arial"/>
          <w:b/>
        </w:rPr>
        <w:t>(State Department Representative's Name and Address)</w:t>
      </w:r>
      <w:r w:rsidRPr="008E36E9">
        <w:rPr>
          <w:rFonts w:ascii="Arial" w:hAnsi="Arial"/>
        </w:rPr>
        <w:t>.  The State project/contract number and project description shall be noted on the certificate of insurance.  The State reserves the right to require complete, certified copies of all insurance policies required by this Contract at any time.</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F.</w:t>
      </w:r>
      <w:r w:rsidRPr="008E36E9">
        <w:rPr>
          <w:rFonts w:ascii="Arial" w:hAnsi="Arial"/>
        </w:rPr>
        <w:tab/>
      </w:r>
      <w:r w:rsidRPr="008E36E9">
        <w:rPr>
          <w:rFonts w:ascii="Arial" w:hAnsi="Arial"/>
          <w:b/>
          <w:u w:val="single"/>
        </w:rPr>
        <w:t>SUBCONSULTANTS:</w:t>
      </w:r>
      <w:r w:rsidRPr="008E36E9">
        <w:rPr>
          <w:rFonts w:ascii="Arial" w:hAnsi="Arial"/>
          <w:b/>
        </w:rPr>
        <w:t xml:space="preserve"> </w:t>
      </w:r>
      <w:r w:rsidRPr="008E36E9">
        <w:rPr>
          <w:rFonts w:ascii="Arial" w:hAnsi="Arial"/>
        </w:rPr>
        <w:t>All required sub</w:t>
      </w:r>
      <w:r w:rsidR="00703701">
        <w:rPr>
          <w:rFonts w:ascii="Arial" w:hAnsi="Arial"/>
        </w:rPr>
        <w:t>-</w:t>
      </w:r>
      <w:r w:rsidRPr="008E36E9">
        <w:rPr>
          <w:rFonts w:ascii="Arial" w:hAnsi="Arial"/>
        </w:rPr>
        <w:t>consultants' certificates and endorsements are to be received and approved by the State before work commences.  All insurance coverages for sub-consultants shall be subject to the minimum requirements identified above, unless otherwise specified in this Contract.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G.</w:t>
      </w:r>
      <w:r w:rsidRPr="008E36E9">
        <w:rPr>
          <w:rFonts w:ascii="Arial" w:hAnsi="Arial"/>
        </w:rPr>
        <w:tab/>
      </w:r>
      <w:r w:rsidRPr="008E36E9">
        <w:rPr>
          <w:rFonts w:ascii="Arial" w:hAnsi="Arial"/>
          <w:b/>
          <w:u w:val="single"/>
        </w:rPr>
        <w:t>APPROVAL:</w:t>
      </w:r>
      <w:r w:rsidRPr="008E36E9">
        <w:rPr>
          <w:rFonts w:ascii="Arial" w:hAnsi="Arial"/>
          <w:b/>
        </w:rPr>
        <w:t xml:space="preserve">  </w:t>
      </w:r>
      <w:r w:rsidRPr="008E36E9">
        <w:rPr>
          <w:rFonts w:ascii="Arial" w:hAnsi="Arial"/>
        </w:rPr>
        <w:t>Any modification or variation from the insurance requirements in this Contract shall be made by the State Attorney General’s Office or the Risk Manager, whose decision shall be final.  Such action will not require a formal Contract amendment, but may be made by administrative action.</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rPr>
          <w:rFonts w:ascii="Arial" w:hAnsi="Arial"/>
        </w:rPr>
      </w:pPr>
    </w:p>
    <w:p w:rsidR="00684178" w:rsidRPr="008E36E9" w:rsidRDefault="00684178" w:rsidP="00684178">
      <w:pPr>
        <w:spacing w:after="120"/>
        <w:rPr>
          <w:rFonts w:ascii="Arial" w:hAnsi="Arial"/>
          <w:b/>
          <w:sz w:val="28"/>
        </w:rPr>
      </w:pPr>
      <w:bookmarkStart w:id="51" w:name="_Hlt463344003"/>
      <w:bookmarkEnd w:id="51"/>
    </w:p>
    <w:p w:rsidR="006575DE" w:rsidRDefault="00013019" w:rsidP="00684178">
      <w:pPr>
        <w:pBdr>
          <w:bottom w:val="thickThinSmallGap" w:sz="18" w:space="1" w:color="auto"/>
        </w:pBdr>
        <w:rPr>
          <w:rFonts w:ascii="Arial" w:hAnsi="Arial"/>
          <w:b/>
          <w:sz w:val="28"/>
        </w:rPr>
      </w:pPr>
      <w:r w:rsidRPr="008E36E9">
        <w:rPr>
          <w:rFonts w:ascii="Arial" w:hAnsi="Arial"/>
          <w:b/>
          <w:sz w:val="28"/>
        </w:rPr>
        <w:br w:type="page"/>
      </w:r>
    </w:p>
    <w:p w:rsidR="00684178" w:rsidRPr="008E36E9" w:rsidRDefault="00684178" w:rsidP="00684178">
      <w:pPr>
        <w:pBdr>
          <w:bottom w:val="thickThinSmallGap" w:sz="18" w:space="1" w:color="auto"/>
        </w:pBdr>
        <w:rPr>
          <w:rFonts w:ascii="Arial" w:hAnsi="Arial"/>
          <w:b/>
          <w:sz w:val="28"/>
        </w:rPr>
      </w:pPr>
      <w:r w:rsidRPr="008E36E9">
        <w:rPr>
          <w:rFonts w:ascii="Arial" w:hAnsi="Arial"/>
          <w:b/>
          <w:sz w:val="28"/>
        </w:rPr>
        <w:t>SECTION A - CONSTRUCTION PROJECTS</w:t>
      </w:r>
    </w:p>
    <w:p w:rsidR="00A603EE" w:rsidRDefault="0012695F" w:rsidP="00684178">
      <w:pPr>
        <w:pStyle w:val="Heading2"/>
        <w:rPr>
          <w:bCs/>
          <w:sz w:val="28"/>
          <w:u w:val="none"/>
        </w:rPr>
      </w:pPr>
      <w:bookmarkStart w:id="52" w:name="_Hlt32207359"/>
      <w:bookmarkStart w:id="53" w:name="_Toc445894513"/>
      <w:bookmarkStart w:id="54" w:name="CONSTRUCTION"/>
      <w:bookmarkEnd w:id="52"/>
      <w:r w:rsidRPr="008E36E9">
        <w:rPr>
          <w:bCs/>
          <w:sz w:val="28"/>
          <w:u w:val="none"/>
        </w:rPr>
        <w:t>C</w:t>
      </w:r>
      <w:r w:rsidR="005B0718" w:rsidRPr="008E36E9">
        <w:rPr>
          <w:bCs/>
          <w:sz w:val="28"/>
          <w:u w:val="none"/>
        </w:rPr>
        <w:t xml:space="preserve">onstruction </w:t>
      </w:r>
      <w:r w:rsidR="004D0E00">
        <w:rPr>
          <w:bCs/>
          <w:sz w:val="28"/>
          <w:u w:val="none"/>
        </w:rPr>
        <w:t>&amp; Purchase/Installation of Equipment</w:t>
      </w:r>
      <w:bookmarkEnd w:id="53"/>
      <w:r w:rsidR="004D0E00">
        <w:rPr>
          <w:bCs/>
          <w:sz w:val="28"/>
          <w:u w:val="none"/>
        </w:rPr>
        <w:t xml:space="preserve"> </w:t>
      </w:r>
    </w:p>
    <w:p w:rsidR="00A603EE" w:rsidRDefault="00A603EE" w:rsidP="00A603EE">
      <w:pPr>
        <w:widowControl w:val="0"/>
        <w:tabs>
          <w:tab w:val="left" w:pos="-90"/>
          <w:tab w:val="left" w:pos="751"/>
          <w:tab w:val="left" w:pos="1890"/>
          <w:tab w:val="left" w:pos="2250"/>
          <w:tab w:val="right" w:leader="dot" w:pos="9360"/>
        </w:tabs>
        <w:jc w:val="both"/>
        <w:rPr>
          <w:rFonts w:ascii="Arial" w:hAnsi="Arial" w:cs="Arial"/>
          <w:b/>
        </w:rPr>
      </w:pPr>
    </w:p>
    <w:p w:rsidR="00A603EE" w:rsidRPr="00FC6D64" w:rsidRDefault="00A603EE" w:rsidP="00A603EE">
      <w:pPr>
        <w:widowControl w:val="0"/>
        <w:tabs>
          <w:tab w:val="left" w:pos="-90"/>
          <w:tab w:val="left" w:pos="751"/>
          <w:tab w:val="left" w:pos="1890"/>
          <w:tab w:val="left" w:pos="2250"/>
          <w:tab w:val="right" w:leader="dot" w:pos="9360"/>
        </w:tabs>
        <w:jc w:val="both"/>
        <w:rPr>
          <w:rFonts w:ascii="Arial" w:hAnsi="Arial" w:cs="Arial"/>
          <w:b/>
          <w:color w:val="000000"/>
          <w:sz w:val="22"/>
          <w:szCs w:val="22"/>
        </w:rPr>
      </w:pPr>
      <w:r w:rsidRPr="00FC6D64">
        <w:rPr>
          <w:rFonts w:ascii="Arial" w:hAnsi="Arial" w:cs="Arial"/>
          <w:b/>
          <w:sz w:val="22"/>
          <w:szCs w:val="22"/>
        </w:rPr>
        <w:t xml:space="preserve">NOTE: For all </w:t>
      </w:r>
      <w:r w:rsidRPr="00FC6D64">
        <w:rPr>
          <w:rFonts w:ascii="Arial" w:hAnsi="Arial" w:cs="Arial"/>
          <w:b/>
          <w:color w:val="000000"/>
          <w:sz w:val="22"/>
          <w:szCs w:val="22"/>
        </w:rPr>
        <w:t>Construction Projects including Capital Improvement Projects (CIPs) and Deferred Maintenance requests over $100,000</w:t>
      </w:r>
      <w:r w:rsidR="00BA3E53" w:rsidRPr="00243E01">
        <w:rPr>
          <w:rFonts w:ascii="Arial" w:hAnsi="Arial" w:cs="Arial"/>
          <w:b/>
          <w:color w:val="000000"/>
          <w:sz w:val="22"/>
          <w:szCs w:val="22"/>
        </w:rPr>
        <w:t>, please cont</w:t>
      </w:r>
      <w:r w:rsidRPr="00FC6D64">
        <w:rPr>
          <w:rFonts w:ascii="Arial" w:hAnsi="Arial" w:cs="Arial"/>
          <w:b/>
          <w:color w:val="000000"/>
          <w:sz w:val="22"/>
          <w:szCs w:val="22"/>
        </w:rPr>
        <w:t xml:space="preserve">act State Public Works Board for more information.  </w:t>
      </w:r>
      <w:hyperlink r:id="rId10" w:history="1">
        <w:r w:rsidRPr="00FC6D64">
          <w:rPr>
            <w:rStyle w:val="Hyperlink"/>
            <w:rFonts w:ascii="Arial" w:hAnsi="Arial" w:cs="Arial"/>
            <w:b/>
            <w:sz w:val="22"/>
            <w:szCs w:val="22"/>
          </w:rPr>
          <w:t>See State Administrative Manual, Section 1900</w:t>
        </w:r>
        <w:r w:rsidRPr="00FC6D64">
          <w:rPr>
            <w:rStyle w:val="Hyperlink"/>
            <w:rFonts w:ascii="Arial" w:hAnsi="Arial" w:cs="Arial"/>
            <w:b/>
            <w:bCs/>
            <w:sz w:val="22"/>
            <w:szCs w:val="22"/>
          </w:rPr>
          <w:t xml:space="preserve"> Public Works Board</w:t>
        </w:r>
      </w:hyperlink>
      <w:r w:rsidRPr="00FC6D64">
        <w:rPr>
          <w:rFonts w:ascii="Arial" w:hAnsi="Arial" w:cs="Arial"/>
          <w:b/>
          <w:bCs/>
          <w:sz w:val="22"/>
          <w:szCs w:val="22"/>
        </w:rPr>
        <w:t>.</w:t>
      </w:r>
    </w:p>
    <w:p w:rsidR="004D0E00" w:rsidRDefault="004D0E00" w:rsidP="00FC6D64">
      <w:pPr>
        <w:pStyle w:val="Heading2"/>
      </w:pPr>
      <w:bookmarkStart w:id="55" w:name="ARS"/>
      <w:bookmarkEnd w:id="54"/>
      <w:bookmarkEnd w:id="55"/>
    </w:p>
    <w:p w:rsidR="0012695F" w:rsidRPr="008E36E9" w:rsidRDefault="004D0E00">
      <w:pPr>
        <w:widowControl w:val="0"/>
        <w:jc w:val="both"/>
        <w:rPr>
          <w:rFonts w:ascii="Arial" w:hAnsi="Arial"/>
          <w:color w:val="000000"/>
          <w:sz w:val="22"/>
        </w:rPr>
      </w:pPr>
      <w:r w:rsidRPr="00FC6D64">
        <w:rPr>
          <w:rFonts w:ascii="Arial" w:hAnsi="Arial"/>
          <w:color w:val="000000"/>
          <w:sz w:val="22"/>
        </w:rPr>
        <w:t xml:space="preserve">With </w:t>
      </w:r>
      <w:r>
        <w:rPr>
          <w:rFonts w:ascii="Arial" w:hAnsi="Arial"/>
          <w:color w:val="000000"/>
          <w:sz w:val="22"/>
        </w:rPr>
        <w:t xml:space="preserve">any </w:t>
      </w:r>
      <w:r w:rsidR="0012695F" w:rsidRPr="00FC6D64">
        <w:rPr>
          <w:rFonts w:ascii="Arial" w:hAnsi="Arial"/>
          <w:color w:val="000000"/>
          <w:sz w:val="22"/>
        </w:rPr>
        <w:t>construction</w:t>
      </w:r>
      <w:r w:rsidR="0012695F" w:rsidRPr="008E36E9">
        <w:rPr>
          <w:rFonts w:ascii="Arial" w:hAnsi="Arial"/>
          <w:color w:val="000000"/>
          <w:sz w:val="22"/>
        </w:rPr>
        <w:t xml:space="preserve"> or remodeling contracts, the contractor is responsible for ‘direct physical damage to the construction project’ as well as to construction materials in transit or storage that have not yet arrived at the construction site.  Therefore, in addition to the required liability and workers' compensation </w:t>
      </w:r>
      <w:r w:rsidR="0012695F" w:rsidRPr="00FC6D64">
        <w:rPr>
          <w:rFonts w:ascii="Arial" w:hAnsi="Arial"/>
          <w:color w:val="000000"/>
          <w:sz w:val="22"/>
        </w:rPr>
        <w:t>insurance, the State also requires</w:t>
      </w:r>
      <w:r w:rsidR="0012695F" w:rsidRPr="008E36E9">
        <w:rPr>
          <w:rFonts w:ascii="Arial" w:hAnsi="Arial"/>
          <w:color w:val="000000"/>
          <w:sz w:val="22"/>
        </w:rPr>
        <w:t xml:space="preserve"> the contractor to provide evidence of </w:t>
      </w:r>
      <w:r w:rsidR="0012695F" w:rsidRPr="00FC6D64">
        <w:rPr>
          <w:rFonts w:ascii="Arial" w:hAnsi="Arial"/>
          <w:color w:val="000000"/>
          <w:sz w:val="22"/>
          <w:u w:val="single"/>
        </w:rPr>
        <w:t>property insurance</w:t>
      </w:r>
      <w:r w:rsidR="0012695F" w:rsidRPr="008E36E9">
        <w:rPr>
          <w:rFonts w:ascii="Arial" w:hAnsi="Arial"/>
          <w:color w:val="000000"/>
          <w:sz w:val="22"/>
        </w:rPr>
        <w:t xml:space="preserve">, which will protect the project against damage while under construction.  This is done either through specialized property insurance forms </w:t>
      </w:r>
      <w:r w:rsidR="0012695F" w:rsidRPr="00FC6D64">
        <w:rPr>
          <w:rFonts w:ascii="Arial" w:hAnsi="Arial"/>
          <w:color w:val="000000"/>
          <w:sz w:val="22"/>
        </w:rPr>
        <w:t>known as "builders' risk</w:t>
      </w:r>
      <w:r w:rsidR="0012695F" w:rsidRPr="008E36E9">
        <w:rPr>
          <w:rFonts w:ascii="Arial" w:hAnsi="Arial"/>
          <w:color w:val="000000"/>
          <w:sz w:val="22"/>
        </w:rPr>
        <w:t xml:space="preserve"> </w:t>
      </w:r>
      <w:r w:rsidR="0012695F" w:rsidRPr="00243E01">
        <w:rPr>
          <w:rFonts w:ascii="Arial" w:hAnsi="Arial"/>
          <w:color w:val="000000"/>
          <w:sz w:val="22"/>
        </w:rPr>
        <w:t>insurance" or an "installation floater".</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b/>
          <w:color w:val="000000"/>
          <w:sz w:val="22"/>
        </w:rPr>
        <w:t xml:space="preserve">Builders' </w:t>
      </w:r>
      <w:r w:rsidR="00BA3E53">
        <w:rPr>
          <w:rFonts w:ascii="Arial" w:hAnsi="Arial"/>
          <w:b/>
          <w:color w:val="000000"/>
          <w:sz w:val="22"/>
        </w:rPr>
        <w:t>R</w:t>
      </w:r>
      <w:r w:rsidRPr="008E36E9">
        <w:rPr>
          <w:rFonts w:ascii="Arial" w:hAnsi="Arial"/>
          <w:b/>
          <w:color w:val="000000"/>
          <w:sz w:val="22"/>
        </w:rPr>
        <w:t>isk</w:t>
      </w:r>
      <w:r w:rsidRPr="008E36E9">
        <w:rPr>
          <w:rFonts w:ascii="Arial" w:hAnsi="Arial"/>
          <w:color w:val="000000"/>
          <w:sz w:val="22"/>
        </w:rPr>
        <w:t xml:space="preserve"> insurance is </w:t>
      </w:r>
      <w:r w:rsidR="00BA3E53" w:rsidRPr="008E36E9">
        <w:rPr>
          <w:rFonts w:ascii="Arial" w:hAnsi="Arial"/>
          <w:color w:val="000000"/>
          <w:sz w:val="22"/>
        </w:rPr>
        <w:t xml:space="preserve">a form of </w:t>
      </w:r>
      <w:r w:rsidR="00BA3E53">
        <w:rPr>
          <w:rFonts w:ascii="Arial" w:hAnsi="Arial"/>
          <w:color w:val="000000"/>
          <w:sz w:val="22"/>
        </w:rPr>
        <w:t xml:space="preserve">temporary </w:t>
      </w:r>
      <w:r w:rsidR="00243E01">
        <w:rPr>
          <w:rFonts w:ascii="Arial" w:hAnsi="Arial"/>
          <w:color w:val="000000"/>
          <w:sz w:val="22"/>
        </w:rPr>
        <w:t xml:space="preserve">property insurance </w:t>
      </w:r>
      <w:r w:rsidRPr="008E36E9">
        <w:rPr>
          <w:rFonts w:ascii="Arial" w:hAnsi="Arial"/>
          <w:color w:val="000000"/>
          <w:sz w:val="22"/>
        </w:rPr>
        <w:t xml:space="preserve">designed to cover buildings and construction materials while in the course of construction.  Builders' risk insurance protects the construction project against loss or damage caused by a variety of perils, i.e. fire, wind, hail, </w:t>
      </w:r>
      <w:r w:rsidR="00BA3E53">
        <w:rPr>
          <w:rFonts w:ascii="Arial" w:hAnsi="Arial"/>
          <w:color w:val="000000"/>
          <w:sz w:val="22"/>
        </w:rPr>
        <w:t xml:space="preserve">and theft. </w:t>
      </w:r>
      <w:r w:rsidR="00131DEB">
        <w:rPr>
          <w:rFonts w:ascii="Arial" w:hAnsi="Arial"/>
          <w:color w:val="000000"/>
          <w:sz w:val="22"/>
        </w:rPr>
        <w:t xml:space="preserve"> Builder</w:t>
      </w:r>
      <w:r w:rsidR="00243E01">
        <w:rPr>
          <w:rFonts w:ascii="Arial" w:hAnsi="Arial"/>
          <w:color w:val="000000"/>
          <w:sz w:val="22"/>
        </w:rPr>
        <w:t>s’</w:t>
      </w:r>
      <w:r w:rsidR="00131DEB">
        <w:rPr>
          <w:rFonts w:ascii="Arial" w:hAnsi="Arial"/>
          <w:color w:val="000000"/>
          <w:sz w:val="22"/>
        </w:rPr>
        <w:t xml:space="preserve"> Risk policies can be issued on a per project basis or as a blanket policy which covers all the general contractor</w:t>
      </w:r>
      <w:r w:rsidR="004B76B8">
        <w:rPr>
          <w:rFonts w:ascii="Arial" w:hAnsi="Arial"/>
          <w:color w:val="000000"/>
          <w:sz w:val="22"/>
        </w:rPr>
        <w:t>’s</w:t>
      </w:r>
      <w:r w:rsidR="00131DEB">
        <w:rPr>
          <w:rFonts w:ascii="Arial" w:hAnsi="Arial"/>
          <w:color w:val="000000"/>
          <w:sz w:val="22"/>
        </w:rPr>
        <w:t xml:space="preserve"> on-going projects.  </w:t>
      </w:r>
    </w:p>
    <w:p w:rsidR="0012695F" w:rsidRPr="008E36E9" w:rsidRDefault="0012695F">
      <w:pPr>
        <w:widowControl w:val="0"/>
        <w:jc w:val="both"/>
        <w:rPr>
          <w:rFonts w:ascii="Arial" w:hAnsi="Arial"/>
          <w:color w:val="000000"/>
          <w:sz w:val="22"/>
        </w:rPr>
      </w:pPr>
    </w:p>
    <w:p w:rsidR="00187427" w:rsidRDefault="00187427" w:rsidP="00187427">
      <w:pPr>
        <w:widowControl w:val="0"/>
        <w:jc w:val="both"/>
        <w:rPr>
          <w:rFonts w:ascii="Arial" w:hAnsi="Arial"/>
          <w:color w:val="000000"/>
          <w:sz w:val="22"/>
        </w:rPr>
      </w:pPr>
      <w:r w:rsidRPr="008E36E9">
        <w:rPr>
          <w:rFonts w:ascii="Arial" w:hAnsi="Arial"/>
          <w:color w:val="000000"/>
          <w:sz w:val="22"/>
        </w:rPr>
        <w:t xml:space="preserve">In contracts where the State is purchasing </w:t>
      </w:r>
      <w:r w:rsidRPr="008E36E9">
        <w:rPr>
          <w:rFonts w:ascii="Arial" w:hAnsi="Arial"/>
          <w:b/>
          <w:color w:val="000000"/>
          <w:sz w:val="22"/>
        </w:rPr>
        <w:t>highly valued equipment</w:t>
      </w:r>
      <w:r w:rsidRPr="008E36E9">
        <w:rPr>
          <w:rFonts w:ascii="Arial" w:hAnsi="Arial"/>
          <w:color w:val="000000"/>
          <w:sz w:val="22"/>
        </w:rPr>
        <w:t xml:space="preserve"> </w:t>
      </w:r>
      <w:r w:rsidRPr="008E36E9">
        <w:rPr>
          <w:rFonts w:ascii="Arial" w:hAnsi="Arial"/>
          <w:b/>
          <w:color w:val="000000"/>
          <w:sz w:val="22"/>
        </w:rPr>
        <w:t>or machinery</w:t>
      </w:r>
      <w:r w:rsidRPr="008E36E9">
        <w:rPr>
          <w:rFonts w:ascii="Arial" w:hAnsi="Arial"/>
          <w:color w:val="000000"/>
          <w:sz w:val="22"/>
        </w:rPr>
        <w:t xml:space="preserve"> (i.e. compressors, air conditioning units, generators, etc.) the scope of services </w:t>
      </w:r>
      <w:r>
        <w:rPr>
          <w:rFonts w:ascii="Arial" w:hAnsi="Arial"/>
          <w:color w:val="000000"/>
          <w:sz w:val="22"/>
        </w:rPr>
        <w:t>may include both the initial installation and on-going maintenance</w:t>
      </w:r>
      <w:r w:rsidRPr="008E36E9">
        <w:rPr>
          <w:rFonts w:ascii="Arial" w:hAnsi="Arial"/>
          <w:color w:val="000000"/>
          <w:sz w:val="22"/>
        </w:rPr>
        <w:t xml:space="preserve"> of the equipment.  </w:t>
      </w:r>
    </w:p>
    <w:p w:rsidR="00131DEB" w:rsidRPr="008E36E9" w:rsidRDefault="00131DEB" w:rsidP="00187427">
      <w:pPr>
        <w:widowControl w:val="0"/>
        <w:jc w:val="both"/>
        <w:rPr>
          <w:rFonts w:ascii="Arial" w:hAnsi="Arial"/>
          <w:color w:val="000000"/>
          <w:sz w:val="22"/>
        </w:rPr>
      </w:pPr>
    </w:p>
    <w:p w:rsidR="00187427" w:rsidRDefault="00187427" w:rsidP="00BA3E53">
      <w:pPr>
        <w:widowControl w:val="0"/>
        <w:jc w:val="both"/>
        <w:rPr>
          <w:rFonts w:ascii="Arial" w:hAnsi="Arial"/>
          <w:color w:val="000000"/>
          <w:sz w:val="22"/>
        </w:rPr>
      </w:pPr>
      <w:r w:rsidRPr="008E36E9">
        <w:rPr>
          <w:rFonts w:ascii="Arial" w:hAnsi="Arial"/>
          <w:b/>
          <w:color w:val="000000"/>
          <w:sz w:val="22"/>
        </w:rPr>
        <w:t>Installation floaters</w:t>
      </w:r>
      <w:r w:rsidRPr="008E36E9">
        <w:rPr>
          <w:rFonts w:ascii="Arial" w:hAnsi="Arial"/>
          <w:color w:val="000000"/>
          <w:sz w:val="22"/>
        </w:rPr>
        <w:t xml:space="preserve"> are similar to builders' risk insurance policies in that they are designed to cover damage to material</w:t>
      </w:r>
      <w:r w:rsidR="00726D77">
        <w:rPr>
          <w:rFonts w:ascii="Arial" w:hAnsi="Arial"/>
          <w:color w:val="000000"/>
          <w:sz w:val="22"/>
        </w:rPr>
        <w:t>s</w:t>
      </w:r>
      <w:r w:rsidRPr="008E36E9">
        <w:rPr>
          <w:rFonts w:ascii="Arial" w:hAnsi="Arial"/>
          <w:color w:val="000000"/>
          <w:sz w:val="22"/>
        </w:rPr>
        <w:t xml:space="preserve"> and equipment </w:t>
      </w:r>
      <w:r w:rsidR="00572502">
        <w:rPr>
          <w:rFonts w:ascii="Arial" w:hAnsi="Arial"/>
          <w:color w:val="000000"/>
          <w:sz w:val="22"/>
        </w:rPr>
        <w:t>for damage or loss but generally are not as comprehensive</w:t>
      </w:r>
      <w:r w:rsidR="00243E01">
        <w:rPr>
          <w:rFonts w:ascii="Arial" w:hAnsi="Arial"/>
          <w:color w:val="000000"/>
          <w:sz w:val="22"/>
        </w:rPr>
        <w:t xml:space="preserve"> </w:t>
      </w:r>
      <w:r w:rsidR="00572502">
        <w:rPr>
          <w:rFonts w:ascii="Arial" w:hAnsi="Arial"/>
          <w:color w:val="000000"/>
          <w:sz w:val="22"/>
        </w:rPr>
        <w:t xml:space="preserve">as </w:t>
      </w:r>
      <w:r w:rsidR="00BA3E53">
        <w:rPr>
          <w:rFonts w:ascii="Arial" w:hAnsi="Arial"/>
          <w:color w:val="000000"/>
          <w:sz w:val="22"/>
        </w:rPr>
        <w:t xml:space="preserve">coverage is </w:t>
      </w:r>
      <w:r w:rsidR="00243E01">
        <w:rPr>
          <w:rFonts w:ascii="Arial" w:hAnsi="Arial"/>
          <w:color w:val="000000"/>
          <w:sz w:val="22"/>
        </w:rPr>
        <w:t xml:space="preserve">usually </w:t>
      </w:r>
      <w:r w:rsidR="00BA3E53">
        <w:rPr>
          <w:rFonts w:ascii="Arial" w:hAnsi="Arial"/>
          <w:color w:val="000000"/>
          <w:sz w:val="22"/>
        </w:rPr>
        <w:t xml:space="preserve">limited to </w:t>
      </w:r>
      <w:r w:rsidR="00243E01">
        <w:rPr>
          <w:rFonts w:ascii="Arial" w:hAnsi="Arial"/>
          <w:color w:val="000000"/>
          <w:sz w:val="22"/>
        </w:rPr>
        <w:t xml:space="preserve">the </w:t>
      </w:r>
      <w:r w:rsidR="00BA3E53">
        <w:rPr>
          <w:rFonts w:ascii="Arial" w:hAnsi="Arial"/>
          <w:color w:val="000000"/>
          <w:sz w:val="22"/>
        </w:rPr>
        <w:t xml:space="preserve">equipment being installed. </w:t>
      </w:r>
      <w:r w:rsidR="00243E01">
        <w:rPr>
          <w:rFonts w:ascii="Arial" w:hAnsi="Arial"/>
          <w:color w:val="000000"/>
          <w:sz w:val="22"/>
        </w:rPr>
        <w:t xml:space="preserve">When </w:t>
      </w:r>
      <w:r w:rsidR="00726D77">
        <w:rPr>
          <w:rFonts w:ascii="Arial" w:hAnsi="Arial"/>
          <w:color w:val="000000"/>
          <w:sz w:val="22"/>
        </w:rPr>
        <w:t>I</w:t>
      </w:r>
      <w:r w:rsidR="00572502">
        <w:rPr>
          <w:rFonts w:ascii="Arial" w:hAnsi="Arial"/>
          <w:color w:val="000000"/>
          <w:sz w:val="22"/>
        </w:rPr>
        <w:t>nstallation floater</w:t>
      </w:r>
      <w:r w:rsidR="00726D77">
        <w:rPr>
          <w:rFonts w:ascii="Arial" w:hAnsi="Arial"/>
          <w:color w:val="000000"/>
          <w:sz w:val="22"/>
        </w:rPr>
        <w:t>s</w:t>
      </w:r>
      <w:r w:rsidR="00572502">
        <w:rPr>
          <w:rFonts w:ascii="Arial" w:hAnsi="Arial"/>
          <w:color w:val="000000"/>
          <w:sz w:val="22"/>
        </w:rPr>
        <w:t xml:space="preserve"> are </w:t>
      </w:r>
      <w:r w:rsidR="00726D77">
        <w:rPr>
          <w:rFonts w:ascii="Arial" w:hAnsi="Arial"/>
          <w:color w:val="000000"/>
          <w:sz w:val="22"/>
        </w:rPr>
        <w:t>required</w:t>
      </w:r>
      <w:r w:rsidR="00243E01">
        <w:rPr>
          <w:rFonts w:ascii="Arial" w:hAnsi="Arial"/>
          <w:color w:val="000000"/>
          <w:sz w:val="22"/>
        </w:rPr>
        <w:t xml:space="preserve">, agency should </w:t>
      </w:r>
      <w:r w:rsidR="00726D77">
        <w:rPr>
          <w:rFonts w:ascii="Arial" w:hAnsi="Arial"/>
          <w:color w:val="000000"/>
          <w:sz w:val="22"/>
        </w:rPr>
        <w:t xml:space="preserve">include a </w:t>
      </w:r>
      <w:r w:rsidR="00572502">
        <w:rPr>
          <w:rFonts w:ascii="Arial" w:hAnsi="Arial"/>
          <w:color w:val="000000"/>
          <w:sz w:val="22"/>
        </w:rPr>
        <w:t xml:space="preserve">specific schedule of </w:t>
      </w:r>
      <w:r w:rsidR="00572502" w:rsidRPr="00BA3E53">
        <w:rPr>
          <w:rFonts w:ascii="Arial" w:hAnsi="Arial"/>
          <w:color w:val="000000"/>
          <w:sz w:val="22"/>
        </w:rPr>
        <w:t xml:space="preserve">equipment </w:t>
      </w:r>
      <w:r w:rsidR="00243E01">
        <w:rPr>
          <w:rFonts w:ascii="Arial" w:hAnsi="Arial"/>
          <w:color w:val="000000"/>
          <w:sz w:val="22"/>
        </w:rPr>
        <w:t xml:space="preserve">and their </w:t>
      </w:r>
      <w:r w:rsidR="00C40E15">
        <w:rPr>
          <w:rFonts w:ascii="Arial" w:hAnsi="Arial"/>
          <w:color w:val="000000"/>
          <w:sz w:val="22"/>
        </w:rPr>
        <w:t>replacement costs</w:t>
      </w:r>
      <w:r w:rsidR="00726D77" w:rsidRPr="00FC6D64">
        <w:rPr>
          <w:rFonts w:ascii="Arial" w:hAnsi="Arial"/>
          <w:color w:val="000000"/>
          <w:sz w:val="22"/>
        </w:rPr>
        <w:t xml:space="preserve">. </w:t>
      </w:r>
    </w:p>
    <w:p w:rsidR="00726D77" w:rsidRDefault="00726D77" w:rsidP="00BA3E53">
      <w:pPr>
        <w:widowControl w:val="0"/>
        <w:jc w:val="both"/>
        <w:rPr>
          <w:rFonts w:ascii="Arial" w:hAnsi="Arial"/>
          <w:color w:val="000000"/>
          <w:sz w:val="22"/>
        </w:rPr>
      </w:pPr>
    </w:p>
    <w:p w:rsidR="00726D77" w:rsidRPr="008E36E9" w:rsidRDefault="00726D77" w:rsidP="00BA3E53">
      <w:pPr>
        <w:widowControl w:val="0"/>
        <w:jc w:val="both"/>
        <w:rPr>
          <w:rFonts w:ascii="Arial" w:hAnsi="Arial"/>
          <w:color w:val="000000"/>
          <w:sz w:val="22"/>
        </w:rPr>
      </w:pPr>
      <w:r>
        <w:rPr>
          <w:rFonts w:ascii="Arial" w:hAnsi="Arial"/>
          <w:color w:val="000000"/>
          <w:sz w:val="22"/>
        </w:rPr>
        <w:t xml:space="preserve">Upon project completion, agencies should notify </w:t>
      </w:r>
      <w:r w:rsidRPr="00FC6D64">
        <w:rPr>
          <w:rFonts w:ascii="Arial" w:hAnsi="Arial"/>
          <w:b/>
          <w:color w:val="000000"/>
          <w:sz w:val="22"/>
        </w:rPr>
        <w:t>Risk Management</w:t>
      </w:r>
      <w:r>
        <w:rPr>
          <w:rFonts w:ascii="Arial" w:hAnsi="Arial"/>
          <w:color w:val="000000"/>
          <w:sz w:val="22"/>
        </w:rPr>
        <w:t xml:space="preserve"> and provide a list of </w:t>
      </w:r>
      <w:r w:rsidR="00C40E15">
        <w:rPr>
          <w:rFonts w:ascii="Arial" w:hAnsi="Arial"/>
          <w:color w:val="000000"/>
          <w:sz w:val="22"/>
        </w:rPr>
        <w:t xml:space="preserve">that </w:t>
      </w:r>
      <w:r>
        <w:rPr>
          <w:rFonts w:ascii="Arial" w:hAnsi="Arial"/>
          <w:color w:val="000000"/>
          <w:sz w:val="22"/>
        </w:rPr>
        <w:t xml:space="preserve">equipment for inclusion on state’s property policy for permanent </w:t>
      </w:r>
      <w:r w:rsidR="00C40E15">
        <w:rPr>
          <w:rFonts w:ascii="Arial" w:hAnsi="Arial"/>
          <w:color w:val="000000"/>
          <w:sz w:val="22"/>
        </w:rPr>
        <w:t xml:space="preserve">property </w:t>
      </w:r>
      <w:r>
        <w:rPr>
          <w:rFonts w:ascii="Arial" w:hAnsi="Arial"/>
          <w:color w:val="000000"/>
          <w:sz w:val="22"/>
        </w:rPr>
        <w:t xml:space="preserve">coverage. </w:t>
      </w:r>
    </w:p>
    <w:p w:rsidR="00EC73F8" w:rsidRPr="008E36E9" w:rsidRDefault="00EC73F8">
      <w:pPr>
        <w:widowControl w:val="0"/>
        <w:jc w:val="both"/>
        <w:rPr>
          <w:rFonts w:ascii="Arial" w:hAnsi="Arial"/>
          <w:color w:val="FF0000"/>
          <w:sz w:val="22"/>
        </w:rPr>
      </w:pPr>
    </w:p>
    <w:p w:rsidR="00175C31" w:rsidRPr="008E36E9" w:rsidRDefault="00175C31" w:rsidP="006575DE">
      <w:pPr>
        <w:widowControl w:val="0"/>
        <w:numPr>
          <w:ilvl w:val="0"/>
          <w:numId w:val="72"/>
        </w:numPr>
        <w:tabs>
          <w:tab w:val="center" w:pos="4680"/>
        </w:tabs>
        <w:jc w:val="both"/>
        <w:rPr>
          <w:rFonts w:ascii="Arial" w:hAnsi="Arial"/>
          <w:color w:val="000000"/>
          <w:sz w:val="22"/>
        </w:rPr>
      </w:pPr>
      <w:r w:rsidRPr="008E36E9">
        <w:rPr>
          <w:rFonts w:ascii="Arial" w:hAnsi="Arial"/>
          <w:b/>
          <w:color w:val="000000"/>
          <w:sz w:val="22"/>
        </w:rPr>
        <w:t>Note:</w:t>
      </w:r>
      <w:r w:rsidRPr="008E36E9">
        <w:rPr>
          <w:rFonts w:ascii="Arial" w:hAnsi="Arial"/>
          <w:color w:val="000000"/>
          <w:sz w:val="22"/>
        </w:rPr>
        <w:t xml:space="preserve">  It should also be noted that i</w:t>
      </w:r>
      <w:r w:rsidRPr="008E36E9">
        <w:rPr>
          <w:rFonts w:ascii="Arial" w:hAnsi="Arial"/>
          <w:sz w:val="22"/>
        </w:rPr>
        <w:t xml:space="preserve">f the scope of services provided by the contractor generates, transports, treats, stores, removes or disposes of hazardous materials, petroleum products or chemicals, the contractor can be held liable for damaging the environment if an accident were to occur.  Most general liability policies severely limit or exclude liability for pollution losses.  In those cases, </w:t>
      </w:r>
      <w:r w:rsidRPr="008E36E9">
        <w:rPr>
          <w:rFonts w:ascii="Arial" w:hAnsi="Arial"/>
          <w:color w:val="000000"/>
          <w:sz w:val="22"/>
        </w:rPr>
        <w:t xml:space="preserve">additional insurance, known as </w:t>
      </w:r>
      <w:r w:rsidRPr="006575DE">
        <w:rPr>
          <w:rFonts w:ascii="Arial" w:hAnsi="Arial"/>
          <w:b/>
          <w:sz w:val="22"/>
        </w:rPr>
        <w:t>Contractor's Pollution Liability</w:t>
      </w:r>
      <w:r w:rsidRPr="008E36E9">
        <w:t xml:space="preserve"> </w:t>
      </w:r>
      <w:r w:rsidRPr="008E36E9">
        <w:rPr>
          <w:rFonts w:ascii="Arial" w:hAnsi="Arial"/>
          <w:sz w:val="22"/>
        </w:rPr>
        <w:t>insurance,</w:t>
      </w:r>
      <w:r w:rsidRPr="008E36E9">
        <w:rPr>
          <w:rFonts w:ascii="Arial" w:hAnsi="Arial"/>
          <w:b/>
          <w:sz w:val="22"/>
        </w:rPr>
        <w:t xml:space="preserve"> </w:t>
      </w:r>
      <w:r w:rsidRPr="008E36E9">
        <w:rPr>
          <w:rFonts w:ascii="Arial" w:hAnsi="Arial"/>
          <w:color w:val="000000"/>
          <w:sz w:val="22"/>
        </w:rPr>
        <w:t xml:space="preserve">would be required.  Please refer to </w:t>
      </w:r>
      <w:r w:rsidR="00965E29" w:rsidRPr="00FC6D64">
        <w:rPr>
          <w:rFonts w:ascii="Arial" w:hAnsi="Arial"/>
          <w:b/>
          <w:color w:val="000000"/>
          <w:sz w:val="22"/>
        </w:rPr>
        <w:t>Section H</w:t>
      </w:r>
      <w:r w:rsidR="00965E29" w:rsidRPr="008E36E9">
        <w:rPr>
          <w:rFonts w:ascii="Arial" w:hAnsi="Arial"/>
          <w:color w:val="000000"/>
          <w:sz w:val="22"/>
        </w:rPr>
        <w:t xml:space="preserve"> </w:t>
      </w:r>
      <w:r w:rsidRPr="008E36E9">
        <w:rPr>
          <w:rFonts w:ascii="Arial" w:hAnsi="Arial"/>
          <w:color w:val="000000"/>
          <w:sz w:val="22"/>
        </w:rPr>
        <w:t>to determine the appropriate type and level of insurance that may be needed.</w:t>
      </w:r>
    </w:p>
    <w:p w:rsidR="00175C31" w:rsidRPr="008E36E9" w:rsidRDefault="00175C31" w:rsidP="00175C31">
      <w:pPr>
        <w:widowControl w:val="0"/>
        <w:tabs>
          <w:tab w:val="center" w:pos="4680"/>
        </w:tabs>
        <w:jc w:val="both"/>
        <w:rPr>
          <w:rFonts w:ascii="Arial" w:hAnsi="Arial"/>
          <w:color w:val="000000"/>
          <w:sz w:val="22"/>
        </w:rPr>
      </w:pPr>
    </w:p>
    <w:p w:rsidR="0012695F" w:rsidRPr="008E36E9" w:rsidRDefault="0012695F">
      <w:pPr>
        <w:widowControl w:val="0"/>
        <w:tabs>
          <w:tab w:val="center" w:pos="4680"/>
        </w:tabs>
        <w:jc w:val="both"/>
        <w:rPr>
          <w:rFonts w:ascii="Arial" w:hAnsi="Arial"/>
          <w:b/>
          <w:color w:val="000000"/>
          <w:sz w:val="22"/>
        </w:rPr>
      </w:pPr>
      <w:r w:rsidRPr="008E36E9">
        <w:rPr>
          <w:rFonts w:ascii="Arial" w:hAnsi="Arial"/>
          <w:b/>
          <w:color w:val="000000"/>
          <w:sz w:val="22"/>
        </w:rPr>
        <w:t>Named Insured Guidelines for Builders Risk Policies</w:t>
      </w:r>
      <w:r w:rsidR="00572502">
        <w:rPr>
          <w:rFonts w:ascii="Arial" w:hAnsi="Arial"/>
          <w:b/>
          <w:color w:val="000000"/>
          <w:sz w:val="22"/>
        </w:rPr>
        <w:t xml:space="preserve"> and Installation Floater</w:t>
      </w:r>
    </w:p>
    <w:p w:rsidR="0012695F" w:rsidRPr="008E36E9" w:rsidRDefault="0012695F">
      <w:pPr>
        <w:widowControl w:val="0"/>
        <w:tabs>
          <w:tab w:val="center" w:pos="4680"/>
        </w:tabs>
        <w:spacing w:after="120"/>
        <w:jc w:val="both"/>
        <w:rPr>
          <w:rFonts w:ascii="Arial" w:hAnsi="Arial"/>
          <w:color w:val="000000"/>
          <w:sz w:val="22"/>
        </w:rPr>
      </w:pPr>
      <w:r w:rsidRPr="008E36E9">
        <w:rPr>
          <w:rFonts w:ascii="Arial" w:hAnsi="Arial"/>
          <w:color w:val="000000"/>
          <w:sz w:val="22"/>
        </w:rPr>
        <w:t xml:space="preserve">The Builders Risk Insurance requirements require the contractor to include the State of </w:t>
      </w:r>
      <w:smartTag w:uri="urn:schemas-microsoft-com:office:smarttags" w:element="place">
        <w:smartTag w:uri="urn:schemas-microsoft-com:office:smarttags" w:element="State">
          <w:r w:rsidRPr="008E36E9">
            <w:rPr>
              <w:rFonts w:ascii="Arial" w:hAnsi="Arial"/>
              <w:color w:val="000000"/>
              <w:sz w:val="22"/>
            </w:rPr>
            <w:t>Nevada</w:t>
          </w:r>
        </w:smartTag>
      </w:smartTag>
      <w:r w:rsidRPr="008E36E9">
        <w:rPr>
          <w:rFonts w:ascii="Arial" w:hAnsi="Arial"/>
          <w:color w:val="000000"/>
          <w:sz w:val="22"/>
        </w:rPr>
        <w:t xml:space="preserve"> as a named insured under the builders risk policy.  However, depending on the type of contract, other entities with an insurable interest in the project may also need to be named as insureds under the policy as well.</w:t>
      </w:r>
    </w:p>
    <w:p w:rsidR="0012695F" w:rsidRDefault="0012695F">
      <w:pPr>
        <w:widowControl w:val="0"/>
        <w:tabs>
          <w:tab w:val="center" w:pos="4680"/>
        </w:tabs>
        <w:jc w:val="both"/>
        <w:rPr>
          <w:rFonts w:ascii="Arial" w:hAnsi="Arial"/>
          <w:color w:val="000000"/>
          <w:sz w:val="22"/>
        </w:rPr>
      </w:pPr>
    </w:p>
    <w:p w:rsidR="00572502" w:rsidRDefault="00572502">
      <w:pPr>
        <w:widowControl w:val="0"/>
        <w:tabs>
          <w:tab w:val="center" w:pos="4680"/>
        </w:tabs>
        <w:jc w:val="both"/>
        <w:rPr>
          <w:rFonts w:ascii="Arial" w:hAnsi="Arial"/>
          <w:color w:val="000000"/>
          <w:sz w:val="22"/>
        </w:rPr>
      </w:pPr>
    </w:p>
    <w:p w:rsidR="00572502" w:rsidRDefault="00572502">
      <w:pPr>
        <w:widowControl w:val="0"/>
        <w:tabs>
          <w:tab w:val="center" w:pos="4680"/>
        </w:tabs>
        <w:jc w:val="both"/>
        <w:rPr>
          <w:rFonts w:ascii="Arial" w:hAnsi="Arial"/>
          <w:color w:val="000000"/>
          <w:sz w:val="22"/>
        </w:rPr>
      </w:pPr>
    </w:p>
    <w:p w:rsidR="006575DE" w:rsidRDefault="006575DE">
      <w:pPr>
        <w:widowControl w:val="0"/>
        <w:tabs>
          <w:tab w:val="left" w:pos="720"/>
          <w:tab w:val="center" w:pos="4680"/>
        </w:tabs>
        <w:rPr>
          <w:rFonts w:ascii="Arial" w:hAnsi="Arial"/>
          <w:color w:val="000000"/>
          <w:sz w:val="22"/>
        </w:rPr>
      </w:pPr>
    </w:p>
    <w:p w:rsidR="0012695F" w:rsidRPr="008E36E9" w:rsidRDefault="0012695F">
      <w:pPr>
        <w:widowControl w:val="0"/>
        <w:tabs>
          <w:tab w:val="left" w:pos="720"/>
          <w:tab w:val="center" w:pos="4680"/>
        </w:tabs>
        <w:rPr>
          <w:rFonts w:ascii="Arial" w:hAnsi="Arial"/>
          <w:b/>
          <w:sz w:val="28"/>
        </w:rPr>
      </w:pPr>
      <w:r w:rsidRPr="008E36E9">
        <w:rPr>
          <w:rFonts w:ascii="Arial" w:hAnsi="Arial"/>
          <w:b/>
          <w:sz w:val="28"/>
        </w:rPr>
        <w:t>Sample Insurance Specifications</w:t>
      </w:r>
    </w:p>
    <w:p w:rsidR="0012695F" w:rsidRPr="008E36E9" w:rsidRDefault="0012695F">
      <w:pPr>
        <w:widowControl w:val="0"/>
        <w:pBdr>
          <w:bottom w:val="single" w:sz="18" w:space="1" w:color="auto"/>
        </w:pBdr>
        <w:tabs>
          <w:tab w:val="center" w:pos="4680"/>
          <w:tab w:val="left" w:pos="5310"/>
        </w:tabs>
        <w:rPr>
          <w:rFonts w:ascii="Arial" w:hAnsi="Arial"/>
          <w:b/>
          <w:color w:val="000000"/>
          <w:sz w:val="28"/>
        </w:rPr>
      </w:pPr>
      <w:r w:rsidRPr="008E36E9">
        <w:rPr>
          <w:rFonts w:ascii="Arial" w:hAnsi="Arial"/>
          <w:b/>
          <w:color w:val="000000"/>
          <w:sz w:val="28"/>
        </w:rPr>
        <w:t>Standard Construction Contracts</w:t>
      </w:r>
    </w:p>
    <w:p w:rsidR="0012695F" w:rsidRPr="008E36E9" w:rsidRDefault="0012695F">
      <w:pPr>
        <w:widowControl w:val="0"/>
        <w:tabs>
          <w:tab w:val="center" w:pos="4680"/>
          <w:tab w:val="left" w:pos="5310"/>
        </w:tabs>
        <w:rPr>
          <w:rFonts w:ascii="Garamond" w:hAnsi="Garamond"/>
          <w:b/>
          <w:color w:val="000000"/>
          <w:sz w:val="18"/>
          <w:u w:val="single"/>
        </w:rPr>
      </w:pPr>
    </w:p>
    <w:p w:rsidR="0012695F" w:rsidRPr="006575DE" w:rsidRDefault="0012695F" w:rsidP="006575DE">
      <w:pPr>
        <w:widowControl w:val="0"/>
        <w:tabs>
          <w:tab w:val="left" w:pos="5310"/>
        </w:tabs>
        <w:jc w:val="center"/>
        <w:rPr>
          <w:rFonts w:ascii="Arial" w:hAnsi="Arial"/>
          <w:b/>
          <w:sz w:val="22"/>
          <w:bdr w:val="single" w:sz="6" w:space="0" w:color="auto"/>
          <w:shd w:val="pct15" w:color="auto" w:fill="FFFFFF"/>
        </w:rPr>
      </w:pPr>
      <w:r w:rsidRPr="008E36E9">
        <w:rPr>
          <w:rFonts w:ascii="Arial" w:hAnsi="Arial"/>
          <w:b/>
          <w:sz w:val="22"/>
          <w:bdr w:val="single" w:sz="6" w:space="0" w:color="auto"/>
          <w:shd w:val="clear" w:color="auto" w:fill="FFFFFF"/>
        </w:rPr>
        <w:t>The following paragraphs should be inserted into the contract</w:t>
      </w:r>
    </w:p>
    <w:p w:rsidR="0012695F" w:rsidRPr="008E36E9" w:rsidRDefault="0012695F">
      <w:pPr>
        <w:widowControl w:val="0"/>
        <w:jc w:val="both"/>
        <w:rPr>
          <w:rFonts w:ascii="Arial" w:hAnsi="Arial"/>
        </w:rPr>
      </w:pPr>
    </w:p>
    <w:p w:rsidR="0012695F" w:rsidRPr="008E36E9" w:rsidRDefault="0012695F">
      <w:pPr>
        <w:widowControl w:val="0"/>
        <w:tabs>
          <w:tab w:val="left" w:pos="5310"/>
        </w:tabs>
        <w:spacing w:after="60"/>
        <w:jc w:val="both"/>
        <w:rPr>
          <w:rFonts w:ascii="Arial" w:hAnsi="Arial"/>
          <w:b/>
        </w:rPr>
      </w:pPr>
      <w:r w:rsidRPr="008E36E9">
        <w:rPr>
          <w:rFonts w:ascii="Arial" w:hAnsi="Arial"/>
          <w:b/>
          <w:u w:val="single"/>
        </w:rPr>
        <w:t>INSURANCE REQUIREMENTS</w:t>
      </w:r>
      <w:r w:rsidRPr="008E36E9">
        <w:rPr>
          <w:rFonts w:ascii="Arial" w:hAnsi="Arial"/>
          <w:b/>
        </w:rPr>
        <w:t>:</w:t>
      </w:r>
    </w:p>
    <w:p w:rsidR="0012695F" w:rsidRPr="008E36E9" w:rsidRDefault="0012695F">
      <w:pPr>
        <w:widowControl w:val="0"/>
        <w:tabs>
          <w:tab w:val="left" w:pos="5310"/>
        </w:tabs>
        <w:jc w:val="both"/>
        <w:rPr>
          <w:rFonts w:ascii="Arial" w:hAnsi="Arial"/>
        </w:rPr>
      </w:pPr>
      <w:r w:rsidRPr="008E36E9">
        <w:rPr>
          <w:rFonts w:ascii="Arial" w:hAnsi="Arial"/>
        </w:rPr>
        <w:t>Contractor and subcontractors shall procure and maintain until all of their obligations have been discharged,</w:t>
      </w:r>
      <w:r w:rsidRPr="008E36E9">
        <w:rPr>
          <w:rFonts w:ascii="CG Times" w:hAnsi="CG Times"/>
        </w:rPr>
        <w:t xml:space="preserve"> </w:t>
      </w:r>
      <w:r w:rsidRPr="008E36E9">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12695F" w:rsidRPr="008E36E9" w:rsidRDefault="0012695F">
      <w:pPr>
        <w:tabs>
          <w:tab w:val="left" w:pos="450"/>
          <w:tab w:val="left" w:pos="810"/>
          <w:tab w:val="left" w:pos="5760"/>
          <w:tab w:val="left" w:pos="7200"/>
          <w:tab w:val="left" w:pos="9180"/>
        </w:tabs>
        <w:jc w:val="both"/>
        <w:rPr>
          <w:rFonts w:ascii="Arial" w:hAnsi="Arial"/>
        </w:rPr>
      </w:pPr>
    </w:p>
    <w:p w:rsidR="0012695F" w:rsidRPr="008E36E9" w:rsidRDefault="0012695F">
      <w:pPr>
        <w:tabs>
          <w:tab w:val="left" w:pos="450"/>
          <w:tab w:val="left" w:pos="810"/>
          <w:tab w:val="left" w:pos="5760"/>
          <w:tab w:val="left" w:pos="7200"/>
          <w:tab w:val="left" w:pos="9180"/>
        </w:tabs>
        <w:jc w:val="both"/>
        <w:rPr>
          <w:rFonts w:ascii="Arial" w:hAnsi="Arial"/>
        </w:rPr>
      </w:pPr>
      <w:r w:rsidRPr="008E36E9">
        <w:rPr>
          <w:rFonts w:ascii="Arial" w:hAnsi="Arial"/>
        </w:rPr>
        <w:t>The insurance requirements herein are minimum requirements for this Contract and in no way limit the indemnity covenants contained in this Contract.</w:t>
      </w:r>
    </w:p>
    <w:p w:rsidR="0012695F" w:rsidRPr="008E36E9" w:rsidRDefault="0012695F">
      <w:pPr>
        <w:tabs>
          <w:tab w:val="left" w:pos="450"/>
          <w:tab w:val="left" w:pos="810"/>
          <w:tab w:val="left" w:pos="5760"/>
          <w:tab w:val="left" w:pos="7200"/>
          <w:tab w:val="left" w:pos="9180"/>
        </w:tabs>
        <w:jc w:val="both"/>
        <w:rPr>
          <w:rFonts w:ascii="Arial" w:hAnsi="Arial"/>
        </w:rPr>
      </w:pPr>
    </w:p>
    <w:p w:rsidR="0012695F" w:rsidRPr="008E36E9" w:rsidRDefault="0012695F">
      <w:pPr>
        <w:tabs>
          <w:tab w:val="left" w:pos="450"/>
          <w:tab w:val="left" w:pos="810"/>
          <w:tab w:val="left" w:pos="5760"/>
          <w:tab w:val="left" w:pos="7200"/>
          <w:tab w:val="left" w:pos="9180"/>
        </w:tabs>
        <w:jc w:val="both"/>
        <w:rPr>
          <w:rFonts w:ascii="Arial" w:hAnsi="Arial"/>
        </w:rPr>
      </w:pPr>
      <w:r w:rsidRPr="008E36E9">
        <w:rPr>
          <w:rFonts w:ascii="Arial" w:hAnsi="Arial"/>
        </w:rPr>
        <w:t>The State in no way warrants that the minimum limits contained herein are sufficient to protect the Contractor from liabilities that might arise out of the performance of the work under this Contract by the Contractor, his agents, representatives, employees, or subcontractors.  Contractor is free to purchase such additional insurance as may be determined necessary.</w:t>
      </w:r>
    </w:p>
    <w:p w:rsidR="0012695F" w:rsidRPr="008E36E9" w:rsidRDefault="0012695F">
      <w:pPr>
        <w:tabs>
          <w:tab w:val="left" w:pos="450"/>
          <w:tab w:val="left" w:pos="810"/>
          <w:tab w:val="left" w:pos="5760"/>
          <w:tab w:val="left" w:pos="7200"/>
          <w:tab w:val="left" w:pos="9180"/>
        </w:tabs>
        <w:jc w:val="both"/>
        <w:rPr>
          <w:rFonts w:ascii="Arial" w:hAnsi="Arial"/>
        </w:rPr>
      </w:pPr>
    </w:p>
    <w:p w:rsidR="0012695F" w:rsidRPr="008E36E9" w:rsidRDefault="0012695F">
      <w:pPr>
        <w:tabs>
          <w:tab w:val="left" w:pos="540"/>
          <w:tab w:val="left" w:pos="5760"/>
          <w:tab w:val="left" w:pos="7200"/>
        </w:tabs>
        <w:ind w:left="540" w:hanging="540"/>
        <w:jc w:val="both"/>
        <w:rPr>
          <w:rFonts w:ascii="Arial" w:hAnsi="Arial"/>
          <w:b/>
        </w:rPr>
      </w:pPr>
      <w:r w:rsidRPr="008E36E9">
        <w:rPr>
          <w:rFonts w:ascii="Arial" w:hAnsi="Arial"/>
        </w:rPr>
        <w:t>A.</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 </w:t>
      </w:r>
      <w:r w:rsidRPr="008E36E9">
        <w:rPr>
          <w:rFonts w:ascii="Arial" w:hAnsi="Arial"/>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tabs>
          <w:tab w:val="left" w:pos="450"/>
          <w:tab w:val="left" w:pos="810"/>
          <w:tab w:val="left" w:pos="5760"/>
          <w:tab w:val="left" w:pos="7200"/>
          <w:tab w:val="left" w:pos="9180"/>
        </w:tabs>
        <w:ind w:left="540"/>
        <w:rPr>
          <w:rFonts w:ascii="Arial" w:hAnsi="Arial"/>
        </w:rPr>
      </w:pPr>
    </w:p>
    <w:p w:rsidR="0012695F" w:rsidRPr="008E36E9" w:rsidRDefault="0012695F">
      <w:pPr>
        <w:tabs>
          <w:tab w:val="left" w:pos="540"/>
          <w:tab w:val="left" w:pos="900"/>
          <w:tab w:val="left" w:pos="5760"/>
          <w:tab w:val="left" w:pos="7200"/>
          <w:tab w:val="left" w:pos="9180"/>
        </w:tabs>
        <w:ind w:right="1080"/>
        <w:rPr>
          <w:rFonts w:ascii="Arial" w:hAnsi="Arial"/>
          <w:b/>
        </w:rPr>
      </w:pPr>
      <w:r w:rsidRPr="008E36E9">
        <w:rPr>
          <w:rFonts w:ascii="Arial" w:hAnsi="Arial"/>
        </w:rPr>
        <w:tab/>
        <w:t>1.</w:t>
      </w:r>
      <w:r w:rsidRPr="008E36E9">
        <w:rPr>
          <w:rFonts w:ascii="Arial" w:hAnsi="Arial"/>
        </w:rPr>
        <w:tab/>
      </w:r>
      <w:r w:rsidRPr="008E36E9">
        <w:rPr>
          <w:rFonts w:ascii="Arial" w:hAnsi="Arial"/>
          <w:b/>
        </w:rPr>
        <w:t>Commercial General Liability – Occurrence Form</w:t>
      </w:r>
    </w:p>
    <w:p w:rsidR="00013019" w:rsidRPr="008E36E9" w:rsidRDefault="0012695F" w:rsidP="00013019">
      <w:pPr>
        <w:tabs>
          <w:tab w:val="left" w:pos="1368"/>
          <w:tab w:val="left" w:pos="8730"/>
          <w:tab w:val="left" w:pos="9576"/>
        </w:tabs>
        <w:ind w:left="918"/>
        <w:jc w:val="both"/>
        <w:rPr>
          <w:rFonts w:ascii="Arial" w:hAnsi="Arial"/>
        </w:rPr>
      </w:pPr>
      <w:r w:rsidRPr="008E36E9">
        <w:rPr>
          <w:rFonts w:ascii="Arial" w:hAnsi="Arial"/>
        </w:rPr>
        <w:t>Policy shall include bodily injury, property damage, broad form contractual liability and XCU coverage.</w:t>
      </w:r>
    </w:p>
    <w:p w:rsidR="00520D50" w:rsidRPr="008E36E9" w:rsidRDefault="00520D50" w:rsidP="00013019">
      <w:pPr>
        <w:tabs>
          <w:tab w:val="left" w:pos="1368"/>
          <w:tab w:val="left" w:pos="8730"/>
          <w:tab w:val="left" w:pos="9576"/>
        </w:tabs>
        <w:ind w:left="918"/>
        <w:jc w:val="both"/>
        <w:rPr>
          <w:rFonts w:ascii="Arial" w:hAnsi="Arial"/>
        </w:rPr>
      </w:pPr>
    </w:p>
    <w:p w:rsidR="00013019" w:rsidRPr="008E36E9" w:rsidRDefault="00013019" w:rsidP="00013019">
      <w:pPr>
        <w:tabs>
          <w:tab w:val="left" w:pos="1368"/>
          <w:tab w:val="left" w:pos="8730"/>
          <w:tab w:val="left" w:pos="9576"/>
        </w:tabs>
        <w:ind w:left="918"/>
        <w:jc w:val="both"/>
        <w:rPr>
          <w:rFonts w:ascii="Arial" w:hAnsi="Arial"/>
          <w:b/>
        </w:rPr>
      </w:pPr>
      <w:r w:rsidRPr="008E36E9">
        <w:rPr>
          <w:rFonts w:ascii="Arial" w:hAnsi="Arial"/>
          <w:b/>
        </w:rPr>
        <w:t>Minimum Requirements:</w:t>
      </w:r>
    </w:p>
    <w:p w:rsidR="0012695F" w:rsidRPr="008E36E9" w:rsidRDefault="0012695F" w:rsidP="00520D50">
      <w:pPr>
        <w:numPr>
          <w:ilvl w:val="0"/>
          <w:numId w:val="17"/>
        </w:numPr>
        <w:tabs>
          <w:tab w:val="clear" w:pos="1260"/>
          <w:tab w:val="left" w:pos="1728"/>
          <w:tab w:val="num" w:pos="2088"/>
          <w:tab w:val="left" w:pos="7218"/>
          <w:tab w:val="left" w:pos="9576"/>
        </w:tabs>
        <w:ind w:left="208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12695F" w:rsidRPr="008E36E9" w:rsidRDefault="0012695F" w:rsidP="00520D50">
      <w:pPr>
        <w:numPr>
          <w:ilvl w:val="0"/>
          <w:numId w:val="17"/>
        </w:numPr>
        <w:tabs>
          <w:tab w:val="clear" w:pos="1260"/>
          <w:tab w:val="left" w:pos="1728"/>
          <w:tab w:val="num" w:pos="2088"/>
          <w:tab w:val="left" w:pos="7218"/>
          <w:tab w:val="left" w:pos="9576"/>
        </w:tabs>
        <w:ind w:left="2088" w:right="1080"/>
        <w:rPr>
          <w:rFonts w:ascii="Arial" w:hAnsi="Arial"/>
        </w:rPr>
      </w:pPr>
      <w:r w:rsidRPr="008E36E9">
        <w:rPr>
          <w:rFonts w:ascii="Arial" w:hAnsi="Arial"/>
        </w:rPr>
        <w:t>Products – Completed Operations Aggregate</w:t>
      </w:r>
      <w:r w:rsidRPr="008E36E9">
        <w:rPr>
          <w:rFonts w:ascii="Arial" w:hAnsi="Arial"/>
        </w:rPr>
        <w:tab/>
        <w:t>$1,000,000</w:t>
      </w:r>
    </w:p>
    <w:p w:rsidR="0012695F" w:rsidRPr="008E36E9" w:rsidRDefault="0012695F" w:rsidP="00520D50">
      <w:pPr>
        <w:numPr>
          <w:ilvl w:val="0"/>
          <w:numId w:val="17"/>
        </w:numPr>
        <w:tabs>
          <w:tab w:val="clear" w:pos="1260"/>
          <w:tab w:val="left" w:pos="1728"/>
          <w:tab w:val="num" w:pos="2088"/>
          <w:tab w:val="left" w:pos="7218"/>
          <w:tab w:val="left" w:pos="9576"/>
        </w:tabs>
        <w:ind w:left="2088" w:right="1080"/>
        <w:rPr>
          <w:rFonts w:ascii="Arial" w:hAnsi="Arial"/>
        </w:rPr>
      </w:pPr>
      <w:r w:rsidRPr="008E36E9">
        <w:rPr>
          <w:rFonts w:ascii="Arial" w:hAnsi="Arial"/>
        </w:rPr>
        <w:t>Personal and Advertising Injury</w:t>
      </w:r>
      <w:r w:rsidRPr="008E36E9">
        <w:rPr>
          <w:rFonts w:ascii="Arial" w:hAnsi="Arial"/>
        </w:rPr>
        <w:tab/>
        <w:t>$1,000,000</w:t>
      </w:r>
    </w:p>
    <w:p w:rsidR="0012695F" w:rsidRPr="008E36E9" w:rsidRDefault="0012695F" w:rsidP="00520D50">
      <w:pPr>
        <w:numPr>
          <w:ilvl w:val="0"/>
          <w:numId w:val="17"/>
        </w:numPr>
        <w:tabs>
          <w:tab w:val="clear" w:pos="1260"/>
          <w:tab w:val="left" w:pos="1728"/>
          <w:tab w:val="num" w:pos="2088"/>
          <w:tab w:val="left" w:pos="7218"/>
          <w:tab w:val="left" w:pos="9576"/>
        </w:tabs>
        <w:spacing w:after="80"/>
        <w:ind w:left="2092" w:right="1080"/>
        <w:rPr>
          <w:rFonts w:ascii="Arial" w:hAnsi="Arial"/>
        </w:rPr>
      </w:pPr>
      <w:r w:rsidRPr="008E36E9">
        <w:rPr>
          <w:rFonts w:ascii="Arial" w:hAnsi="Arial"/>
        </w:rPr>
        <w:t>Each Occurrence</w:t>
      </w:r>
      <w:r w:rsidRPr="008E36E9">
        <w:rPr>
          <w:rFonts w:ascii="Arial" w:hAnsi="Arial"/>
        </w:rPr>
        <w:tab/>
        <w:t>$1,000,000</w:t>
      </w:r>
    </w:p>
    <w:p w:rsidR="0012695F" w:rsidRPr="008E36E9" w:rsidRDefault="00520D50" w:rsidP="007C07B7">
      <w:pPr>
        <w:numPr>
          <w:ilvl w:val="0"/>
          <w:numId w:val="90"/>
        </w:numPr>
        <w:tabs>
          <w:tab w:val="left" w:pos="1440"/>
          <w:tab w:val="left" w:pos="9576"/>
        </w:tabs>
        <w:spacing w:after="80"/>
        <w:jc w:val="both"/>
        <w:rPr>
          <w:rFonts w:ascii="Arial" w:hAnsi="Arial"/>
        </w:rPr>
      </w:pPr>
      <w:r w:rsidRPr="008E36E9">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 including completed operations”.</w:t>
      </w:r>
    </w:p>
    <w:p w:rsidR="0012695F" w:rsidRPr="008E36E9" w:rsidRDefault="0012695F">
      <w:pPr>
        <w:tabs>
          <w:tab w:val="left" w:pos="1440"/>
          <w:tab w:val="left" w:pos="7200"/>
          <w:tab w:val="left" w:pos="9576"/>
        </w:tabs>
        <w:ind w:left="900" w:right="1080" w:hanging="360"/>
        <w:rPr>
          <w:rFonts w:ascii="Arial" w:hAnsi="Arial"/>
          <w:b/>
        </w:rPr>
      </w:pPr>
      <w:r w:rsidRPr="008E36E9">
        <w:rPr>
          <w:rFonts w:ascii="Arial" w:hAnsi="Arial"/>
        </w:rPr>
        <w:t>2.</w:t>
      </w:r>
      <w:r w:rsidRPr="008E36E9">
        <w:rPr>
          <w:rFonts w:ascii="Arial" w:hAnsi="Arial"/>
        </w:rPr>
        <w:tab/>
      </w:r>
      <w:r w:rsidRPr="008E36E9">
        <w:rPr>
          <w:rFonts w:ascii="Arial" w:hAnsi="Arial"/>
          <w:b/>
        </w:rPr>
        <w:t>Automobile Liability</w:t>
      </w:r>
    </w:p>
    <w:p w:rsidR="0012695F" w:rsidRPr="008E36E9" w:rsidRDefault="0012695F">
      <w:pPr>
        <w:tabs>
          <w:tab w:val="left" w:pos="450"/>
          <w:tab w:val="left" w:pos="900"/>
          <w:tab w:val="left" w:pos="5760"/>
          <w:tab w:val="left" w:pos="7200"/>
          <w:tab w:val="left" w:pos="9180"/>
        </w:tabs>
        <w:spacing w:after="80"/>
        <w:ind w:left="907" w:hanging="907"/>
        <w:jc w:val="both"/>
        <w:rPr>
          <w:rFonts w:ascii="Arial" w:hAnsi="Arial"/>
        </w:rPr>
      </w:pPr>
      <w:r w:rsidRPr="008E36E9">
        <w:rPr>
          <w:rFonts w:ascii="Arial" w:hAnsi="Arial"/>
          <w:b/>
        </w:rPr>
        <w:tab/>
      </w:r>
      <w:r w:rsidRPr="008E36E9">
        <w:rPr>
          <w:rFonts w:ascii="Arial" w:hAnsi="Arial"/>
          <w:b/>
        </w:rPr>
        <w:tab/>
      </w:r>
      <w:r w:rsidRPr="008E36E9">
        <w:rPr>
          <w:rFonts w:ascii="Arial" w:hAnsi="Arial"/>
        </w:rPr>
        <w:t>Bodily injury and property damage for any owned, hired, and non-owned vehicles used in the performance of this Contract.</w:t>
      </w:r>
    </w:p>
    <w:p w:rsidR="0012695F" w:rsidRPr="008E36E9" w:rsidRDefault="0012695F">
      <w:pPr>
        <w:tabs>
          <w:tab w:val="left" w:pos="450"/>
          <w:tab w:val="left" w:pos="900"/>
          <w:tab w:val="left" w:pos="7200"/>
          <w:tab w:val="left" w:pos="9180"/>
        </w:tabs>
        <w:spacing w:after="80"/>
        <w:ind w:left="907" w:right="1080" w:hanging="907"/>
        <w:rPr>
          <w:rFonts w:ascii="Arial" w:hAnsi="Arial"/>
        </w:rPr>
      </w:pPr>
      <w:r w:rsidRPr="008E36E9">
        <w:rPr>
          <w:rFonts w:ascii="Arial" w:hAnsi="Arial"/>
        </w:rPr>
        <w:tab/>
      </w:r>
      <w:r w:rsidRPr="008E36E9">
        <w:rPr>
          <w:rFonts w:ascii="Arial" w:hAnsi="Arial"/>
        </w:rPr>
        <w:tab/>
        <w:t>Combined Single Limit (CSL)</w:t>
      </w:r>
      <w:r w:rsidRPr="008E36E9">
        <w:rPr>
          <w:rFonts w:ascii="Arial" w:hAnsi="Arial"/>
        </w:rPr>
        <w:tab/>
        <w:t>$1,000,000</w:t>
      </w:r>
    </w:p>
    <w:p w:rsidR="0012695F" w:rsidRPr="008E36E9" w:rsidRDefault="0012695F" w:rsidP="00F333C5">
      <w:pPr>
        <w:numPr>
          <w:ilvl w:val="0"/>
          <w:numId w:val="66"/>
        </w:numPr>
        <w:tabs>
          <w:tab w:val="left" w:pos="1440"/>
          <w:tab w:val="left" w:pos="9558"/>
        </w:tabs>
        <w:jc w:val="both"/>
        <w:rPr>
          <w:rFonts w:ascii="Arial" w:hAnsi="Arial"/>
        </w:rPr>
      </w:pPr>
      <w:r w:rsidRPr="008E36E9">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 including automobiles owned, leased, hired or borrowed by the Contractor".</w:t>
      </w:r>
    </w:p>
    <w:p w:rsidR="0012695F" w:rsidRPr="008E36E9" w:rsidRDefault="0012695F"/>
    <w:p w:rsidR="0012695F" w:rsidRPr="008E36E9" w:rsidRDefault="0012695F">
      <w:pPr>
        <w:tabs>
          <w:tab w:val="left" w:pos="1368"/>
          <w:tab w:val="left" w:pos="9576"/>
        </w:tabs>
        <w:ind w:left="918" w:right="1080" w:hanging="378"/>
        <w:rPr>
          <w:rFonts w:ascii="Arial" w:hAnsi="Arial"/>
          <w:b/>
        </w:rPr>
      </w:pPr>
      <w:r w:rsidRPr="008E36E9">
        <w:rPr>
          <w:rFonts w:ascii="Arial" w:hAnsi="Arial"/>
        </w:rPr>
        <w:t>3.</w:t>
      </w:r>
      <w:r w:rsidRPr="008E36E9">
        <w:rPr>
          <w:rFonts w:ascii="Arial" w:hAnsi="Arial"/>
        </w:rPr>
        <w:tab/>
      </w:r>
      <w:r w:rsidRPr="008E36E9">
        <w:rPr>
          <w:rFonts w:ascii="Arial" w:hAnsi="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12695F" w:rsidRPr="008E36E9" w:rsidRDefault="0012695F">
      <w:pPr>
        <w:tabs>
          <w:tab w:val="left" w:pos="1440"/>
          <w:tab w:val="left" w:pos="1908"/>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12695F" w:rsidRPr="008E36E9" w:rsidRDefault="0012695F">
      <w:pPr>
        <w:tabs>
          <w:tab w:val="left" w:pos="2160"/>
          <w:tab w:val="left" w:pos="7218"/>
          <w:tab w:val="left" w:pos="9576"/>
        </w:tabs>
        <w:spacing w:after="120"/>
        <w:ind w:left="922" w:right="1080"/>
        <w:rPr>
          <w:rFonts w:ascii="Arial" w:hAnsi="Arial"/>
        </w:rPr>
      </w:pPr>
      <w:r w:rsidRPr="008E36E9">
        <w:rPr>
          <w:rFonts w:ascii="Arial" w:hAnsi="Arial"/>
        </w:rPr>
        <w:tab/>
        <w:t>Disease – Policy Limit</w:t>
      </w:r>
      <w:r w:rsidRPr="008E36E9">
        <w:rPr>
          <w:rFonts w:ascii="Arial" w:hAnsi="Arial"/>
        </w:rPr>
        <w:tab/>
        <w:t>$500,000</w:t>
      </w:r>
    </w:p>
    <w:p w:rsidR="005025B7" w:rsidRPr="00BA3E53" w:rsidRDefault="0012695F" w:rsidP="00FC6D64">
      <w:pPr>
        <w:numPr>
          <w:ilvl w:val="0"/>
          <w:numId w:val="106"/>
        </w:numPr>
        <w:tabs>
          <w:tab w:val="left" w:pos="1440"/>
          <w:tab w:val="left" w:pos="9558"/>
        </w:tabs>
        <w:spacing w:after="120"/>
        <w:ind w:right="1080"/>
        <w:jc w:val="both"/>
        <w:rPr>
          <w:rFonts w:ascii="Arial" w:hAnsi="Arial"/>
        </w:rPr>
      </w:pPr>
      <w:r w:rsidRPr="008E36E9">
        <w:rPr>
          <w:rFonts w:ascii="Arial" w:hAnsi="Arial"/>
        </w:rPr>
        <w:t>Policy shall contain a waiver of subrogation against the State.</w:t>
      </w:r>
    </w:p>
    <w:p w:rsidR="0012695F" w:rsidRDefault="0012695F" w:rsidP="00A4389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w:t>
      </w:r>
      <w:r w:rsidR="00994FF2" w:rsidRPr="008E36E9">
        <w:rPr>
          <w:rFonts w:ascii="Arial" w:hAnsi="Arial"/>
        </w:rPr>
        <w:t xml:space="preserve">N.R.S., </w:t>
      </w:r>
      <w:r w:rsidRPr="008E36E9">
        <w:rPr>
          <w:rFonts w:ascii="Arial" w:hAnsi="Arial"/>
          <w:b/>
        </w:rPr>
        <w:t xml:space="preserve">AND </w:t>
      </w:r>
      <w:r w:rsidRPr="008E36E9">
        <w:rPr>
          <w:rFonts w:ascii="Arial" w:hAnsi="Arial"/>
        </w:rPr>
        <w:t>when such contractor or subcontractor executes the appropriate sole proprietor waiver form.</w:t>
      </w:r>
    </w:p>
    <w:p w:rsidR="006575DE" w:rsidRPr="00A4389F" w:rsidRDefault="006575DE" w:rsidP="00A4389F">
      <w:pPr>
        <w:tabs>
          <w:tab w:val="left" w:pos="540"/>
          <w:tab w:val="left" w:pos="1440"/>
          <w:tab w:val="left" w:pos="1800"/>
        </w:tabs>
        <w:ind w:left="1440" w:hanging="540"/>
        <w:jc w:val="both"/>
        <w:rPr>
          <w:rFonts w:ascii="Arial" w:hAnsi="Arial"/>
        </w:rPr>
      </w:pPr>
    </w:p>
    <w:p w:rsidR="0012695F" w:rsidRPr="008E36E9" w:rsidRDefault="0012695F">
      <w:pPr>
        <w:tabs>
          <w:tab w:val="left" w:pos="1440"/>
          <w:tab w:val="left" w:pos="7218"/>
          <w:tab w:val="left" w:pos="9576"/>
        </w:tabs>
        <w:ind w:left="921" w:right="187" w:hanging="374"/>
        <w:rPr>
          <w:rFonts w:ascii="Arial" w:hAnsi="Arial"/>
          <w:b/>
        </w:rPr>
      </w:pPr>
      <w:r w:rsidRPr="008E36E9">
        <w:rPr>
          <w:rFonts w:ascii="Arial" w:hAnsi="Arial"/>
        </w:rPr>
        <w:t>4.</w:t>
      </w:r>
      <w:r w:rsidRPr="008E36E9">
        <w:rPr>
          <w:rFonts w:ascii="Arial" w:hAnsi="Arial"/>
        </w:rPr>
        <w:tab/>
      </w:r>
      <w:r w:rsidRPr="008E36E9">
        <w:rPr>
          <w:rFonts w:ascii="Arial" w:hAnsi="Arial"/>
          <w:b/>
        </w:rPr>
        <w:t>Builders' Risk Insurance or Installation Floater</w:t>
      </w:r>
    </w:p>
    <w:p w:rsidR="0012695F" w:rsidRPr="008E36E9" w:rsidRDefault="0012695F">
      <w:pPr>
        <w:tabs>
          <w:tab w:val="left" w:pos="1080"/>
          <w:tab w:val="left" w:pos="5760"/>
          <w:tab w:val="left" w:pos="7200"/>
          <w:tab w:val="left" w:pos="9180"/>
        </w:tabs>
        <w:spacing w:after="120"/>
        <w:ind w:left="907" w:hanging="907"/>
        <w:jc w:val="both"/>
        <w:rPr>
          <w:rFonts w:ascii="Arial" w:hAnsi="Arial"/>
          <w:b/>
        </w:rPr>
      </w:pPr>
      <w:r w:rsidRPr="008E36E9">
        <w:rPr>
          <w:rFonts w:ascii="Arial" w:hAnsi="Arial"/>
          <w:b/>
        </w:rPr>
        <w:tab/>
      </w:r>
      <w:r w:rsidRPr="008E36E9">
        <w:rPr>
          <w:rFonts w:ascii="Arial" w:hAnsi="Arial"/>
        </w:rPr>
        <w:t>In an amount equal to the initial Contract Amount plus additional coverage equal to Contract Amount for all subsequent change orders.</w:t>
      </w:r>
    </w:p>
    <w:p w:rsidR="0012695F" w:rsidRPr="008E36E9" w:rsidRDefault="0012695F">
      <w:pPr>
        <w:tabs>
          <w:tab w:val="left" w:pos="1440"/>
          <w:tab w:val="left" w:pos="9576"/>
        </w:tabs>
        <w:spacing w:after="80"/>
        <w:ind w:left="1440" w:hanging="540"/>
        <w:jc w:val="both"/>
        <w:rPr>
          <w:rFonts w:ascii="Arial" w:hAnsi="Arial"/>
          <w:b/>
        </w:rPr>
      </w:pPr>
      <w:r w:rsidRPr="008E36E9">
        <w:rPr>
          <w:rFonts w:ascii="Arial" w:hAnsi="Arial"/>
        </w:rPr>
        <w:t>a.</w:t>
      </w:r>
      <w:r w:rsidRPr="008E36E9">
        <w:rPr>
          <w:rFonts w:ascii="Arial" w:hAnsi="Arial"/>
        </w:rPr>
        <w:tab/>
        <w:t xml:space="preserve">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Department (Division) of ___________, the Contractor and subcontractors, shall be Insureds on the policy</w:t>
      </w:r>
      <w:r w:rsidRPr="008E36E9">
        <w:rPr>
          <w:rFonts w:ascii="Arial" w:hAnsi="Arial"/>
          <w:b/>
        </w:rPr>
        <w:t>.</w:t>
      </w:r>
    </w:p>
    <w:p w:rsidR="0012695F" w:rsidRPr="008E36E9" w:rsidRDefault="0012695F">
      <w:pPr>
        <w:tabs>
          <w:tab w:val="left" w:pos="1440"/>
          <w:tab w:val="left" w:pos="9576"/>
        </w:tabs>
        <w:spacing w:after="80"/>
        <w:ind w:left="1440" w:hanging="540"/>
        <w:jc w:val="both"/>
        <w:rPr>
          <w:rFonts w:ascii="Arial" w:hAnsi="Arial"/>
          <w:b/>
        </w:rPr>
      </w:pPr>
      <w:r w:rsidRPr="008E36E9">
        <w:rPr>
          <w:rFonts w:ascii="Arial" w:hAnsi="Arial"/>
        </w:rPr>
        <w:t>b.</w:t>
      </w:r>
      <w:r w:rsidRPr="008E36E9">
        <w:rPr>
          <w:rFonts w:ascii="Arial" w:hAnsi="Arial"/>
        </w:rPr>
        <w:tab/>
        <w:t>Coverage shall be written on an all risk, replacement cost basis and shall include coverage for soft costs, flood and earth movement.</w:t>
      </w:r>
    </w:p>
    <w:p w:rsidR="0012695F" w:rsidRPr="008E36E9" w:rsidRDefault="0012695F">
      <w:pPr>
        <w:tabs>
          <w:tab w:val="left" w:pos="1440"/>
          <w:tab w:val="left" w:pos="9576"/>
        </w:tabs>
        <w:spacing w:after="80"/>
        <w:ind w:left="1440" w:hanging="540"/>
        <w:jc w:val="both"/>
        <w:rPr>
          <w:rFonts w:ascii="Arial" w:hAnsi="Arial"/>
          <w:b/>
        </w:rPr>
      </w:pPr>
      <w:r w:rsidRPr="008E36E9">
        <w:rPr>
          <w:rFonts w:ascii="Arial" w:hAnsi="Arial"/>
        </w:rPr>
        <w:t>c.</w:t>
      </w:r>
      <w:r w:rsidRPr="008E36E9">
        <w:rPr>
          <w:rFonts w:ascii="Arial" w:hAnsi="Arial"/>
        </w:rPr>
        <w:tab/>
        <w:t xml:space="preserve">Policy shall be maintained until whichever of the following shall first occur:  (1) final payment has been made; or, (2) until no person or entity, other than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has an insurable interest in the property required to be covered.</w:t>
      </w:r>
    </w:p>
    <w:p w:rsidR="0012695F" w:rsidRPr="008E36E9" w:rsidRDefault="0012695F">
      <w:pPr>
        <w:tabs>
          <w:tab w:val="left" w:pos="1440"/>
          <w:tab w:val="left" w:pos="9576"/>
        </w:tabs>
        <w:spacing w:after="80"/>
        <w:ind w:left="1440" w:hanging="518"/>
        <w:jc w:val="both"/>
        <w:rPr>
          <w:rFonts w:ascii="Arial" w:hAnsi="Arial"/>
          <w:b/>
        </w:rPr>
      </w:pPr>
      <w:r w:rsidRPr="008E36E9">
        <w:rPr>
          <w:rFonts w:ascii="Arial" w:hAnsi="Arial"/>
        </w:rPr>
        <w:t>d.</w:t>
      </w:r>
      <w:r w:rsidRPr="008E36E9">
        <w:rPr>
          <w:rFonts w:ascii="Arial" w:hAnsi="Arial"/>
        </w:rPr>
        <w:tab/>
        <w:t>Policy shall be endorsed such that the insurance shall not be canceled or lapse because of any partial use or occupancy by the State.</w:t>
      </w:r>
    </w:p>
    <w:p w:rsidR="0012695F" w:rsidRPr="008E36E9" w:rsidRDefault="0012695F">
      <w:pPr>
        <w:tabs>
          <w:tab w:val="left" w:pos="1440"/>
          <w:tab w:val="left" w:pos="9576"/>
        </w:tabs>
        <w:spacing w:after="80"/>
        <w:ind w:left="1440" w:hanging="518"/>
        <w:jc w:val="both"/>
        <w:rPr>
          <w:rFonts w:ascii="Arial" w:hAnsi="Arial"/>
          <w:b/>
        </w:rPr>
      </w:pPr>
      <w:r w:rsidRPr="008E36E9">
        <w:rPr>
          <w:rFonts w:ascii="Arial" w:hAnsi="Arial"/>
        </w:rPr>
        <w:t>e.</w:t>
      </w:r>
      <w:r w:rsidRPr="008E36E9">
        <w:rPr>
          <w:rFonts w:ascii="Arial" w:hAnsi="Arial"/>
        </w:rPr>
        <w:tab/>
        <w:t>Policy must provide coverage from the time any covered property becomes the responsibility of the Contractor, and continue without interruption during construction, renovation, or installation, including any time during which the covered property is being transported to the construction installation site, or awaiting installation, whether on or off site.</w:t>
      </w:r>
    </w:p>
    <w:p w:rsidR="0012695F" w:rsidRPr="008E36E9" w:rsidRDefault="0012695F" w:rsidP="00F333C5">
      <w:pPr>
        <w:numPr>
          <w:ilvl w:val="0"/>
          <w:numId w:val="26"/>
        </w:numPr>
        <w:tabs>
          <w:tab w:val="left" w:pos="9576"/>
        </w:tabs>
        <w:spacing w:after="120"/>
        <w:ind w:left="1440" w:right="1080" w:hanging="518"/>
        <w:jc w:val="both"/>
        <w:rPr>
          <w:rFonts w:ascii="Arial" w:hAnsi="Arial"/>
        </w:rPr>
      </w:pPr>
      <w:r w:rsidRPr="008E36E9">
        <w:rPr>
          <w:rFonts w:ascii="Arial" w:hAnsi="Arial"/>
        </w:rPr>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12695F" w:rsidRPr="008E36E9" w:rsidRDefault="0012695F">
      <w:pPr>
        <w:tabs>
          <w:tab w:val="left" w:pos="1440"/>
          <w:tab w:val="left" w:pos="9576"/>
        </w:tabs>
        <w:ind w:left="1440" w:right="1080" w:hanging="522"/>
        <w:jc w:val="both"/>
        <w:rPr>
          <w:rFonts w:ascii="Arial" w:hAnsi="Arial"/>
          <w:b/>
        </w:rPr>
      </w:pPr>
      <w:r w:rsidRPr="008E36E9">
        <w:rPr>
          <w:rFonts w:ascii="Arial" w:hAnsi="Arial"/>
        </w:rPr>
        <w:t>g.</w:t>
      </w:r>
      <w:r w:rsidRPr="008E36E9">
        <w:rPr>
          <w:rFonts w:ascii="Arial" w:hAnsi="Arial"/>
        </w:rPr>
        <w:tab/>
        <w:t>Contractor is responsible for the payment of all policy deductibles.</w:t>
      </w:r>
    </w:p>
    <w:p w:rsidR="0012695F" w:rsidRPr="008E36E9" w:rsidRDefault="0012695F">
      <w:pPr>
        <w:tabs>
          <w:tab w:val="left" w:pos="450"/>
          <w:tab w:val="left" w:pos="810"/>
          <w:tab w:val="left" w:pos="5760"/>
          <w:tab w:val="left" w:pos="7200"/>
          <w:tab w:val="left" w:pos="9180"/>
        </w:tabs>
        <w:ind w:left="810" w:hanging="810"/>
        <w:rPr>
          <w:rFonts w:ascii="Arial" w:hAnsi="Arial"/>
        </w:rPr>
      </w:pPr>
    </w:p>
    <w:p w:rsidR="0012695F" w:rsidRPr="008E36E9" w:rsidRDefault="0012695F">
      <w:pPr>
        <w:tabs>
          <w:tab w:val="left" w:pos="540"/>
        </w:tabs>
        <w:spacing w:after="120"/>
        <w:ind w:left="540" w:hanging="540"/>
        <w:jc w:val="both"/>
        <w:rPr>
          <w:rFonts w:ascii="Arial" w:hAnsi="Arial"/>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695F" w:rsidRPr="008E36E9" w:rsidRDefault="0012695F">
      <w:pPr>
        <w:tabs>
          <w:tab w:val="left" w:pos="54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Department (Division) of ______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Contractor even if those limits of liability are in excess of those required by this Contract.</w:t>
      </w:r>
    </w:p>
    <w:p w:rsidR="0012695F" w:rsidRDefault="0012695F">
      <w:pPr>
        <w:tabs>
          <w:tab w:val="left" w:pos="540"/>
          <w:tab w:val="left" w:pos="900"/>
          <w:tab w:val="left" w:pos="1440"/>
        </w:tabs>
        <w:spacing w:after="80"/>
        <w:ind w:left="900" w:hanging="360"/>
        <w:jc w:val="both"/>
        <w:rPr>
          <w:rFonts w:ascii="Arial" w:hAnsi="Arial"/>
        </w:rPr>
      </w:pPr>
      <w:r w:rsidRPr="008E36E9">
        <w:rPr>
          <w:rFonts w:ascii="Arial" w:hAnsi="Arial"/>
        </w:rPr>
        <w:t>2.</w:t>
      </w:r>
      <w:r w:rsidRPr="008E36E9">
        <w:rPr>
          <w:rFonts w:ascii="Arial" w:hAnsi="Arial"/>
        </w:rPr>
        <w:tab/>
        <w:t>The Contractor's insurance coverage shall be primary insurance and non-contributory with respect to all other available sources.</w:t>
      </w:r>
    </w:p>
    <w:p w:rsidR="00B40309" w:rsidRPr="008E36E9" w:rsidRDefault="00B40309">
      <w:pPr>
        <w:tabs>
          <w:tab w:val="left" w:pos="540"/>
          <w:tab w:val="left" w:pos="900"/>
          <w:tab w:val="left" w:pos="1440"/>
        </w:tabs>
        <w:spacing w:after="80"/>
        <w:ind w:left="900" w:hanging="360"/>
        <w:jc w:val="both"/>
        <w:rPr>
          <w:rFonts w:ascii="Arial" w:hAnsi="Arial"/>
        </w:rPr>
      </w:pPr>
    </w:p>
    <w:p w:rsidR="00DF2AAB" w:rsidRPr="00FC6D64" w:rsidRDefault="0012695F" w:rsidP="00DF2AAB">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Pr>
          <w:rFonts w:ascii="Arial" w:hAnsi="Arial" w:cs="Arial"/>
          <w:b/>
          <w:bCs/>
        </w:rPr>
        <w:t>(State of Nevada Representative's Name &amp; Address)</w:t>
      </w:r>
      <w:r w:rsidR="00DF2AAB">
        <w:rPr>
          <w:rFonts w:ascii="Arial" w:hAnsi="Arial" w:cs="Arial"/>
        </w:rPr>
        <w:t xml:space="preserve">.  </w:t>
      </w:r>
      <w:r w:rsidR="00DF2AAB"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rsidP="00FC6D64">
      <w:pPr>
        <w:tabs>
          <w:tab w:val="left" w:pos="540"/>
          <w:tab w:val="left" w:pos="1350"/>
          <w:tab w:val="left" w:pos="1800"/>
        </w:tabs>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of </w:t>
      </w:r>
      <w:smartTag w:uri="urn:schemas-microsoft-com:office:smarttags" w:element="place">
        <w:smartTag w:uri="urn:schemas-microsoft-com:office:smarttags" w:element="State">
          <w:r w:rsidR="00DC0292" w:rsidRPr="008E36E9">
            <w:rPr>
              <w:rFonts w:ascii="Arial" w:hAnsi="Arial"/>
              <w:color w:val="000000"/>
            </w:rPr>
            <w:t>Nevada</w:t>
          </w:r>
        </w:smartTag>
      </w:smartTag>
      <w:r w:rsidRPr="008E36E9">
        <w:rPr>
          <w:rFonts w:ascii="Arial" w:hAnsi="Arial"/>
        </w:rPr>
        <w:t xml:space="preserve"> and with an “A.M. Best” rating of not less than </w:t>
      </w:r>
      <w:r w:rsidRPr="008E36E9">
        <w:rPr>
          <w:rFonts w:ascii="Arial" w:hAnsi="Arial"/>
          <w:color w:val="000000"/>
        </w:rPr>
        <w:t>A-VII</w:t>
      </w:r>
      <w:r w:rsidRPr="008E36E9">
        <w:rPr>
          <w:rFonts w:ascii="Arial" w:hAnsi="Arial"/>
        </w:rPr>
        <w:t>.  The State in no way warrants that the above-required minimum insurer rating is sufficient to protect the Contractor from potential insurer insolvency.</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900"/>
          <w:tab w:val="left" w:pos="1350"/>
          <w:tab w:val="left" w:pos="1800"/>
        </w:tabs>
        <w:ind w:left="540" w:hanging="540"/>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i/>
        </w:rPr>
        <w:t>.</w:t>
      </w:r>
    </w:p>
    <w:p w:rsidR="0012695F" w:rsidRDefault="0012695F">
      <w:pPr>
        <w:tabs>
          <w:tab w:val="left" w:pos="450"/>
          <w:tab w:val="left" w:pos="900"/>
          <w:tab w:val="left" w:pos="1350"/>
          <w:tab w:val="left" w:pos="1800"/>
        </w:tabs>
        <w:ind w:left="900" w:hanging="900"/>
        <w:jc w:val="both"/>
        <w:rPr>
          <w:rFonts w:ascii="Arial" w:hAnsi="Arial"/>
        </w:rPr>
      </w:pPr>
    </w:p>
    <w:p w:rsidR="00A603EE" w:rsidRDefault="00A603EE">
      <w:pPr>
        <w:tabs>
          <w:tab w:val="left" w:pos="450"/>
          <w:tab w:val="left" w:pos="900"/>
          <w:tab w:val="left" w:pos="1350"/>
          <w:tab w:val="left" w:pos="1800"/>
        </w:tabs>
        <w:ind w:left="900" w:hanging="900"/>
        <w:jc w:val="both"/>
        <w:rPr>
          <w:rFonts w:ascii="Arial" w:hAnsi="Arial"/>
        </w:rPr>
      </w:pPr>
    </w:p>
    <w:p w:rsidR="00A603EE" w:rsidRPr="008E36E9" w:rsidRDefault="00A603EE">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b/>
        </w:rPr>
      </w:pPr>
      <w:r w:rsidRPr="008E36E9">
        <w:rPr>
          <w:rFonts w:ascii="Arial" w:hAnsi="Arial"/>
        </w:rPr>
        <w:tab/>
        <w:t xml:space="preserve">All certificates required by this Contract shall be sent directly to </w:t>
      </w:r>
      <w:r w:rsidRPr="008E36E9">
        <w:rPr>
          <w:rFonts w:ascii="Arial" w:hAnsi="Arial"/>
          <w:b/>
        </w:rPr>
        <w:t>(State’s Representative's Name and Address)</w:t>
      </w:r>
      <w:r w:rsidRPr="008E36E9">
        <w:rPr>
          <w:rFonts w:ascii="Arial" w:hAnsi="Arial"/>
        </w:rPr>
        <w:t>.  The State project/contract number and project description shall be noted on the certificate of insurance.  The State reserves the right to require complete, certified copies of all insurance policies required by this Contract at any time</w:t>
      </w:r>
      <w:r w:rsidRPr="008E36E9">
        <w:rPr>
          <w:rFonts w:ascii="Arial" w:hAnsi="Arial"/>
          <w:b/>
        </w:rPr>
        <w:t xml:space="preserve">.  </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F.</w:t>
      </w:r>
      <w:r w:rsidRPr="008E36E9">
        <w:rPr>
          <w:rFonts w:ascii="Arial" w:hAnsi="Arial"/>
        </w:rPr>
        <w:tab/>
      </w:r>
      <w:r w:rsidRPr="008E36E9">
        <w:rPr>
          <w:rFonts w:ascii="Arial" w:hAnsi="Arial"/>
          <w:b/>
          <w:u w:val="single"/>
        </w:rPr>
        <w:t>SUBCONTRACTORS:</w:t>
      </w:r>
      <w:r w:rsidRPr="008E36E9">
        <w:rPr>
          <w:rFonts w:ascii="Arial" w:hAnsi="Arial"/>
          <w:b/>
        </w:rPr>
        <w:t xml:space="preserve">  </w:t>
      </w:r>
      <w:r w:rsidRPr="008E36E9">
        <w:rPr>
          <w:rFonts w:ascii="Arial" w:hAnsi="Arial"/>
        </w:rPr>
        <w:t xml:space="preserve">Contractors’ certificate(s) shall include all subcontractors as additional insureds under its policies </w:t>
      </w:r>
      <w:r w:rsidRPr="008E36E9">
        <w:rPr>
          <w:rFonts w:ascii="Arial" w:hAnsi="Arial"/>
          <w:b/>
        </w:rPr>
        <w:t>or</w:t>
      </w:r>
      <w:r w:rsidRPr="008E36E9">
        <w:rPr>
          <w:rFonts w:ascii="Arial" w:hAnsi="Arial"/>
        </w:rPr>
        <w:t xml:space="preserve"> subcontractors shall maintain separate insurance as determined by the Contractor, however, subcontractor's limits of liability shall not be less than $1,000,000 per occurrence / $2,000,000 aggregate. </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G.</w:t>
      </w:r>
      <w:r w:rsidRPr="008E36E9">
        <w:rPr>
          <w:rFonts w:ascii="Arial" w:hAnsi="Arial"/>
        </w:rPr>
        <w:tab/>
      </w:r>
      <w:r w:rsidRPr="008E36E9">
        <w:rPr>
          <w:rFonts w:ascii="Arial" w:hAnsi="Arial"/>
          <w:b/>
          <w:u w:val="single"/>
        </w:rPr>
        <w:t>APPROVAL:</w:t>
      </w:r>
      <w:r w:rsidRPr="008E36E9">
        <w:rPr>
          <w:rFonts w:ascii="Arial" w:hAnsi="Arial"/>
          <w:b/>
        </w:rPr>
        <w:t xml:space="preserve">  </w:t>
      </w:r>
      <w:r w:rsidRPr="008E36E9">
        <w:rPr>
          <w:rFonts w:ascii="Arial" w:hAnsi="Arial"/>
        </w:rPr>
        <w:t>Any modification or variation from the insurance requirements in this Contract shall be made by the State Risk Management Division or the Attorney General’s Office, whose decision shall be final.  Such action will not require a formal Contract amendment, but may be made by administrative action.</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 w:rsidR="0012695F" w:rsidRPr="00386F69" w:rsidRDefault="0012695F" w:rsidP="00386F69">
      <w:pPr>
        <w:pStyle w:val="HeadingStyleArial14ptBoldBottomThick-thinsmallgapAuto22"/>
      </w:pPr>
      <w:r w:rsidRPr="008E36E9">
        <w:rPr>
          <w:color w:val="000000"/>
        </w:rPr>
        <w:br w:type="page"/>
      </w:r>
    </w:p>
    <w:p w:rsidR="00A67055" w:rsidRDefault="00A67055" w:rsidP="0037749E">
      <w:pPr>
        <w:pStyle w:val="HeadingStyleArial14ptBoldBottomThick-thinsmallgapAuto22"/>
        <w:outlineLvl w:val="0"/>
      </w:pPr>
    </w:p>
    <w:p w:rsidR="005B0718" w:rsidRPr="008E36E9" w:rsidRDefault="002A7A04" w:rsidP="0037749E">
      <w:pPr>
        <w:pStyle w:val="HeadingStyleArial14ptBoldBottomThick-thinsmallgapAuto22"/>
        <w:outlineLvl w:val="0"/>
      </w:pPr>
      <w:bookmarkStart w:id="56" w:name="_Toc445894514"/>
      <w:r>
        <w:t>Section C</w:t>
      </w:r>
      <w:r w:rsidR="00962566" w:rsidRPr="008E36E9">
        <w:t xml:space="preserve"> – P</w:t>
      </w:r>
      <w:r w:rsidR="00174F26" w:rsidRPr="008E36E9">
        <w:t>ROFESSIONAL SERVICES AGREEMENTS</w:t>
      </w:r>
      <w:bookmarkStart w:id="57" w:name="_Hlk501792105"/>
      <w:bookmarkStart w:id="58" w:name="PROFESSIONAL"/>
      <w:bookmarkEnd w:id="56"/>
    </w:p>
    <w:p w:rsidR="0012695F" w:rsidRPr="008E36E9" w:rsidRDefault="005B0718" w:rsidP="009B22A1">
      <w:pPr>
        <w:pStyle w:val="Heading2"/>
        <w:rPr>
          <w:bCs/>
          <w:sz w:val="28"/>
          <w:u w:val="none"/>
        </w:rPr>
      </w:pPr>
      <w:bookmarkStart w:id="59" w:name="_Toc445894515"/>
      <w:r w:rsidRPr="008E36E9">
        <w:rPr>
          <w:bCs/>
          <w:sz w:val="28"/>
          <w:u w:val="none"/>
        </w:rPr>
        <w:t>General Professional Services</w:t>
      </w:r>
      <w:bookmarkEnd w:id="57"/>
      <w:bookmarkEnd w:id="58"/>
      <w:bookmarkEnd w:id="59"/>
    </w:p>
    <w:p w:rsidR="0012695F" w:rsidRPr="008E36E9" w:rsidRDefault="0012695F">
      <w:pPr>
        <w:rPr>
          <w:rFonts w:ascii="Arial" w:hAnsi="Arial"/>
          <w:b/>
          <w:color w:val="000000"/>
          <w:sz w:val="22"/>
        </w:rPr>
      </w:pPr>
    </w:p>
    <w:p w:rsidR="0012695F" w:rsidRPr="008E36E9" w:rsidRDefault="0012695F">
      <w:pPr>
        <w:widowControl w:val="0"/>
        <w:jc w:val="both"/>
        <w:rPr>
          <w:rFonts w:ascii="Arial" w:hAnsi="Arial"/>
          <w:color w:val="000000"/>
          <w:sz w:val="22"/>
        </w:rPr>
      </w:pPr>
      <w:bookmarkStart w:id="60" w:name="OLE_LINK1"/>
      <w:bookmarkStart w:id="61" w:name="OLE_LINK2"/>
      <w:r w:rsidRPr="008E36E9">
        <w:rPr>
          <w:rFonts w:ascii="Arial" w:hAnsi="Arial"/>
          <w:sz w:val="22"/>
        </w:rPr>
        <w:t>Profess</w:t>
      </w:r>
      <w:bookmarkStart w:id="62" w:name="_Hlt458569647"/>
      <w:r w:rsidRPr="008E36E9">
        <w:rPr>
          <w:rFonts w:ascii="Arial" w:hAnsi="Arial"/>
          <w:sz w:val="22"/>
        </w:rPr>
        <w:t>i</w:t>
      </w:r>
      <w:bookmarkEnd w:id="62"/>
      <w:r w:rsidRPr="008E36E9">
        <w:rPr>
          <w:rFonts w:ascii="Arial" w:hAnsi="Arial"/>
          <w:sz w:val="22"/>
        </w:rPr>
        <w:t>o</w:t>
      </w:r>
      <w:bookmarkStart w:id="63" w:name="_Hlt463922654"/>
      <w:r w:rsidRPr="008E36E9">
        <w:rPr>
          <w:rFonts w:ascii="Arial" w:hAnsi="Arial"/>
          <w:sz w:val="22"/>
        </w:rPr>
        <w:t>n</w:t>
      </w:r>
      <w:bookmarkStart w:id="64" w:name="_Hlt460655534"/>
      <w:bookmarkEnd w:id="63"/>
      <w:r w:rsidRPr="008E36E9">
        <w:rPr>
          <w:rFonts w:ascii="Arial" w:hAnsi="Arial"/>
          <w:sz w:val="22"/>
        </w:rPr>
        <w:t>a</w:t>
      </w:r>
      <w:bookmarkStart w:id="65" w:name="_Hlt458569437"/>
      <w:bookmarkEnd w:id="64"/>
      <w:r w:rsidRPr="008E36E9">
        <w:rPr>
          <w:rFonts w:ascii="Arial" w:hAnsi="Arial"/>
          <w:sz w:val="22"/>
        </w:rPr>
        <w:t>l</w:t>
      </w:r>
      <w:bookmarkStart w:id="66" w:name="_Hlt463062806"/>
      <w:bookmarkEnd w:id="65"/>
      <w:r w:rsidRPr="008E36E9">
        <w:rPr>
          <w:rFonts w:ascii="Arial" w:hAnsi="Arial"/>
          <w:sz w:val="22"/>
        </w:rPr>
        <w:t xml:space="preserve"> </w:t>
      </w:r>
      <w:bookmarkEnd w:id="66"/>
      <w:r w:rsidRPr="008E36E9">
        <w:rPr>
          <w:rFonts w:ascii="Arial" w:hAnsi="Arial"/>
          <w:sz w:val="22"/>
        </w:rPr>
        <w:t>liabilit</w:t>
      </w:r>
      <w:bookmarkStart w:id="67" w:name="_Hlt463842571"/>
      <w:r w:rsidRPr="008E36E9">
        <w:rPr>
          <w:rFonts w:ascii="Arial" w:hAnsi="Arial"/>
          <w:sz w:val="22"/>
        </w:rPr>
        <w:t>y</w:t>
      </w:r>
      <w:bookmarkEnd w:id="67"/>
      <w:r w:rsidRPr="008E36E9">
        <w:rPr>
          <w:rFonts w:ascii="Arial" w:hAnsi="Arial"/>
          <w:sz w:val="22"/>
        </w:rPr>
        <w:t xml:space="preserve"> insurance</w:t>
      </w:r>
      <w:r w:rsidRPr="008E36E9">
        <w:rPr>
          <w:rFonts w:ascii="Arial" w:hAnsi="Arial"/>
          <w:color w:val="000000"/>
          <w:sz w:val="22"/>
        </w:rPr>
        <w:t xml:space="preserve"> protects against losses that occur when a "professional" fails to practice his or her art to the usual and customary standards of that profession.  Therefore, there can be risks to the State associated with errors (or allegations of errors) in the professional’s work product or judgment.</w:t>
      </w:r>
    </w:p>
    <w:p w:rsidR="0012695F" w:rsidRPr="008E36E9" w:rsidRDefault="0012695F">
      <w:pPr>
        <w:widowControl w:val="0"/>
        <w:jc w:val="both"/>
        <w:rPr>
          <w:rFonts w:ascii="Arial" w:hAnsi="Arial"/>
          <w:color w:val="000000"/>
          <w:sz w:val="22"/>
        </w:rPr>
      </w:pPr>
    </w:p>
    <w:p w:rsidR="0012695F" w:rsidRPr="008E36E9" w:rsidRDefault="0012695F">
      <w:pPr>
        <w:widowControl w:val="0"/>
        <w:spacing w:after="240"/>
        <w:jc w:val="both"/>
        <w:rPr>
          <w:rFonts w:ascii="Arial" w:hAnsi="Arial"/>
          <w:color w:val="000000"/>
          <w:sz w:val="22"/>
        </w:rPr>
      </w:pPr>
      <w:r w:rsidRPr="008E36E9">
        <w:rPr>
          <w:rFonts w:ascii="Arial" w:hAnsi="Arial"/>
          <w:color w:val="000000"/>
          <w:sz w:val="22"/>
        </w:rPr>
        <w:t>Professional liability may have a different meaning when it relates to insurance rather than a "type" of State contract.  In order to determine if you should require professional liability insurance, ask yourself:</w:t>
      </w:r>
    </w:p>
    <w:p w:rsidR="0012695F" w:rsidRPr="008E36E9" w:rsidRDefault="0012695F">
      <w:pPr>
        <w:widowControl w:val="0"/>
        <w:tabs>
          <w:tab w:val="left" w:pos="360"/>
        </w:tabs>
        <w:spacing w:after="120"/>
        <w:jc w:val="both"/>
        <w:rPr>
          <w:rFonts w:ascii="Arial" w:hAnsi="Arial"/>
          <w:color w:val="000000"/>
          <w:sz w:val="22"/>
        </w:rPr>
      </w:pPr>
      <w:r w:rsidRPr="008E36E9">
        <w:rPr>
          <w:rFonts w:ascii="Arial" w:hAnsi="Arial"/>
          <w:color w:val="000000"/>
          <w:sz w:val="22"/>
        </w:rPr>
        <w:t>1)</w:t>
      </w:r>
      <w:r w:rsidRPr="008E36E9">
        <w:rPr>
          <w:rFonts w:ascii="Arial" w:hAnsi="Arial"/>
          <w:color w:val="000000"/>
          <w:sz w:val="22"/>
        </w:rPr>
        <w:tab/>
        <w:t>Is the professional licensed or certified (i.e. paramedics, attorneys, engineers, etc.)?</w:t>
      </w:r>
    </w:p>
    <w:p w:rsidR="0012695F" w:rsidRPr="008E36E9" w:rsidRDefault="0012695F">
      <w:pPr>
        <w:widowControl w:val="0"/>
        <w:tabs>
          <w:tab w:val="left" w:pos="360"/>
        </w:tabs>
        <w:spacing w:after="120"/>
        <w:ind w:left="360" w:hanging="360"/>
        <w:jc w:val="both"/>
        <w:rPr>
          <w:rFonts w:ascii="Arial" w:hAnsi="Arial"/>
          <w:color w:val="000000"/>
          <w:sz w:val="22"/>
        </w:rPr>
      </w:pPr>
      <w:r w:rsidRPr="008E36E9">
        <w:rPr>
          <w:rFonts w:ascii="Arial" w:hAnsi="Arial"/>
          <w:color w:val="000000"/>
          <w:sz w:val="22"/>
        </w:rPr>
        <w:t>2)</w:t>
      </w:r>
      <w:r w:rsidRPr="008E36E9">
        <w:rPr>
          <w:rFonts w:ascii="Arial" w:hAnsi="Arial"/>
          <w:color w:val="000000"/>
          <w:sz w:val="22"/>
        </w:rPr>
        <w:tab/>
        <w:t>Will the information developed by the professional be used in a decision-making process within the State that could create a liability (i.e. prepares documentation used to complete an EPA permit)?</w:t>
      </w: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If the answer is </w:t>
      </w:r>
      <w:r w:rsidRPr="008E36E9">
        <w:rPr>
          <w:rFonts w:ascii="Arial" w:hAnsi="Arial"/>
          <w:b/>
          <w:color w:val="000000"/>
          <w:sz w:val="22"/>
        </w:rPr>
        <w:t>yes</w:t>
      </w:r>
      <w:r w:rsidRPr="008E36E9">
        <w:rPr>
          <w:rFonts w:ascii="Arial" w:hAnsi="Arial"/>
          <w:color w:val="000000"/>
          <w:sz w:val="22"/>
        </w:rPr>
        <w:t xml:space="preserve"> to either of these questions, then professional liability insurance should be required.</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The types of losses that can occur under such circumstances are often excluded under general liability policies.  They can be covered through separate professional liability insurance policies,</w:t>
      </w:r>
      <w:r w:rsidRPr="008E36E9">
        <w:rPr>
          <w:rFonts w:ascii="Arial" w:hAnsi="Arial"/>
          <w:i/>
          <w:color w:val="000000"/>
          <w:sz w:val="22"/>
        </w:rPr>
        <w:t xml:space="preserve"> </w:t>
      </w:r>
      <w:r w:rsidRPr="008E36E9">
        <w:rPr>
          <w:rFonts w:ascii="Arial" w:hAnsi="Arial"/>
          <w:color w:val="000000"/>
          <w:sz w:val="22"/>
        </w:rPr>
        <w:t>also known as “errors and omissions” (E&amp;O) liability insurance.</w:t>
      </w:r>
    </w:p>
    <w:p w:rsidR="0012695F" w:rsidRPr="008E36E9" w:rsidRDefault="0012695F">
      <w:pPr>
        <w:widowControl w:val="0"/>
        <w:jc w:val="both"/>
        <w:rPr>
          <w:rFonts w:ascii="Arial" w:hAnsi="Arial"/>
          <w:color w:val="000000"/>
          <w:sz w:val="22"/>
        </w:rPr>
      </w:pPr>
    </w:p>
    <w:p w:rsidR="0012695F" w:rsidRPr="008E36E9" w:rsidRDefault="0012695F">
      <w:pPr>
        <w:pStyle w:val="BlockText"/>
        <w:pBdr>
          <w:top w:val="none" w:sz="0" w:space="0" w:color="auto"/>
          <w:left w:val="none" w:sz="0" w:space="0" w:color="auto"/>
          <w:bottom w:val="none" w:sz="0" w:space="0" w:color="auto"/>
          <w:right w:val="none" w:sz="0" w:space="0" w:color="auto"/>
        </w:pBdr>
        <w:shd w:val="clear" w:color="auto" w:fill="auto"/>
        <w:spacing w:after="120"/>
        <w:ind w:left="0" w:right="0"/>
        <w:rPr>
          <w:rFonts w:ascii="Arial" w:hAnsi="Arial"/>
          <w:sz w:val="22"/>
        </w:rPr>
      </w:pPr>
      <w:r w:rsidRPr="008E36E9">
        <w:rPr>
          <w:rFonts w:ascii="Arial" w:hAnsi="Arial"/>
          <w:sz w:val="22"/>
        </w:rPr>
        <w:t>Examples of services that would require professional liability coverage include but are not limited to:</w:t>
      </w:r>
    </w:p>
    <w:bookmarkEnd w:id="60"/>
    <w:bookmarkEnd w:id="61"/>
    <w:p w:rsidR="0012695F" w:rsidRPr="008E36E9" w:rsidRDefault="0012695F">
      <w:pPr>
        <w:pStyle w:val="BlockText"/>
        <w:pBdr>
          <w:top w:val="none" w:sz="0" w:space="0" w:color="auto"/>
          <w:left w:val="none" w:sz="0" w:space="0" w:color="auto"/>
          <w:bottom w:val="none" w:sz="0" w:space="0" w:color="auto"/>
          <w:right w:val="none" w:sz="0" w:space="0" w:color="auto"/>
        </w:pBdr>
        <w:shd w:val="clear" w:color="auto" w:fill="auto"/>
        <w:ind w:left="0" w:right="0"/>
        <w:rPr>
          <w:rFonts w:ascii="Arial" w:hAnsi="Arial"/>
          <w:sz w:val="22"/>
        </w:rPr>
      </w:pPr>
    </w:p>
    <w:tbl>
      <w:tblPr>
        <w:tblW w:w="9810" w:type="dxa"/>
        <w:tblInd w:w="108" w:type="dxa"/>
        <w:tblLayout w:type="fixed"/>
        <w:tblLook w:val="0000" w:firstRow="0" w:lastRow="0" w:firstColumn="0" w:lastColumn="0" w:noHBand="0" w:noVBand="0"/>
      </w:tblPr>
      <w:tblGrid>
        <w:gridCol w:w="4140"/>
        <w:gridCol w:w="5670"/>
      </w:tblGrid>
      <w:tr w:rsidR="0012695F" w:rsidRPr="008E36E9">
        <w:trPr>
          <w:cantSplit/>
        </w:trPr>
        <w:tc>
          <w:tcPr>
            <w:tcW w:w="414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Accountants</w:t>
            </w:r>
          </w:p>
        </w:tc>
        <w:tc>
          <w:tcPr>
            <w:tcW w:w="567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Child care workers / facilities</w:t>
            </w:r>
          </w:p>
        </w:tc>
      </w:tr>
      <w:tr w:rsidR="0012695F" w:rsidRPr="008E36E9">
        <w:trPr>
          <w:cantSplit/>
        </w:trPr>
        <w:tc>
          <w:tcPr>
            <w:tcW w:w="414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Appraisers</w:t>
            </w:r>
          </w:p>
        </w:tc>
        <w:tc>
          <w:tcPr>
            <w:tcW w:w="567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Engineers/architects</w:t>
            </w:r>
          </w:p>
        </w:tc>
      </w:tr>
      <w:tr w:rsidR="0012695F" w:rsidRPr="008E36E9">
        <w:trPr>
          <w:cantSplit/>
        </w:trPr>
        <w:tc>
          <w:tcPr>
            <w:tcW w:w="414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Attorneys</w:t>
            </w:r>
          </w:p>
        </w:tc>
        <w:tc>
          <w:tcPr>
            <w:tcW w:w="567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Financial consultants</w:t>
            </w:r>
          </w:p>
        </w:tc>
      </w:tr>
      <w:tr w:rsidR="0012695F" w:rsidRPr="008E36E9">
        <w:trPr>
          <w:cantSplit/>
        </w:trPr>
        <w:tc>
          <w:tcPr>
            <w:tcW w:w="414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Auctioneers</w:t>
            </w:r>
          </w:p>
        </w:tc>
        <w:tc>
          <w:tcPr>
            <w:tcW w:w="567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Medical professionals</w:t>
            </w:r>
          </w:p>
        </w:tc>
      </w:tr>
      <w:tr w:rsidR="0012695F" w:rsidRPr="008E36E9">
        <w:trPr>
          <w:cantSplit/>
        </w:trPr>
        <w:tc>
          <w:tcPr>
            <w:tcW w:w="414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Auditors</w:t>
            </w:r>
          </w:p>
        </w:tc>
        <w:tc>
          <w:tcPr>
            <w:tcW w:w="567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Property managers / real estate agents</w:t>
            </w:r>
          </w:p>
        </w:tc>
      </w:tr>
      <w:tr w:rsidR="0012695F" w:rsidRPr="008E36E9">
        <w:trPr>
          <w:cantSplit/>
          <w:trHeight w:val="414"/>
        </w:trPr>
        <w:tc>
          <w:tcPr>
            <w:tcW w:w="414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Computer / software design</w:t>
            </w:r>
          </w:p>
        </w:tc>
        <w:tc>
          <w:tcPr>
            <w:tcW w:w="567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Social workers</w:t>
            </w:r>
          </w:p>
        </w:tc>
      </w:tr>
      <w:tr w:rsidR="0012695F" w:rsidRPr="008E36E9">
        <w:trPr>
          <w:cantSplit/>
          <w:trHeight w:val="414"/>
        </w:trPr>
        <w:tc>
          <w:tcPr>
            <w:tcW w:w="4140" w:type="dxa"/>
          </w:tcPr>
          <w:p w:rsidR="0012695F" w:rsidRPr="008E36E9" w:rsidRDefault="0012695F">
            <w:pPr>
              <w:widowControl w:val="0"/>
              <w:numPr>
                <w:ilvl w:val="0"/>
                <w:numId w:val="5"/>
              </w:numPr>
              <w:tabs>
                <w:tab w:val="left" w:pos="-1440"/>
              </w:tabs>
              <w:spacing w:before="120"/>
              <w:ind w:left="0" w:firstLine="0"/>
              <w:rPr>
                <w:rFonts w:ascii="Arial" w:hAnsi="Arial"/>
                <w:color w:val="000000"/>
                <w:sz w:val="22"/>
              </w:rPr>
            </w:pPr>
            <w:r w:rsidRPr="008E36E9">
              <w:rPr>
                <w:rFonts w:ascii="Arial" w:hAnsi="Arial"/>
                <w:color w:val="000000"/>
                <w:sz w:val="22"/>
              </w:rPr>
              <w:t>Consultants</w:t>
            </w:r>
          </w:p>
        </w:tc>
        <w:tc>
          <w:tcPr>
            <w:tcW w:w="5670" w:type="dxa"/>
          </w:tcPr>
          <w:p w:rsidR="0012695F" w:rsidRPr="008E36E9" w:rsidRDefault="0012695F">
            <w:pPr>
              <w:widowControl w:val="0"/>
              <w:numPr>
                <w:ilvl w:val="0"/>
                <w:numId w:val="5"/>
              </w:numPr>
              <w:tabs>
                <w:tab w:val="left" w:pos="-1440"/>
              </w:tabs>
              <w:spacing w:before="120"/>
              <w:ind w:left="360"/>
              <w:rPr>
                <w:rFonts w:ascii="Arial" w:hAnsi="Arial"/>
                <w:color w:val="000000"/>
                <w:sz w:val="22"/>
              </w:rPr>
            </w:pPr>
            <w:r w:rsidRPr="008E36E9">
              <w:rPr>
                <w:rFonts w:ascii="Arial" w:hAnsi="Arial"/>
                <w:color w:val="000000"/>
                <w:sz w:val="22"/>
              </w:rPr>
              <w:t>Teachers</w:t>
            </w:r>
          </w:p>
        </w:tc>
      </w:tr>
    </w:tbl>
    <w:p w:rsidR="0012695F" w:rsidRPr="008E36E9" w:rsidRDefault="0012695F">
      <w:pPr>
        <w:widowControl w:val="0"/>
        <w:ind w:right="180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Because professional liability insurance is almost always written on a</w:t>
      </w:r>
      <w:r w:rsidRPr="008E36E9">
        <w:rPr>
          <w:rFonts w:ascii="Arial" w:hAnsi="Arial"/>
          <w:i/>
          <w:color w:val="000000"/>
          <w:sz w:val="22"/>
        </w:rPr>
        <w:t xml:space="preserve"> </w:t>
      </w:r>
      <w:r w:rsidRPr="008E36E9">
        <w:rPr>
          <w:rFonts w:ascii="Arial" w:hAnsi="Arial"/>
          <w:sz w:val="22"/>
        </w:rPr>
        <w:t>clai</w:t>
      </w:r>
      <w:bookmarkStart w:id="68" w:name="_Hlt458569830"/>
      <w:r w:rsidRPr="008E36E9">
        <w:rPr>
          <w:rFonts w:ascii="Arial" w:hAnsi="Arial"/>
          <w:sz w:val="22"/>
        </w:rPr>
        <w:t>m</w:t>
      </w:r>
      <w:bookmarkStart w:id="69" w:name="_Hlt463083805"/>
      <w:bookmarkEnd w:id="68"/>
      <w:r w:rsidRPr="008E36E9">
        <w:rPr>
          <w:rFonts w:ascii="Arial" w:hAnsi="Arial"/>
          <w:sz w:val="22"/>
        </w:rPr>
        <w:t>s</w:t>
      </w:r>
      <w:bookmarkEnd w:id="69"/>
      <w:r w:rsidRPr="008E36E9">
        <w:rPr>
          <w:rFonts w:ascii="Arial" w:hAnsi="Arial"/>
          <w:sz w:val="22"/>
        </w:rPr>
        <w:t>-</w:t>
      </w:r>
      <w:bookmarkStart w:id="70" w:name="_Hlt463843904"/>
      <w:r w:rsidRPr="008E36E9">
        <w:rPr>
          <w:rFonts w:ascii="Arial" w:hAnsi="Arial"/>
          <w:sz w:val="22"/>
        </w:rPr>
        <w:t>m</w:t>
      </w:r>
      <w:bookmarkStart w:id="71" w:name="_Hlt463930170"/>
      <w:bookmarkEnd w:id="70"/>
      <w:r w:rsidRPr="008E36E9">
        <w:rPr>
          <w:rFonts w:ascii="Arial" w:hAnsi="Arial"/>
          <w:sz w:val="22"/>
        </w:rPr>
        <w:t>a</w:t>
      </w:r>
      <w:bookmarkEnd w:id="71"/>
      <w:r w:rsidRPr="008E36E9">
        <w:rPr>
          <w:rFonts w:ascii="Arial" w:hAnsi="Arial"/>
          <w:sz w:val="22"/>
        </w:rPr>
        <w:t>de</w:t>
      </w:r>
      <w:r w:rsidRPr="008E36E9">
        <w:rPr>
          <w:rFonts w:ascii="Arial" w:hAnsi="Arial"/>
          <w:color w:val="000000"/>
          <w:sz w:val="22"/>
        </w:rPr>
        <w:t xml:space="preserve"> basis, there is a concern about coverage for latent defects or design errors that may result in claims after the contract has been completed.  One solution to this problem is to require the contractor to maintain coverage for a specified period </w:t>
      </w:r>
      <w:r w:rsidRPr="008E36E9">
        <w:rPr>
          <w:rFonts w:ascii="Arial" w:hAnsi="Arial"/>
          <w:i/>
          <w:color w:val="000000"/>
          <w:sz w:val="22"/>
        </w:rPr>
        <w:t>after</w:t>
      </w:r>
      <w:r w:rsidRPr="008E36E9">
        <w:rPr>
          <w:rFonts w:ascii="Arial" w:hAnsi="Arial"/>
          <w:color w:val="000000"/>
          <w:sz w:val="22"/>
        </w:rPr>
        <w:t xml:space="preserve"> the project has been completed or to purchase an </w:t>
      </w:r>
      <w:r w:rsidRPr="008E36E9">
        <w:rPr>
          <w:rFonts w:ascii="Arial" w:hAnsi="Arial"/>
          <w:sz w:val="22"/>
        </w:rPr>
        <w:t>extended</w:t>
      </w:r>
      <w:bookmarkStart w:id="72" w:name="_Hlt463843925"/>
      <w:r w:rsidRPr="008E36E9">
        <w:rPr>
          <w:rFonts w:ascii="Arial" w:hAnsi="Arial"/>
          <w:sz w:val="22"/>
        </w:rPr>
        <w:t xml:space="preserve"> </w:t>
      </w:r>
      <w:bookmarkEnd w:id="72"/>
      <w:r w:rsidRPr="008E36E9">
        <w:rPr>
          <w:rFonts w:ascii="Arial" w:hAnsi="Arial"/>
          <w:sz w:val="22"/>
        </w:rPr>
        <w:t>re</w:t>
      </w:r>
      <w:bookmarkStart w:id="73" w:name="_Hlt463083897"/>
      <w:r w:rsidRPr="008E36E9">
        <w:rPr>
          <w:rFonts w:ascii="Arial" w:hAnsi="Arial"/>
          <w:sz w:val="22"/>
        </w:rPr>
        <w:t>p</w:t>
      </w:r>
      <w:bookmarkEnd w:id="73"/>
      <w:r w:rsidRPr="008E36E9">
        <w:rPr>
          <w:rFonts w:ascii="Arial" w:hAnsi="Arial"/>
          <w:sz w:val="22"/>
        </w:rPr>
        <w:t>o</w:t>
      </w:r>
      <w:bookmarkStart w:id="74" w:name="_Hlt458569914"/>
      <w:r w:rsidRPr="008E36E9">
        <w:rPr>
          <w:rFonts w:ascii="Arial" w:hAnsi="Arial"/>
          <w:sz w:val="22"/>
        </w:rPr>
        <w:t>r</w:t>
      </w:r>
      <w:bookmarkEnd w:id="74"/>
      <w:r w:rsidRPr="008E36E9">
        <w:rPr>
          <w:rFonts w:ascii="Arial" w:hAnsi="Arial"/>
          <w:sz w:val="22"/>
        </w:rPr>
        <w:t>ti</w:t>
      </w:r>
      <w:bookmarkStart w:id="75" w:name="_Hlt463083941"/>
      <w:r w:rsidRPr="008E36E9">
        <w:rPr>
          <w:rFonts w:ascii="Arial" w:hAnsi="Arial"/>
          <w:sz w:val="22"/>
        </w:rPr>
        <w:t>n</w:t>
      </w:r>
      <w:bookmarkEnd w:id="75"/>
      <w:r w:rsidRPr="008E36E9">
        <w:rPr>
          <w:rFonts w:ascii="Arial" w:hAnsi="Arial"/>
          <w:sz w:val="22"/>
        </w:rPr>
        <w:t>g period</w:t>
      </w:r>
      <w:r w:rsidRPr="008E36E9">
        <w:rPr>
          <w:rFonts w:ascii="Arial" w:hAnsi="Arial"/>
          <w:color w:val="000000"/>
          <w:sz w:val="22"/>
        </w:rPr>
        <w:t xml:space="preserve">, otherwise known as "tail coverage".  </w:t>
      </w:r>
      <w:r w:rsidRPr="008E36E9">
        <w:rPr>
          <w:rFonts w:ascii="Arial" w:hAnsi="Arial"/>
          <w:b/>
          <w:color w:val="000000"/>
          <w:sz w:val="22"/>
        </w:rPr>
        <w:t>The sample specifications that follow require a two-year extended reporting period for all claims-made policies</w:t>
      </w:r>
      <w:r w:rsidRPr="008E36E9">
        <w:rPr>
          <w:rFonts w:ascii="Arial" w:hAnsi="Arial"/>
          <w:color w:val="000000"/>
          <w:sz w:val="22"/>
        </w:rPr>
        <w:t>.</w:t>
      </w:r>
    </w:p>
    <w:p w:rsidR="0012695F" w:rsidRPr="008E36E9" w:rsidRDefault="0012695F" w:rsidP="005E68D5">
      <w:pPr>
        <w:widowControl w:val="0"/>
        <w:numPr>
          <w:ilvl w:val="0"/>
          <w:numId w:val="73"/>
        </w:numPr>
        <w:spacing w:before="120"/>
        <w:jc w:val="both"/>
        <w:rPr>
          <w:rFonts w:ascii="Arial" w:hAnsi="Arial"/>
          <w:b/>
          <w:bCs/>
          <w:color w:val="000000"/>
          <w:sz w:val="22"/>
          <w:u w:val="single"/>
        </w:rPr>
      </w:pPr>
      <w:r w:rsidRPr="008E36E9">
        <w:rPr>
          <w:rFonts w:ascii="Arial" w:hAnsi="Arial"/>
          <w:b/>
          <w:color w:val="000000"/>
          <w:sz w:val="22"/>
        </w:rPr>
        <w:t>Note:</w:t>
      </w:r>
      <w:r w:rsidRPr="008E36E9">
        <w:rPr>
          <w:rFonts w:ascii="Arial" w:hAnsi="Arial"/>
          <w:color w:val="000000"/>
          <w:sz w:val="22"/>
        </w:rPr>
        <w:t xml:space="preserve">  </w:t>
      </w:r>
      <w:r w:rsidRPr="008E36E9">
        <w:rPr>
          <w:rFonts w:ascii="Arial" w:hAnsi="Arial"/>
          <w:b/>
          <w:bCs/>
          <w:color w:val="000000"/>
          <w:sz w:val="22"/>
          <w:u w:val="single"/>
        </w:rPr>
        <w:t>The contract manager will need to make sure that the contractor has provided evidence of the extended reporting period coverage at the end of the project and before all final payments to the contractor have been made.</w:t>
      </w:r>
    </w:p>
    <w:p w:rsidR="0012695F" w:rsidRPr="008E36E9" w:rsidRDefault="0012695F">
      <w:pPr>
        <w:widowControl w:val="0"/>
        <w:tabs>
          <w:tab w:val="center" w:pos="4680"/>
        </w:tabs>
        <w:rPr>
          <w:rFonts w:ascii="Arial" w:hAnsi="Arial"/>
          <w:b/>
          <w:sz w:val="28"/>
        </w:rPr>
      </w:pPr>
      <w:r w:rsidRPr="008E36E9">
        <w:rPr>
          <w:rFonts w:ascii="CG Times" w:hAnsi="CG Times"/>
          <w:color w:val="000000"/>
          <w:sz w:val="23"/>
        </w:rPr>
        <w:br w:type="page"/>
      </w:r>
      <w:r w:rsidRPr="008E36E9">
        <w:rPr>
          <w:rFonts w:ascii="Arial" w:hAnsi="Arial"/>
          <w:b/>
          <w:sz w:val="28"/>
        </w:rPr>
        <w:t>Sample Insurance Specifications</w:t>
      </w:r>
    </w:p>
    <w:p w:rsidR="0012695F" w:rsidRPr="008E36E9" w:rsidRDefault="0012695F">
      <w:pPr>
        <w:widowControl w:val="0"/>
        <w:pBdr>
          <w:bottom w:val="single" w:sz="18" w:space="1" w:color="auto"/>
        </w:pBdr>
        <w:tabs>
          <w:tab w:val="center" w:pos="4680"/>
          <w:tab w:val="left" w:pos="5310"/>
        </w:tabs>
        <w:rPr>
          <w:rFonts w:ascii="Arial" w:hAnsi="Arial"/>
          <w:b/>
          <w:color w:val="000000"/>
          <w:sz w:val="28"/>
        </w:rPr>
      </w:pPr>
      <w:r w:rsidRPr="008E36E9">
        <w:rPr>
          <w:rFonts w:ascii="Arial" w:hAnsi="Arial"/>
          <w:b/>
          <w:color w:val="000000"/>
          <w:sz w:val="28"/>
        </w:rPr>
        <w:t>Standard Professional Service Contracts</w:t>
      </w:r>
    </w:p>
    <w:p w:rsidR="0012695F" w:rsidRPr="008E36E9" w:rsidRDefault="0012695F">
      <w:pPr>
        <w:widowControl w:val="0"/>
        <w:tabs>
          <w:tab w:val="center" w:pos="4680"/>
          <w:tab w:val="left" w:pos="5310"/>
        </w:tabs>
        <w:rPr>
          <w:rFonts w:ascii="Garamond" w:hAnsi="Garamond"/>
          <w:b/>
          <w:color w:val="000000"/>
          <w:sz w:val="18"/>
          <w:u w:val="single"/>
        </w:rPr>
      </w:pPr>
    </w:p>
    <w:p w:rsidR="0012695F" w:rsidRPr="008E36E9" w:rsidRDefault="0012695F" w:rsidP="005E68D5">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12695F" w:rsidRPr="008E36E9" w:rsidRDefault="0012695F">
      <w:pPr>
        <w:widowControl w:val="0"/>
        <w:tabs>
          <w:tab w:val="left" w:pos="5310"/>
        </w:tabs>
        <w:jc w:val="both"/>
        <w:rPr>
          <w:rFonts w:ascii="Arial" w:hAnsi="Arial"/>
        </w:rPr>
      </w:pPr>
    </w:p>
    <w:p w:rsidR="0012695F" w:rsidRPr="008E36E9" w:rsidRDefault="0012695F" w:rsidP="00FC6D64">
      <w:pPr>
        <w:pStyle w:val="Footer"/>
        <w:tabs>
          <w:tab w:val="clear" w:pos="4320"/>
          <w:tab w:val="clear" w:pos="8640"/>
        </w:tabs>
        <w:jc w:val="both"/>
      </w:pPr>
    </w:p>
    <w:p w:rsidR="0012695F" w:rsidRPr="008E36E9" w:rsidRDefault="0012695F">
      <w:pPr>
        <w:widowControl w:val="0"/>
        <w:tabs>
          <w:tab w:val="left" w:pos="5310"/>
        </w:tabs>
        <w:spacing w:after="60"/>
        <w:jc w:val="both"/>
        <w:rPr>
          <w:rFonts w:ascii="Arial" w:hAnsi="Arial"/>
          <w:b/>
          <w:u w:val="single"/>
        </w:rPr>
      </w:pPr>
      <w:r w:rsidRPr="008E36E9">
        <w:rPr>
          <w:rFonts w:ascii="Arial" w:hAnsi="Arial"/>
          <w:b/>
          <w:u w:val="single"/>
        </w:rPr>
        <w:t>INSURANCE REQUIREMENTS:</w:t>
      </w:r>
    </w:p>
    <w:p w:rsidR="0012695F" w:rsidRPr="008E36E9" w:rsidRDefault="0012695F">
      <w:pPr>
        <w:widowControl w:val="0"/>
        <w:tabs>
          <w:tab w:val="left" w:pos="5310"/>
        </w:tabs>
        <w:jc w:val="both"/>
        <w:rPr>
          <w:rFonts w:ascii="Arial" w:hAnsi="Arial"/>
        </w:rPr>
      </w:pPr>
      <w:r w:rsidRPr="008E36E9">
        <w:rPr>
          <w:rFonts w:ascii="Arial" w:hAnsi="Arial"/>
        </w:rPr>
        <w:t>Contractor and subcontractors shall procure and maintain until all of their obligations have been discharged,</w:t>
      </w:r>
      <w:r w:rsidRPr="008E36E9">
        <w:rPr>
          <w:rFonts w:ascii="CG Times" w:hAnsi="CG Times"/>
        </w:rPr>
        <w:t xml:space="preserve"> </w:t>
      </w:r>
      <w:r w:rsidRPr="008E36E9">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jc w:val="both"/>
        <w:rPr>
          <w:rFonts w:ascii="Arial" w:hAnsi="Arial"/>
        </w:rPr>
      </w:pPr>
      <w:r w:rsidRPr="008E36E9">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1440"/>
          <w:tab w:val="left" w:pos="540"/>
          <w:tab w:val="left" w:pos="5310"/>
        </w:tabs>
        <w:ind w:left="540" w:hanging="540"/>
        <w:jc w:val="both"/>
        <w:rPr>
          <w:rFonts w:ascii="Arial" w:hAnsi="Arial"/>
        </w:rPr>
      </w:pPr>
      <w:r w:rsidRPr="008E36E9">
        <w:rPr>
          <w:rFonts w:ascii="Arial" w:hAnsi="Arial"/>
        </w:rPr>
        <w:t>A.</w:t>
      </w:r>
      <w:r w:rsidRPr="008E36E9">
        <w:rPr>
          <w:rFonts w:ascii="Arial" w:hAnsi="Arial"/>
        </w:rPr>
        <w:tab/>
      </w:r>
      <w:r w:rsidRPr="008E36E9">
        <w:rPr>
          <w:rFonts w:ascii="Arial" w:hAnsi="Arial"/>
          <w:b/>
          <w:u w:val="single"/>
        </w:rPr>
        <w:t>MINIMUM SCOPE</w:t>
      </w:r>
      <w:bookmarkStart w:id="76" w:name="_Hlt463922715"/>
      <w:r w:rsidRPr="008E36E9">
        <w:rPr>
          <w:rFonts w:ascii="Arial" w:hAnsi="Arial"/>
          <w:b/>
          <w:u w:val="single"/>
        </w:rPr>
        <w:t xml:space="preserve"> </w:t>
      </w:r>
      <w:bookmarkEnd w:id="76"/>
      <w:r w:rsidRPr="008E36E9">
        <w:rPr>
          <w:rFonts w:ascii="Arial" w:hAnsi="Arial"/>
          <w:b/>
          <w:u w:val="single"/>
        </w:rPr>
        <w:t>A</w:t>
      </w:r>
      <w:bookmarkStart w:id="77" w:name="_Hlt458572452"/>
      <w:r w:rsidRPr="008E36E9">
        <w:rPr>
          <w:rFonts w:ascii="Arial" w:hAnsi="Arial"/>
          <w:b/>
          <w:u w:val="single"/>
        </w:rPr>
        <w:t>N</w:t>
      </w:r>
      <w:bookmarkStart w:id="78" w:name="_Hlt463922793"/>
      <w:bookmarkEnd w:id="77"/>
      <w:r w:rsidRPr="008E36E9">
        <w:rPr>
          <w:rFonts w:ascii="Arial" w:hAnsi="Arial"/>
          <w:b/>
          <w:u w:val="single"/>
        </w:rPr>
        <w:t>D</w:t>
      </w:r>
      <w:bookmarkStart w:id="79" w:name="_Hlt463084309"/>
      <w:bookmarkEnd w:id="78"/>
      <w:r w:rsidRPr="008E36E9">
        <w:rPr>
          <w:rFonts w:ascii="Arial" w:hAnsi="Arial"/>
          <w:b/>
          <w:u w:val="single"/>
        </w:rPr>
        <w:t xml:space="preserve"> </w:t>
      </w:r>
      <w:bookmarkEnd w:id="79"/>
      <w:r w:rsidRPr="008E36E9">
        <w:rPr>
          <w:rFonts w:ascii="Arial" w:hAnsi="Arial"/>
          <w:b/>
          <w:u w:val="single"/>
        </w:rPr>
        <w:t>LIMITS OF INSURANCE</w:t>
      </w:r>
      <w:r w:rsidRPr="008E36E9">
        <w:rPr>
          <w:rFonts w:ascii="Arial" w:hAnsi="Arial"/>
          <w:u w:val="single"/>
        </w:rPr>
        <w:t>:</w:t>
      </w:r>
      <w:r w:rsidRPr="008E36E9">
        <w:rPr>
          <w:rFonts w:ascii="Arial" w:hAnsi="Arial"/>
          <w:b/>
        </w:rPr>
        <w:t xml:space="preserve">  </w:t>
      </w:r>
      <w:r w:rsidRPr="008E36E9">
        <w:rPr>
          <w:rFonts w:ascii="Arial" w:hAnsi="Arial"/>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widowControl w:val="0"/>
        <w:tabs>
          <w:tab w:val="left" w:pos="-1440"/>
          <w:tab w:val="left" w:pos="5310"/>
        </w:tabs>
        <w:jc w:val="both"/>
        <w:rPr>
          <w:rFonts w:ascii="Arial" w:hAnsi="Arial"/>
        </w:rPr>
      </w:pPr>
    </w:p>
    <w:p w:rsidR="0012695F" w:rsidRPr="008E36E9" w:rsidRDefault="0012695F">
      <w:pPr>
        <w:tabs>
          <w:tab w:val="left" w:pos="540"/>
          <w:tab w:val="left" w:pos="900"/>
          <w:tab w:val="left" w:pos="5760"/>
          <w:tab w:val="left" w:pos="7200"/>
          <w:tab w:val="left" w:pos="9180"/>
        </w:tabs>
        <w:ind w:right="1080"/>
        <w:rPr>
          <w:rFonts w:ascii="Arial" w:hAnsi="Arial"/>
          <w:b/>
        </w:rPr>
      </w:pPr>
      <w:r w:rsidRPr="008E36E9">
        <w:rPr>
          <w:rFonts w:ascii="Arial" w:hAnsi="Arial"/>
        </w:rPr>
        <w:tab/>
        <w:t>1.</w:t>
      </w:r>
      <w:r w:rsidRPr="008E36E9">
        <w:rPr>
          <w:rFonts w:ascii="Arial" w:hAnsi="Arial"/>
        </w:rPr>
        <w:tab/>
      </w:r>
      <w:r w:rsidRPr="008E36E9">
        <w:rPr>
          <w:rFonts w:ascii="Arial" w:hAnsi="Arial"/>
          <w:b/>
        </w:rPr>
        <w:t>Commercial General Liability – Occurrence Form</w:t>
      </w:r>
    </w:p>
    <w:p w:rsidR="0012695F" w:rsidRPr="008E36E9" w:rsidRDefault="0012695F">
      <w:pPr>
        <w:tabs>
          <w:tab w:val="left" w:pos="1368"/>
          <w:tab w:val="left" w:pos="9576"/>
        </w:tabs>
        <w:ind w:left="918" w:right="-90"/>
        <w:jc w:val="both"/>
        <w:rPr>
          <w:rFonts w:ascii="Arial" w:hAnsi="Arial"/>
          <w:b/>
        </w:rPr>
      </w:pPr>
      <w:r w:rsidRPr="008E36E9">
        <w:rPr>
          <w:rFonts w:ascii="Arial" w:hAnsi="Arial"/>
        </w:rPr>
        <w:t>Policy shall include bodily injury, property damage and broad form contractual liability coverage.</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Completed Operations Aggregate</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Personal and Advertising Injury</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spacing w:after="80"/>
        <w:ind w:left="1282" w:right="1080"/>
        <w:rPr>
          <w:rFonts w:ascii="Arial" w:hAnsi="Arial"/>
        </w:rPr>
      </w:pPr>
      <w:r w:rsidRPr="008E36E9">
        <w:rPr>
          <w:rFonts w:ascii="Arial" w:hAnsi="Arial"/>
        </w:rPr>
        <w:t>Each Occurrence</w:t>
      </w:r>
      <w:r w:rsidRPr="008E36E9">
        <w:rPr>
          <w:rFonts w:ascii="Arial" w:hAnsi="Arial"/>
        </w:rPr>
        <w:tab/>
        <w:t>$1,000,000</w:t>
      </w:r>
    </w:p>
    <w:p w:rsidR="0012695F" w:rsidRPr="008E36E9" w:rsidRDefault="0012695F" w:rsidP="005E68D5">
      <w:pPr>
        <w:tabs>
          <w:tab w:val="left" w:pos="1440"/>
          <w:tab w:val="left" w:pos="9576"/>
        </w:tabs>
        <w:spacing w:after="80"/>
        <w:ind w:left="1440" w:hanging="540"/>
        <w:jc w:val="both"/>
        <w:rPr>
          <w:rFonts w:ascii="Arial" w:hAnsi="Arial"/>
          <w:b/>
        </w:rPr>
      </w:pPr>
      <w:r w:rsidRPr="008E36E9">
        <w:rPr>
          <w:rFonts w:ascii="Arial" w:hAnsi="Arial"/>
        </w:rPr>
        <w:t>a.</w:t>
      </w:r>
      <w:r w:rsidRPr="008E36E9">
        <w:rPr>
          <w:rFonts w:ascii="Arial" w:hAnsi="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w:t>
      </w:r>
    </w:p>
    <w:p w:rsidR="0012695F" w:rsidRPr="008E36E9" w:rsidRDefault="0012695F">
      <w:pPr>
        <w:tabs>
          <w:tab w:val="left" w:pos="1440"/>
          <w:tab w:val="left" w:pos="7200"/>
          <w:tab w:val="left" w:pos="9576"/>
        </w:tabs>
        <w:ind w:left="900" w:right="1080" w:hanging="360"/>
        <w:rPr>
          <w:rFonts w:ascii="Arial" w:hAnsi="Arial"/>
          <w:b/>
        </w:rPr>
      </w:pPr>
      <w:r w:rsidRPr="008E36E9">
        <w:rPr>
          <w:rFonts w:ascii="Arial" w:hAnsi="Arial"/>
        </w:rPr>
        <w:t>2.</w:t>
      </w:r>
      <w:r w:rsidRPr="008E36E9">
        <w:rPr>
          <w:rFonts w:ascii="Arial" w:hAnsi="Arial"/>
        </w:rPr>
        <w:tab/>
      </w:r>
      <w:r w:rsidRPr="008E36E9">
        <w:rPr>
          <w:rFonts w:ascii="Arial" w:hAnsi="Arial"/>
          <w:b/>
        </w:rPr>
        <w:t>Automobile Liability</w:t>
      </w:r>
    </w:p>
    <w:p w:rsidR="0012695F" w:rsidRPr="008E36E9" w:rsidRDefault="0012695F">
      <w:pPr>
        <w:tabs>
          <w:tab w:val="left" w:pos="450"/>
          <w:tab w:val="left" w:pos="900"/>
          <w:tab w:val="left" w:pos="5760"/>
          <w:tab w:val="left" w:pos="7200"/>
        </w:tabs>
        <w:spacing w:after="80"/>
        <w:ind w:left="907" w:hanging="907"/>
        <w:jc w:val="both"/>
        <w:rPr>
          <w:rFonts w:ascii="Arial" w:hAnsi="Arial"/>
        </w:rPr>
      </w:pPr>
      <w:r w:rsidRPr="008E36E9">
        <w:rPr>
          <w:rFonts w:ascii="Arial" w:hAnsi="Arial"/>
          <w:b/>
        </w:rPr>
        <w:tab/>
      </w:r>
      <w:r w:rsidRPr="008E36E9">
        <w:rPr>
          <w:rFonts w:ascii="Arial" w:hAnsi="Arial"/>
          <w:b/>
        </w:rPr>
        <w:tab/>
      </w:r>
      <w:r w:rsidRPr="008E36E9">
        <w:rPr>
          <w:rFonts w:ascii="Arial" w:hAnsi="Arial"/>
        </w:rPr>
        <w:t>Bodily Injury and Property Damage for any owned, hired, and non-owned vehicles used in the</w:t>
      </w:r>
      <w:r w:rsidR="005E68D5" w:rsidRPr="008E36E9">
        <w:rPr>
          <w:rFonts w:ascii="Arial" w:hAnsi="Arial"/>
        </w:rPr>
        <w:t xml:space="preserve"> </w:t>
      </w:r>
      <w:r w:rsidRPr="008E36E9">
        <w:rPr>
          <w:rFonts w:ascii="Arial" w:hAnsi="Arial"/>
        </w:rPr>
        <w:t>performance of this Contract.</w:t>
      </w:r>
    </w:p>
    <w:p w:rsidR="0012695F" w:rsidRPr="008E36E9" w:rsidRDefault="0012695F">
      <w:pPr>
        <w:tabs>
          <w:tab w:val="left" w:pos="450"/>
          <w:tab w:val="left" w:pos="900"/>
          <w:tab w:val="left" w:pos="7200"/>
          <w:tab w:val="left" w:pos="9180"/>
        </w:tabs>
        <w:spacing w:after="80"/>
        <w:ind w:left="907" w:right="1080" w:hanging="907"/>
        <w:rPr>
          <w:rFonts w:ascii="Arial" w:hAnsi="Arial"/>
        </w:rPr>
      </w:pPr>
      <w:r w:rsidRPr="008E36E9">
        <w:rPr>
          <w:rFonts w:ascii="Arial" w:hAnsi="Arial"/>
        </w:rPr>
        <w:tab/>
      </w:r>
      <w:r w:rsidRPr="008E36E9">
        <w:rPr>
          <w:rFonts w:ascii="Arial" w:hAnsi="Arial"/>
        </w:rPr>
        <w:tab/>
        <w:t>Combined Single Limit (CSL)</w:t>
      </w:r>
      <w:r w:rsidRPr="008E36E9">
        <w:rPr>
          <w:rFonts w:ascii="Arial" w:hAnsi="Arial"/>
        </w:rPr>
        <w:tab/>
        <w:t>$1,000,000</w:t>
      </w:r>
    </w:p>
    <w:p w:rsidR="0012695F" w:rsidRPr="008E36E9" w:rsidRDefault="0012695F">
      <w:pPr>
        <w:tabs>
          <w:tab w:val="left" w:pos="450"/>
          <w:tab w:val="left" w:pos="900"/>
          <w:tab w:val="left" w:pos="7200"/>
          <w:tab w:val="left" w:pos="9180"/>
        </w:tabs>
        <w:spacing w:after="80"/>
        <w:ind w:left="907" w:right="1080" w:hanging="907"/>
        <w:rPr>
          <w:rFonts w:ascii="Arial" w:hAnsi="Arial"/>
        </w:rPr>
      </w:pPr>
      <w:r w:rsidRPr="008E36E9">
        <w:rPr>
          <w:rFonts w:ascii="Arial" w:hAnsi="Arial"/>
        </w:rPr>
        <w:br w:type="page"/>
      </w:r>
    </w:p>
    <w:p w:rsidR="0012695F" w:rsidRPr="008E36E9" w:rsidRDefault="0012695F" w:rsidP="00F333C5">
      <w:pPr>
        <w:numPr>
          <w:ilvl w:val="0"/>
          <w:numId w:val="32"/>
        </w:numPr>
        <w:tabs>
          <w:tab w:val="clear" w:pos="1260"/>
          <w:tab w:val="left" w:pos="1440"/>
          <w:tab w:val="left" w:pos="9558"/>
        </w:tabs>
        <w:ind w:left="1440" w:hanging="540"/>
        <w:jc w:val="both"/>
        <w:rPr>
          <w:rFonts w:ascii="Arial" w:hAnsi="Arial"/>
        </w:rPr>
      </w:pPr>
      <w:r w:rsidRPr="008E36E9">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 including automobiles owned, leased, hired or borrowed by the Contractor".</w:t>
      </w:r>
    </w:p>
    <w:p w:rsidR="0012695F" w:rsidRPr="008E36E9" w:rsidRDefault="0012695F">
      <w:pPr>
        <w:tabs>
          <w:tab w:val="left" w:pos="1260"/>
          <w:tab w:val="left" w:pos="1440"/>
          <w:tab w:val="left" w:pos="9558"/>
        </w:tabs>
        <w:ind w:right="1080"/>
        <w:jc w:val="both"/>
        <w:rPr>
          <w:rFonts w:ascii="Arial" w:hAnsi="Arial"/>
        </w:rPr>
      </w:pPr>
    </w:p>
    <w:p w:rsidR="0012695F" w:rsidRPr="008E36E9" w:rsidRDefault="0012695F">
      <w:pPr>
        <w:tabs>
          <w:tab w:val="left" w:pos="1368"/>
          <w:tab w:val="left" w:pos="9576"/>
        </w:tabs>
        <w:ind w:left="918" w:right="1080" w:hanging="378"/>
        <w:rPr>
          <w:rFonts w:ascii="Arial" w:hAnsi="Arial"/>
          <w:b/>
        </w:rPr>
      </w:pPr>
      <w:r w:rsidRPr="008E36E9">
        <w:rPr>
          <w:rFonts w:ascii="Arial" w:hAnsi="Arial"/>
        </w:rPr>
        <w:t>3.</w:t>
      </w:r>
      <w:r w:rsidRPr="008E36E9">
        <w:rPr>
          <w:rFonts w:ascii="Arial" w:hAnsi="Arial"/>
        </w:rPr>
        <w:tab/>
      </w:r>
      <w:r w:rsidRPr="008E36E9">
        <w:rPr>
          <w:rFonts w:ascii="Arial" w:hAnsi="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12695F" w:rsidRPr="008E36E9" w:rsidRDefault="0012695F">
      <w:pPr>
        <w:tabs>
          <w:tab w:val="left" w:pos="1440"/>
          <w:tab w:val="left" w:pos="1908"/>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12695F" w:rsidRPr="008E36E9" w:rsidRDefault="0012695F">
      <w:pPr>
        <w:tabs>
          <w:tab w:val="left" w:pos="252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12695F" w:rsidRPr="008E36E9" w:rsidRDefault="0012695F">
      <w:pPr>
        <w:tabs>
          <w:tab w:val="left" w:pos="252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12695F" w:rsidRPr="008E36E9" w:rsidRDefault="0012695F">
      <w:pPr>
        <w:tabs>
          <w:tab w:val="left" w:pos="2520"/>
          <w:tab w:val="left" w:pos="7218"/>
          <w:tab w:val="left" w:pos="9576"/>
        </w:tabs>
        <w:spacing w:after="120"/>
        <w:ind w:left="922" w:right="1080"/>
        <w:rPr>
          <w:rFonts w:ascii="Arial" w:hAnsi="Arial"/>
        </w:rPr>
      </w:pPr>
      <w:r w:rsidRPr="008E36E9">
        <w:rPr>
          <w:rFonts w:ascii="Arial" w:hAnsi="Arial"/>
        </w:rPr>
        <w:tab/>
        <w:t>Disease – Policy Limit</w:t>
      </w:r>
      <w:r w:rsidRPr="008E36E9">
        <w:rPr>
          <w:rFonts w:ascii="Arial" w:hAnsi="Arial"/>
        </w:rPr>
        <w:tab/>
        <w:t>$500,000</w:t>
      </w:r>
    </w:p>
    <w:p w:rsidR="0012695F" w:rsidRPr="008E36E9" w:rsidRDefault="0012695F">
      <w:pPr>
        <w:tabs>
          <w:tab w:val="left" w:pos="1440"/>
          <w:tab w:val="left" w:pos="9558"/>
        </w:tabs>
        <w:spacing w:after="80"/>
        <w:ind w:left="1454" w:hanging="547"/>
        <w:jc w:val="both"/>
        <w:rPr>
          <w:rFonts w:ascii="Arial" w:hAnsi="Arial"/>
        </w:rPr>
      </w:pPr>
      <w:r w:rsidRPr="008E36E9">
        <w:rPr>
          <w:rFonts w:ascii="Arial" w:hAnsi="Arial"/>
        </w:rPr>
        <w:t>a.</w:t>
      </w:r>
      <w:r w:rsidRPr="008E36E9">
        <w:rPr>
          <w:rFonts w:ascii="Arial" w:hAnsi="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tabs>
          <w:tab w:val="left" w:pos="540"/>
          <w:tab w:val="left" w:pos="1440"/>
          <w:tab w:val="left" w:pos="1800"/>
        </w:tabs>
        <w:ind w:left="1440" w:hanging="540"/>
        <w:jc w:val="both"/>
      </w:pPr>
    </w:p>
    <w:p w:rsidR="0012695F" w:rsidRPr="008E36E9" w:rsidRDefault="0012695F">
      <w:pPr>
        <w:numPr>
          <w:ilvl w:val="0"/>
          <w:numId w:val="74"/>
        </w:numPr>
        <w:tabs>
          <w:tab w:val="left" w:pos="9576"/>
        </w:tabs>
        <w:ind w:right="1080"/>
        <w:rPr>
          <w:rFonts w:ascii="Arial" w:hAnsi="Arial"/>
          <w:b/>
        </w:rPr>
      </w:pPr>
      <w:r w:rsidRPr="008E36E9">
        <w:rPr>
          <w:rFonts w:ascii="Arial" w:hAnsi="Arial"/>
          <w:b/>
        </w:rPr>
        <w:t>Professional Liability (Errors and Omissions Liability)</w:t>
      </w:r>
    </w:p>
    <w:p w:rsidR="0012695F" w:rsidRPr="008E36E9" w:rsidRDefault="0012695F">
      <w:pPr>
        <w:tabs>
          <w:tab w:val="left" w:pos="900"/>
          <w:tab w:val="left" w:pos="9576"/>
        </w:tabs>
        <w:spacing w:after="80"/>
        <w:ind w:left="907" w:hanging="360"/>
        <w:jc w:val="both"/>
        <w:rPr>
          <w:rFonts w:ascii="Arial" w:hAnsi="Arial"/>
          <w:b/>
        </w:rPr>
      </w:pPr>
      <w:r w:rsidRPr="008E36E9">
        <w:rPr>
          <w:rFonts w:ascii="Arial" w:hAnsi="Arial"/>
          <w:b/>
        </w:rPr>
        <w:tab/>
      </w:r>
      <w:r w:rsidRPr="008E36E9">
        <w:rPr>
          <w:rFonts w:ascii="Arial" w:hAnsi="Arial" w:cs="Arial"/>
        </w:rPr>
        <w:t>The policy shall cover professional misconduct or lack of ordinary skill for those positions defined in the Scope of Services of this contract.</w:t>
      </w:r>
    </w:p>
    <w:p w:rsidR="0012695F" w:rsidRPr="008E36E9" w:rsidRDefault="0012695F">
      <w:pPr>
        <w:tabs>
          <w:tab w:val="left" w:pos="2520"/>
          <w:tab w:val="left" w:pos="7218"/>
          <w:tab w:val="left" w:pos="9576"/>
        </w:tabs>
        <w:ind w:left="918" w:right="180"/>
        <w:rPr>
          <w:rFonts w:ascii="Arial" w:hAnsi="Arial"/>
        </w:rPr>
      </w:pPr>
      <w:r w:rsidRPr="008E36E9">
        <w:rPr>
          <w:rFonts w:ascii="Arial" w:hAnsi="Arial"/>
          <w:b/>
        </w:rPr>
        <w:tab/>
      </w:r>
      <w:r w:rsidRPr="008E36E9">
        <w:rPr>
          <w:rFonts w:ascii="Arial" w:hAnsi="Arial"/>
        </w:rPr>
        <w:t>Each Claim</w:t>
      </w:r>
      <w:r w:rsidRPr="008E36E9">
        <w:rPr>
          <w:rFonts w:ascii="Arial" w:hAnsi="Arial"/>
          <w:b/>
        </w:rPr>
        <w:tab/>
      </w:r>
      <w:r w:rsidRPr="008E36E9">
        <w:rPr>
          <w:rFonts w:ascii="Arial" w:hAnsi="Arial"/>
        </w:rPr>
        <w:t>$1,000,000</w:t>
      </w:r>
    </w:p>
    <w:p w:rsidR="0012695F" w:rsidRPr="008E36E9" w:rsidRDefault="0012695F">
      <w:pPr>
        <w:tabs>
          <w:tab w:val="left" w:pos="2520"/>
          <w:tab w:val="left" w:pos="7218"/>
          <w:tab w:val="left" w:pos="9576"/>
        </w:tabs>
        <w:spacing w:after="80"/>
        <w:ind w:left="922" w:right="1080"/>
        <w:rPr>
          <w:rFonts w:ascii="Arial" w:hAnsi="Arial"/>
        </w:rPr>
      </w:pPr>
      <w:r w:rsidRPr="008E36E9">
        <w:rPr>
          <w:rFonts w:ascii="Arial" w:hAnsi="Arial"/>
        </w:rPr>
        <w:tab/>
        <w:t>Annual Aggregate</w:t>
      </w:r>
      <w:r w:rsidRPr="008E36E9">
        <w:rPr>
          <w:rFonts w:ascii="Arial" w:hAnsi="Arial"/>
        </w:rPr>
        <w:tab/>
        <w:t>$2,000,000</w:t>
      </w:r>
    </w:p>
    <w:p w:rsidR="0012695F" w:rsidRPr="008E36E9" w:rsidRDefault="0012695F" w:rsidP="00F333C5">
      <w:pPr>
        <w:numPr>
          <w:ilvl w:val="0"/>
          <w:numId w:val="67"/>
        </w:numPr>
        <w:tabs>
          <w:tab w:val="clear" w:pos="1260"/>
          <w:tab w:val="num" w:pos="1440"/>
          <w:tab w:val="left" w:pos="2718"/>
          <w:tab w:val="left" w:pos="7218"/>
          <w:tab w:val="left" w:pos="9576"/>
        </w:tabs>
        <w:spacing w:after="80"/>
        <w:ind w:left="1440" w:hanging="540"/>
        <w:jc w:val="both"/>
        <w:rPr>
          <w:rFonts w:ascii="Arial" w:hAnsi="Arial"/>
        </w:rPr>
      </w:pPr>
      <w:r w:rsidRPr="008E36E9">
        <w:rPr>
          <w:rFonts w:ascii="Arial" w:hAnsi="Arial"/>
        </w:rPr>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12695F" w:rsidRPr="008E36E9" w:rsidRDefault="0012695F">
      <w:pPr>
        <w:tabs>
          <w:tab w:val="left" w:pos="450"/>
          <w:tab w:val="left" w:pos="900"/>
        </w:tabs>
        <w:ind w:left="900" w:hanging="900"/>
        <w:jc w:val="both"/>
        <w:rPr>
          <w:rFonts w:ascii="Arial" w:hAnsi="Arial"/>
        </w:rPr>
      </w:pPr>
    </w:p>
    <w:p w:rsidR="0012695F" w:rsidRPr="008E36E9" w:rsidRDefault="0012695F">
      <w:pPr>
        <w:tabs>
          <w:tab w:val="left" w:pos="540"/>
        </w:tabs>
        <w:spacing w:after="120"/>
        <w:ind w:left="540" w:hanging="540"/>
        <w:jc w:val="both"/>
        <w:rPr>
          <w:rFonts w:ascii="Arial" w:hAnsi="Arial"/>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695F" w:rsidRPr="008E36E9" w:rsidRDefault="0012695F">
      <w:pPr>
        <w:tabs>
          <w:tab w:val="left" w:pos="45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Department (Division) of _________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Contractor even if those limits of liability are in excess of those required by this Contract.</w:t>
      </w:r>
    </w:p>
    <w:p w:rsidR="0012695F" w:rsidRPr="008E36E9" w:rsidRDefault="0012695F">
      <w:pPr>
        <w:tabs>
          <w:tab w:val="left" w:pos="450"/>
          <w:tab w:val="left" w:pos="900"/>
          <w:tab w:val="left" w:pos="1440"/>
        </w:tabs>
        <w:spacing w:after="80"/>
        <w:ind w:left="900" w:right="-36" w:hanging="360"/>
        <w:jc w:val="both"/>
        <w:rPr>
          <w:rFonts w:ascii="Arial" w:hAnsi="Arial"/>
        </w:rPr>
      </w:pPr>
      <w:r w:rsidRPr="008E36E9">
        <w:rPr>
          <w:rFonts w:ascii="Arial" w:hAnsi="Arial"/>
        </w:rPr>
        <w:t>2</w:t>
      </w:r>
      <w:r w:rsidRPr="008E36E9">
        <w:rPr>
          <w:rFonts w:ascii="Arial" w:hAnsi="Arial"/>
        </w:rPr>
        <w:tab/>
        <w:t>The Contractor's insurance coverage shall be primary insurance and non-contributory with respect to all other available sources.</w:t>
      </w:r>
    </w:p>
    <w:p w:rsidR="0012695F" w:rsidRPr="008E36E9" w:rsidRDefault="0012695F">
      <w:pPr>
        <w:widowControl w:val="0"/>
        <w:tabs>
          <w:tab w:val="left" w:pos="5310"/>
        </w:tabs>
        <w:ind w:left="360" w:hanging="360"/>
        <w:jc w:val="both"/>
        <w:rPr>
          <w:rFonts w:ascii="Arial" w:hAnsi="Arial"/>
        </w:rPr>
      </w:pPr>
    </w:p>
    <w:p w:rsidR="00DF2AAB" w:rsidRPr="00FC6D64" w:rsidRDefault="0012695F" w:rsidP="00DF2AAB">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Pr>
          <w:rFonts w:ascii="Arial" w:hAnsi="Arial" w:cs="Arial"/>
          <w:b/>
          <w:bCs/>
        </w:rPr>
        <w:t>(State of Nevada Representative's Name &amp; Address)</w:t>
      </w:r>
      <w:r w:rsidR="00DF2AAB">
        <w:rPr>
          <w:rFonts w:ascii="Arial" w:hAnsi="Arial" w:cs="Arial"/>
        </w:rPr>
        <w:t xml:space="preserve">.  </w:t>
      </w:r>
      <w:r w:rsidR="00DF2AAB"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rsidP="00DF2AAB">
      <w:pPr>
        <w:tabs>
          <w:tab w:val="left" w:pos="900"/>
          <w:tab w:val="left" w:pos="1350"/>
          <w:tab w:val="left" w:pos="1800"/>
        </w:tabs>
        <w:ind w:left="540" w:hanging="540"/>
        <w:jc w:val="both"/>
        <w:rPr>
          <w:rFonts w:ascii="Arial" w:hAnsi="Arial"/>
        </w:rPr>
      </w:pPr>
    </w:p>
    <w:p w:rsidR="0012695F" w:rsidRPr="008E36E9" w:rsidRDefault="0012695F">
      <w:pPr>
        <w:tabs>
          <w:tab w:val="left" w:pos="540"/>
          <w:tab w:val="left" w:pos="900"/>
          <w:tab w:val="left" w:pos="1350"/>
          <w:tab w:val="left" w:pos="180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of </w:t>
      </w:r>
      <w:smartTag w:uri="urn:schemas-microsoft-com:office:smarttags" w:element="place">
        <w:smartTag w:uri="urn:schemas-microsoft-com:office:smarttags" w:element="State">
          <w:r w:rsidR="00DC0292" w:rsidRPr="008E36E9">
            <w:rPr>
              <w:rFonts w:ascii="Arial" w:hAnsi="Arial"/>
              <w:color w:val="000000"/>
            </w:rPr>
            <w:t>Nevada</w:t>
          </w:r>
        </w:smartTag>
      </w:smartTag>
      <w:r w:rsidRPr="008E36E9">
        <w:rPr>
          <w:rFonts w:ascii="Arial" w:hAnsi="Arial"/>
        </w:rPr>
        <w:t xml:space="preserve"> and with an “A.M. Best” rating of not less than </w:t>
      </w:r>
      <w:r w:rsidRPr="008E36E9">
        <w:rPr>
          <w:rFonts w:ascii="Arial" w:hAnsi="Arial"/>
          <w:color w:val="000000"/>
        </w:rPr>
        <w:t>A-VII.  The State in no way warrants that the above-required minimum insurer rating is sufficien</w:t>
      </w:r>
      <w:r w:rsidRPr="008E36E9">
        <w:rPr>
          <w:rFonts w:ascii="Arial" w:hAnsi="Arial"/>
        </w:rPr>
        <w:t>t to protect the Contractor from potential insurer insolvency.</w:t>
      </w:r>
    </w:p>
    <w:p w:rsidR="0012695F" w:rsidRPr="008E36E9" w:rsidRDefault="0012695F">
      <w:pPr>
        <w:tabs>
          <w:tab w:val="left" w:pos="450"/>
          <w:tab w:val="left" w:pos="900"/>
          <w:tab w:val="left" w:pos="1350"/>
          <w:tab w:val="left" w:pos="1800"/>
        </w:tabs>
        <w:ind w:left="900" w:hanging="900"/>
        <w:jc w:val="both"/>
        <w:rPr>
          <w:rFonts w:ascii="Arial" w:hAnsi="Arial"/>
        </w:rPr>
      </w:pPr>
    </w:p>
    <w:p w:rsidR="004721CB" w:rsidRPr="008E36E9" w:rsidRDefault="004721CB" w:rsidP="004721CB">
      <w:pPr>
        <w:tabs>
          <w:tab w:val="left" w:pos="900"/>
          <w:tab w:val="left" w:pos="1350"/>
          <w:tab w:val="left" w:pos="1800"/>
        </w:tabs>
        <w:ind w:left="540" w:hanging="540"/>
        <w:jc w:val="both"/>
        <w:rPr>
          <w:rFonts w:ascii="Arial" w:hAnsi="Arial"/>
          <w:i/>
        </w:rPr>
      </w:pPr>
      <w:r w:rsidRPr="008E36E9">
        <w:rPr>
          <w:rFonts w:ascii="Arial" w:hAnsi="Arial"/>
          <w:b/>
        </w:rPr>
        <w:t>E.</w:t>
      </w:r>
      <w:r w:rsidRPr="008E36E9">
        <w:rPr>
          <w:rFonts w:ascii="Arial" w:hAnsi="Arial"/>
          <w:b/>
        </w:rPr>
        <w:tab/>
      </w:r>
      <w:r w:rsidR="0012695F" w:rsidRPr="008E36E9">
        <w:rPr>
          <w:rFonts w:ascii="Arial" w:hAnsi="Arial"/>
          <w:b/>
          <w:u w:val="single"/>
        </w:rPr>
        <w:t>VERIFICATION OF COVERAGE:</w:t>
      </w:r>
      <w:r w:rsidR="0012695F" w:rsidRPr="008E36E9">
        <w:rPr>
          <w:rFonts w:ascii="Arial" w:hAnsi="Arial"/>
          <w:b/>
        </w:rPr>
        <w:t xml:space="preserve">  </w:t>
      </w:r>
      <w:r w:rsidR="0012695F" w:rsidRPr="008E36E9">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0012695F" w:rsidRPr="008E36E9">
        <w:rPr>
          <w:rFonts w:ascii="Arial" w:hAnsi="Arial"/>
          <w:i/>
        </w:rPr>
        <w:t>.</w:t>
      </w:r>
      <w:r w:rsidRPr="008E36E9">
        <w:rPr>
          <w:rFonts w:ascii="Arial" w:hAnsi="Arial"/>
          <w:i/>
        </w:rPr>
        <w:t xml:space="preserve"> </w:t>
      </w:r>
    </w:p>
    <w:p w:rsidR="004721CB" w:rsidRPr="008E36E9" w:rsidRDefault="004721CB" w:rsidP="004721CB">
      <w:pPr>
        <w:tabs>
          <w:tab w:val="left" w:pos="900"/>
          <w:tab w:val="left" w:pos="1350"/>
          <w:tab w:val="left" w:pos="1800"/>
        </w:tabs>
        <w:ind w:left="634" w:hanging="4"/>
        <w:jc w:val="both"/>
        <w:rPr>
          <w:rFonts w:ascii="Arial" w:hAnsi="Arial"/>
        </w:rPr>
      </w:pPr>
      <w:r w:rsidRPr="008E36E9">
        <w:rPr>
          <w:rFonts w:ascii="Arial" w:hAnsi="Arial"/>
        </w:rPr>
        <w:tab/>
      </w:r>
    </w:p>
    <w:p w:rsidR="004721CB" w:rsidRPr="008E36E9" w:rsidRDefault="004721CB" w:rsidP="004721CB">
      <w:pPr>
        <w:tabs>
          <w:tab w:val="left" w:pos="900"/>
          <w:tab w:val="left" w:pos="1350"/>
          <w:tab w:val="left" w:pos="1800"/>
        </w:tabs>
        <w:ind w:left="634" w:hanging="4"/>
        <w:jc w:val="both"/>
        <w:rPr>
          <w:rFonts w:ascii="Arial" w:hAnsi="Arial"/>
        </w:rPr>
      </w:pPr>
    </w:p>
    <w:p w:rsidR="0012695F" w:rsidRPr="008E36E9" w:rsidRDefault="0012695F" w:rsidP="004721CB">
      <w:pPr>
        <w:tabs>
          <w:tab w:val="left" w:pos="900"/>
          <w:tab w:val="left" w:pos="1350"/>
          <w:tab w:val="left" w:pos="1800"/>
        </w:tabs>
        <w:ind w:left="634" w:hanging="4"/>
        <w:jc w:val="both"/>
        <w:rPr>
          <w:rFonts w:ascii="Arial" w:hAnsi="Arial"/>
        </w:rPr>
      </w:pPr>
      <w:r w:rsidRPr="008E36E9">
        <w:rPr>
          <w:rFonts w:ascii="Arial" w:hAnsi="Arial"/>
        </w:rPr>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4721CB" w:rsidRPr="008E36E9" w:rsidRDefault="004721CB" w:rsidP="004721CB">
      <w:pPr>
        <w:tabs>
          <w:tab w:val="left" w:pos="450"/>
          <w:tab w:val="left" w:pos="540"/>
          <w:tab w:val="left" w:pos="630"/>
          <w:tab w:val="left" w:pos="900"/>
          <w:tab w:val="left" w:pos="1350"/>
          <w:tab w:val="left" w:pos="1800"/>
        </w:tabs>
        <w:ind w:left="634"/>
        <w:jc w:val="both"/>
        <w:rPr>
          <w:rFonts w:ascii="Arial" w:hAnsi="Arial"/>
        </w:rPr>
      </w:pPr>
    </w:p>
    <w:p w:rsidR="0012695F" w:rsidRPr="008E36E9" w:rsidRDefault="0012695F" w:rsidP="004721CB">
      <w:pPr>
        <w:tabs>
          <w:tab w:val="left" w:pos="450"/>
          <w:tab w:val="left" w:pos="540"/>
          <w:tab w:val="left" w:pos="630"/>
          <w:tab w:val="left" w:pos="900"/>
          <w:tab w:val="left" w:pos="1350"/>
          <w:tab w:val="left" w:pos="1800"/>
        </w:tabs>
        <w:ind w:left="634"/>
        <w:jc w:val="both"/>
        <w:rPr>
          <w:rFonts w:ascii="Arial" w:hAnsi="Arial"/>
        </w:rPr>
      </w:pPr>
      <w:r w:rsidRPr="008E36E9">
        <w:rPr>
          <w:rFonts w:ascii="Arial" w:hAnsi="Arial"/>
        </w:rPr>
        <w:t xml:space="preserve">All certificates required by this Contract shall be sent directly to </w:t>
      </w:r>
      <w:r w:rsidRPr="008E36E9">
        <w:rPr>
          <w:rFonts w:ascii="Arial" w:hAnsi="Arial"/>
          <w:b/>
        </w:rPr>
        <w:t>(State Agency Representative's Name and Address)</w:t>
      </w:r>
      <w:r w:rsidRPr="008E36E9">
        <w:rPr>
          <w:rFonts w:ascii="Arial" w:hAnsi="Arial"/>
        </w:rPr>
        <w:t>.  The State project/contract number and project description shall be noted on the certificate of insurance.  The State reserves the right to require complete, certified copies of all insurance policies required by this Contract at any time</w:t>
      </w:r>
      <w:r w:rsidRPr="008E36E9">
        <w:rPr>
          <w:rFonts w:ascii="Arial" w:hAnsi="Arial"/>
          <w:b/>
        </w:rPr>
        <w:t xml:space="preserve">.  </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F.</w:t>
      </w:r>
      <w:r w:rsidRPr="008E36E9">
        <w:rPr>
          <w:rFonts w:ascii="Arial" w:hAnsi="Arial"/>
        </w:rPr>
        <w:tab/>
      </w:r>
      <w:r w:rsidRPr="008E36E9">
        <w:rPr>
          <w:rFonts w:ascii="Arial" w:hAnsi="Arial"/>
          <w:b/>
          <w:u w:val="single"/>
        </w:rPr>
        <w:t>SUBCONTRACTORS:</w:t>
      </w:r>
      <w:r w:rsidRPr="008E36E9">
        <w:rPr>
          <w:rFonts w:ascii="Arial" w:hAnsi="Arial"/>
          <w:b/>
        </w:rPr>
        <w:t xml:space="preserve">  </w:t>
      </w:r>
      <w:r w:rsidRPr="008E36E9">
        <w:rPr>
          <w:rFonts w:ascii="Arial" w:hAnsi="Arial"/>
        </w:rPr>
        <w:t xml:space="preserve">Contractors’ certificate(s) shall include all subcontractors as additional insureds under its policies </w:t>
      </w:r>
      <w:r w:rsidRPr="008E36E9">
        <w:rPr>
          <w:rFonts w:ascii="Arial" w:hAnsi="Arial"/>
          <w:b/>
        </w:rPr>
        <w:t>or</w:t>
      </w:r>
      <w:r w:rsidRPr="008E36E9">
        <w:rPr>
          <w:rFonts w:ascii="Arial" w:hAnsi="Arial"/>
        </w:rPr>
        <w:t xml:space="preserve"> Contractor shall furnish to the State separate certificates and endorsements for each subcontractor.  All coverages for subcontractors shall be subject to the minimum requirements identified above.</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G.</w:t>
      </w:r>
      <w:r w:rsidRPr="008E36E9">
        <w:rPr>
          <w:rFonts w:ascii="Arial" w:hAnsi="Arial"/>
        </w:rPr>
        <w:tab/>
      </w:r>
      <w:r w:rsidRPr="008E36E9">
        <w:rPr>
          <w:rFonts w:ascii="Arial" w:hAnsi="Arial"/>
          <w:b/>
          <w:u w:val="single"/>
        </w:rPr>
        <w:t>APPROVAL:</w:t>
      </w:r>
      <w:r w:rsidRPr="008E36E9">
        <w:rPr>
          <w:rFonts w:ascii="Arial" w:hAnsi="Arial"/>
          <w:b/>
        </w:rPr>
        <w:t xml:space="preserve">  </w:t>
      </w:r>
      <w:r w:rsidRPr="008E36E9">
        <w:rPr>
          <w:rFonts w:ascii="Arial" w:hAnsi="Arial"/>
        </w:rPr>
        <w:t>Any modification or variation from the insurance requirements in this Contract shall be made by the Risk Management Division or the Attorney General’s Office, whose decision shall be final.  Such action will not require a formal Contract amendment, but may be made by administrative action.</w:t>
      </w:r>
    </w:p>
    <w:p w:rsidR="001A7D30" w:rsidRDefault="0012695F" w:rsidP="007A59E2">
      <w:pPr>
        <w:pBdr>
          <w:bottom w:val="thickThinSmallGap" w:sz="18" w:space="1" w:color="auto"/>
        </w:pBdr>
        <w:rPr>
          <w:rFonts w:ascii="Arial" w:hAnsi="Arial"/>
        </w:rPr>
      </w:pPr>
      <w:r w:rsidRPr="008E36E9">
        <w:rPr>
          <w:rFonts w:ascii="Arial" w:hAnsi="Arial"/>
        </w:rPr>
        <w:br w:type="page"/>
      </w:r>
    </w:p>
    <w:p w:rsidR="0012695F" w:rsidRPr="008E36E9" w:rsidRDefault="002A7A04" w:rsidP="007A59E2">
      <w:pPr>
        <w:pBdr>
          <w:bottom w:val="thickThinSmallGap" w:sz="18" w:space="1" w:color="auto"/>
        </w:pBdr>
        <w:rPr>
          <w:rFonts w:ascii="Arial" w:hAnsi="Arial"/>
          <w:b/>
          <w:bCs/>
          <w:sz w:val="28"/>
        </w:rPr>
      </w:pPr>
      <w:r>
        <w:rPr>
          <w:rFonts w:ascii="Arial" w:hAnsi="Arial"/>
          <w:b/>
          <w:bCs/>
          <w:sz w:val="28"/>
        </w:rPr>
        <w:t>SECTION C</w:t>
      </w:r>
      <w:r w:rsidR="007A59E2" w:rsidRPr="008E36E9">
        <w:rPr>
          <w:rFonts w:ascii="Arial" w:hAnsi="Arial"/>
          <w:b/>
          <w:bCs/>
          <w:sz w:val="28"/>
        </w:rPr>
        <w:t xml:space="preserve"> – PROFESSIONAL SERVICE AGREEMENTS</w:t>
      </w:r>
    </w:p>
    <w:p w:rsidR="0012695F" w:rsidRPr="008E36E9" w:rsidRDefault="00A6054E" w:rsidP="007A59E2">
      <w:pPr>
        <w:pStyle w:val="Heading2"/>
        <w:rPr>
          <w:bCs/>
          <w:sz w:val="28"/>
          <w:u w:val="none"/>
        </w:rPr>
      </w:pPr>
      <w:bookmarkStart w:id="80" w:name="_Hlt34543774"/>
      <w:bookmarkStart w:id="81" w:name="PROFLIABNODRIVE"/>
      <w:bookmarkStart w:id="82" w:name="_Toc445894516"/>
      <w:bookmarkEnd w:id="80"/>
      <w:r w:rsidRPr="008E36E9">
        <w:rPr>
          <w:bCs/>
          <w:sz w:val="28"/>
          <w:u w:val="none"/>
        </w:rPr>
        <w:t xml:space="preserve">Professional </w:t>
      </w:r>
      <w:r w:rsidR="0037749E" w:rsidRPr="008E36E9">
        <w:rPr>
          <w:bCs/>
          <w:sz w:val="28"/>
          <w:u w:val="none"/>
        </w:rPr>
        <w:t>Contracts</w:t>
      </w:r>
      <w:r w:rsidR="0012695F" w:rsidRPr="008E36E9">
        <w:rPr>
          <w:bCs/>
          <w:sz w:val="28"/>
          <w:u w:val="none"/>
        </w:rPr>
        <w:t xml:space="preserve"> </w:t>
      </w:r>
      <w:r w:rsidR="0037749E" w:rsidRPr="008E36E9">
        <w:rPr>
          <w:bCs/>
          <w:sz w:val="28"/>
          <w:u w:val="none"/>
        </w:rPr>
        <w:t>–</w:t>
      </w:r>
      <w:r w:rsidR="00B04EC4" w:rsidRPr="008E36E9">
        <w:rPr>
          <w:bCs/>
          <w:sz w:val="28"/>
          <w:u w:val="none"/>
        </w:rPr>
        <w:t xml:space="preserve"> </w:t>
      </w:r>
      <w:r w:rsidR="000737A6" w:rsidRPr="008E36E9">
        <w:rPr>
          <w:bCs/>
          <w:sz w:val="28"/>
          <w:u w:val="none"/>
        </w:rPr>
        <w:t>N</w:t>
      </w:r>
      <w:r w:rsidR="0037749E" w:rsidRPr="008E36E9">
        <w:rPr>
          <w:bCs/>
          <w:sz w:val="28"/>
          <w:u w:val="none"/>
        </w:rPr>
        <w:t>o Driving involved</w:t>
      </w:r>
      <w:bookmarkEnd w:id="81"/>
      <w:bookmarkEnd w:id="82"/>
    </w:p>
    <w:p w:rsidR="0012695F" w:rsidRPr="008E36E9" w:rsidRDefault="0012695F">
      <w:pPr>
        <w:rPr>
          <w:rFonts w:ascii="Arial" w:hAnsi="Arial"/>
          <w:b/>
          <w:color w:val="000000"/>
          <w:sz w:val="22"/>
        </w:rPr>
      </w:pPr>
    </w:p>
    <w:p w:rsidR="0012695F" w:rsidRPr="008E36E9" w:rsidRDefault="0012695F">
      <w:pPr>
        <w:rPr>
          <w:rFonts w:ascii="Arial" w:hAnsi="Arial"/>
          <w:b/>
          <w:color w:val="000000"/>
          <w:sz w:val="22"/>
        </w:rPr>
      </w:pPr>
    </w:p>
    <w:p w:rsidR="0012695F" w:rsidRPr="008E36E9" w:rsidRDefault="0012695F">
      <w:pPr>
        <w:widowControl w:val="0"/>
        <w:jc w:val="both"/>
        <w:rPr>
          <w:rFonts w:ascii="Arial" w:hAnsi="Arial"/>
          <w:color w:val="000000"/>
          <w:sz w:val="22"/>
        </w:rPr>
      </w:pPr>
      <w:r w:rsidRPr="008E36E9">
        <w:rPr>
          <w:rFonts w:ascii="Arial" w:hAnsi="Arial"/>
          <w:sz w:val="22"/>
        </w:rPr>
        <w:t>Professional liability insurance</w:t>
      </w:r>
      <w:r w:rsidRPr="008E36E9">
        <w:rPr>
          <w:rFonts w:ascii="Arial" w:hAnsi="Arial"/>
          <w:color w:val="000000"/>
          <w:sz w:val="22"/>
        </w:rPr>
        <w:t xml:space="preserve"> protects against losses that occur when a "professional" fails to practice his or her art to the usual and customary standards of that profession.  Therefore, there can be risks to the State associated with errors (or allegations of errors) in the professional’s work product or judgment.  For more information describing professionals and professional liability insurance, please refer back to </w:t>
      </w:r>
      <w:r w:rsidR="0003711B" w:rsidRPr="001A7D30">
        <w:rPr>
          <w:rFonts w:ascii="Arial" w:hAnsi="Arial"/>
          <w:b/>
          <w:color w:val="000000"/>
          <w:sz w:val="22"/>
        </w:rPr>
        <w:t>Introduction Section F</w:t>
      </w:r>
      <w:r w:rsidR="001A7D30">
        <w:rPr>
          <w:rFonts w:ascii="Arial" w:hAnsi="Arial"/>
          <w:b/>
          <w:color w:val="000000"/>
          <w:sz w:val="22"/>
        </w:rPr>
        <w:t>.</w:t>
      </w:r>
    </w:p>
    <w:p w:rsidR="0012695F" w:rsidRPr="008E36E9" w:rsidRDefault="0012695F">
      <w:pPr>
        <w:rPr>
          <w:rFonts w:ascii="Arial" w:hAnsi="Arial"/>
          <w:b/>
          <w:color w:val="000000"/>
          <w:sz w:val="22"/>
        </w:rPr>
      </w:pPr>
    </w:p>
    <w:p w:rsidR="0012695F" w:rsidRPr="008E36E9" w:rsidRDefault="0012695F">
      <w:pPr>
        <w:widowControl w:val="0"/>
        <w:jc w:val="both"/>
        <w:rPr>
          <w:rFonts w:ascii="Arial" w:hAnsi="Arial"/>
          <w:sz w:val="22"/>
        </w:rPr>
      </w:pPr>
      <w:r w:rsidRPr="008E36E9">
        <w:rPr>
          <w:rFonts w:ascii="Arial" w:hAnsi="Arial"/>
          <w:sz w:val="22"/>
        </w:rPr>
        <w:t xml:space="preserve">Certain contracted services will not involve the use of either a contractor vehicle(s) or a State vehicle in order to perform the scope of services.  Automobile liability should only be required if the contract services involve the contractor's use of a vehicle as part of the services being provided.  This does not include merely driving to and from the </w:t>
      </w:r>
      <w:r w:rsidR="00DC0292" w:rsidRPr="008E36E9">
        <w:rPr>
          <w:rFonts w:ascii="Arial" w:hAnsi="Arial"/>
          <w:sz w:val="22"/>
        </w:rPr>
        <w:t>State on</w:t>
      </w:r>
      <w:r w:rsidRPr="008E36E9">
        <w:rPr>
          <w:rFonts w:ascii="Arial" w:hAnsi="Arial"/>
          <w:sz w:val="22"/>
        </w:rPr>
        <w:t xml:space="preserve"> occasion, i.e. for meetings. (</w:t>
      </w:r>
      <w:r w:rsidRPr="008E36E9">
        <w:rPr>
          <w:rFonts w:ascii="Arial" w:hAnsi="Arial"/>
          <w:b/>
          <w:sz w:val="22"/>
        </w:rPr>
        <w:t>See Introduction</w:t>
      </w:r>
      <w:r w:rsidRPr="008E36E9">
        <w:rPr>
          <w:rFonts w:ascii="Arial" w:hAnsi="Arial"/>
          <w:sz w:val="22"/>
        </w:rPr>
        <w:t xml:space="preserve"> </w:t>
      </w:r>
      <w:r w:rsidRPr="008E36E9">
        <w:rPr>
          <w:rFonts w:ascii="Arial" w:hAnsi="Arial"/>
          <w:b/>
          <w:sz w:val="22"/>
          <w:szCs w:val="22"/>
        </w:rPr>
        <w:t>Section D. Guide to Automobile Liability Exemption).</w:t>
      </w:r>
    </w:p>
    <w:p w:rsidR="0012695F" w:rsidRPr="008E36E9" w:rsidRDefault="0012695F">
      <w:pPr>
        <w:widowControl w:val="0"/>
        <w:jc w:val="both"/>
        <w:rPr>
          <w:rFonts w:ascii="Arial" w:hAnsi="Arial"/>
          <w:sz w:val="22"/>
        </w:rPr>
      </w:pPr>
    </w:p>
    <w:p w:rsidR="0012695F" w:rsidRPr="008E36E9" w:rsidRDefault="0012695F">
      <w:pPr>
        <w:widowControl w:val="0"/>
        <w:numPr>
          <w:ilvl w:val="0"/>
          <w:numId w:val="73"/>
        </w:numPr>
        <w:jc w:val="both"/>
        <w:rPr>
          <w:rFonts w:ascii="Arial" w:hAnsi="Arial"/>
          <w:sz w:val="22"/>
        </w:rPr>
      </w:pPr>
      <w:r w:rsidRPr="008E36E9">
        <w:rPr>
          <w:rFonts w:ascii="Arial" w:hAnsi="Arial"/>
          <w:b/>
          <w:color w:val="000000"/>
          <w:sz w:val="22"/>
        </w:rPr>
        <w:t>Note:</w:t>
      </w:r>
      <w:r w:rsidRPr="008E36E9">
        <w:rPr>
          <w:rFonts w:ascii="Arial" w:hAnsi="Arial"/>
          <w:color w:val="000000"/>
          <w:sz w:val="22"/>
        </w:rPr>
        <w:t xml:space="preserve">  I</w:t>
      </w:r>
      <w:r w:rsidRPr="008E36E9">
        <w:rPr>
          <w:rFonts w:ascii="Arial" w:hAnsi="Arial"/>
          <w:sz w:val="22"/>
        </w:rPr>
        <w:t xml:space="preserve">f the contractor is operating a State vehicle in the course of providing services, the requirements </w:t>
      </w:r>
      <w:r w:rsidRPr="008E36E9">
        <w:rPr>
          <w:rFonts w:ascii="Arial" w:hAnsi="Arial"/>
          <w:i/>
          <w:sz w:val="22"/>
        </w:rPr>
        <w:t>should include</w:t>
      </w:r>
      <w:r w:rsidRPr="008E36E9">
        <w:rPr>
          <w:rFonts w:ascii="Arial" w:hAnsi="Arial"/>
          <w:sz w:val="22"/>
        </w:rPr>
        <w:t xml:space="preserve"> </w:t>
      </w:r>
      <w:r w:rsidRPr="008E36E9">
        <w:rPr>
          <w:rFonts w:ascii="Arial" w:hAnsi="Arial"/>
          <w:i/>
          <w:sz w:val="22"/>
        </w:rPr>
        <w:t>automobile liability</w:t>
      </w:r>
      <w:r w:rsidRPr="008E36E9">
        <w:rPr>
          <w:rFonts w:ascii="Arial" w:hAnsi="Arial"/>
          <w:sz w:val="22"/>
        </w:rPr>
        <w:t xml:space="preserve">.  Please refer back to </w:t>
      </w:r>
      <w:r w:rsidR="001C55FF" w:rsidRPr="008E36E9">
        <w:rPr>
          <w:rFonts w:ascii="Arial" w:hAnsi="Arial"/>
          <w:sz w:val="22"/>
        </w:rPr>
        <w:t xml:space="preserve">the provision listed previous section </w:t>
      </w:r>
      <w:r w:rsidRPr="008E36E9">
        <w:rPr>
          <w:rFonts w:ascii="Arial" w:hAnsi="Arial"/>
          <w:sz w:val="22"/>
        </w:rPr>
        <w:t>for the appropriate insurance specifications.</w:t>
      </w:r>
    </w:p>
    <w:p w:rsidR="0012695F" w:rsidRPr="008E36E9" w:rsidRDefault="0012695F">
      <w:pPr>
        <w:widowControl w:val="0"/>
        <w:jc w:val="both"/>
        <w:rPr>
          <w:rFonts w:ascii="Arial" w:hAnsi="Arial"/>
          <w:sz w:val="22"/>
        </w:rPr>
      </w:pPr>
    </w:p>
    <w:p w:rsidR="0012695F" w:rsidRPr="008E36E9" w:rsidRDefault="0012695F">
      <w:pPr>
        <w:widowControl w:val="0"/>
        <w:jc w:val="both"/>
        <w:rPr>
          <w:rFonts w:ascii="Arial" w:hAnsi="Arial"/>
          <w:sz w:val="22"/>
        </w:rPr>
      </w:pPr>
      <w:r w:rsidRPr="008E36E9">
        <w:rPr>
          <w:rFonts w:ascii="Arial" w:hAnsi="Arial"/>
          <w:sz w:val="22"/>
        </w:rPr>
        <w:t>If vehicles are not used to perform the scope of services outlined in the contract</w:t>
      </w:r>
      <w:r w:rsidRPr="008E36E9">
        <w:rPr>
          <w:rFonts w:ascii="Arial" w:hAnsi="Arial"/>
          <w:b/>
          <w:sz w:val="22"/>
        </w:rPr>
        <w:t>, the requirement for automobile liability insurance can be omitted</w:t>
      </w:r>
      <w:r w:rsidRPr="008E36E9">
        <w:rPr>
          <w:rFonts w:ascii="Arial" w:hAnsi="Arial"/>
          <w:sz w:val="22"/>
        </w:rPr>
        <w:t>.</w:t>
      </w:r>
    </w:p>
    <w:p w:rsidR="0012695F" w:rsidRPr="008E36E9" w:rsidRDefault="0012695F">
      <w:pPr>
        <w:widowControl w:val="0"/>
        <w:jc w:val="both"/>
        <w:rPr>
          <w:rFonts w:ascii="Arial" w:hAnsi="Arial"/>
          <w:sz w:val="22"/>
        </w:rPr>
      </w:pPr>
    </w:p>
    <w:p w:rsidR="0012695F" w:rsidRPr="008E36E9" w:rsidRDefault="0012695F">
      <w:pPr>
        <w:spacing w:after="120"/>
        <w:rPr>
          <w:rFonts w:ascii="Arial" w:hAnsi="Arial"/>
          <w:sz w:val="22"/>
        </w:rPr>
      </w:pPr>
      <w:r w:rsidRPr="008E36E9">
        <w:rPr>
          <w:rFonts w:ascii="Arial" w:hAnsi="Arial"/>
          <w:sz w:val="22"/>
        </w:rPr>
        <w:t xml:space="preserve">The sample requirements that follow </w:t>
      </w:r>
      <w:r w:rsidRPr="008E36E9">
        <w:rPr>
          <w:rFonts w:ascii="Arial" w:hAnsi="Arial"/>
          <w:b/>
          <w:i/>
          <w:sz w:val="22"/>
        </w:rPr>
        <w:t>do not</w:t>
      </w:r>
      <w:r w:rsidRPr="008E36E9">
        <w:rPr>
          <w:rFonts w:ascii="Arial" w:hAnsi="Arial"/>
          <w:sz w:val="22"/>
        </w:rPr>
        <w:t xml:space="preserve"> include a requirement to provide automobile liability coverage.</w:t>
      </w:r>
    </w:p>
    <w:p w:rsidR="0012695F" w:rsidRPr="008E36E9" w:rsidRDefault="0012695F">
      <w:pPr>
        <w:spacing w:after="120"/>
        <w:rPr>
          <w:rFonts w:ascii="Arial" w:hAnsi="Arial"/>
        </w:rPr>
      </w:pPr>
    </w:p>
    <w:p w:rsidR="001A7D30" w:rsidRDefault="0012695F">
      <w:pPr>
        <w:widowControl w:val="0"/>
        <w:tabs>
          <w:tab w:val="center" w:pos="4680"/>
        </w:tabs>
        <w:rPr>
          <w:rFonts w:ascii="Arial" w:hAnsi="Arial"/>
        </w:rPr>
      </w:pPr>
      <w:r w:rsidRPr="008E36E9">
        <w:rPr>
          <w:rFonts w:ascii="Arial" w:hAnsi="Arial"/>
        </w:rPr>
        <w:br w:type="page"/>
      </w:r>
    </w:p>
    <w:p w:rsidR="0012695F" w:rsidRPr="008E36E9" w:rsidRDefault="0012695F">
      <w:pPr>
        <w:widowControl w:val="0"/>
        <w:tabs>
          <w:tab w:val="center" w:pos="4680"/>
        </w:tabs>
        <w:rPr>
          <w:rFonts w:ascii="Arial" w:hAnsi="Arial"/>
          <w:b/>
          <w:sz w:val="28"/>
        </w:rPr>
      </w:pPr>
      <w:r w:rsidRPr="008E36E9">
        <w:rPr>
          <w:rFonts w:ascii="Arial" w:hAnsi="Arial"/>
          <w:b/>
          <w:sz w:val="28"/>
        </w:rPr>
        <w:t>Sample Insurance Specifications</w:t>
      </w:r>
    </w:p>
    <w:p w:rsidR="0012695F" w:rsidRPr="008E36E9" w:rsidRDefault="0012695F">
      <w:pPr>
        <w:widowControl w:val="0"/>
        <w:pBdr>
          <w:bottom w:val="single" w:sz="18" w:space="1" w:color="auto"/>
        </w:pBdr>
        <w:tabs>
          <w:tab w:val="center" w:pos="4680"/>
          <w:tab w:val="left" w:pos="5310"/>
        </w:tabs>
        <w:rPr>
          <w:rFonts w:ascii="Arial" w:hAnsi="Arial"/>
          <w:b/>
          <w:color w:val="000000"/>
          <w:sz w:val="28"/>
        </w:rPr>
      </w:pPr>
      <w:r w:rsidRPr="008E36E9">
        <w:rPr>
          <w:rFonts w:ascii="Arial" w:hAnsi="Arial"/>
          <w:b/>
          <w:color w:val="000000"/>
          <w:sz w:val="28"/>
        </w:rPr>
        <w:t>Standard Professional Service Contracts - No Driving Involved</w:t>
      </w:r>
    </w:p>
    <w:p w:rsidR="0012695F" w:rsidRPr="008E36E9" w:rsidRDefault="0012695F">
      <w:pPr>
        <w:widowControl w:val="0"/>
        <w:tabs>
          <w:tab w:val="center" w:pos="4680"/>
          <w:tab w:val="left" w:pos="5310"/>
        </w:tabs>
        <w:rPr>
          <w:rFonts w:ascii="Garamond" w:hAnsi="Garamond"/>
          <w:b/>
          <w:color w:val="000000"/>
          <w:sz w:val="18"/>
          <w:u w:val="single"/>
        </w:rPr>
      </w:pPr>
    </w:p>
    <w:p w:rsidR="0012695F" w:rsidRPr="001A7D30" w:rsidRDefault="0012695F" w:rsidP="001A7D30">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12695F" w:rsidRPr="008E36E9" w:rsidRDefault="0012695F">
      <w:pPr>
        <w:widowControl w:val="0"/>
        <w:tabs>
          <w:tab w:val="left" w:pos="5310"/>
        </w:tabs>
        <w:jc w:val="both"/>
        <w:rPr>
          <w:rFonts w:ascii="CG Times" w:hAnsi="CG Times"/>
          <w:sz w:val="24"/>
        </w:rPr>
      </w:pPr>
    </w:p>
    <w:p w:rsidR="0012695F" w:rsidRPr="008E36E9" w:rsidRDefault="0012695F">
      <w:pPr>
        <w:widowControl w:val="0"/>
        <w:tabs>
          <w:tab w:val="left" w:pos="5310"/>
        </w:tabs>
        <w:spacing w:after="60"/>
        <w:jc w:val="both"/>
        <w:rPr>
          <w:rFonts w:ascii="Arial" w:hAnsi="Arial"/>
          <w:b/>
          <w:u w:val="single"/>
        </w:rPr>
      </w:pPr>
      <w:r w:rsidRPr="008E36E9">
        <w:rPr>
          <w:rFonts w:ascii="Arial" w:hAnsi="Arial"/>
          <w:b/>
          <w:u w:val="single"/>
        </w:rPr>
        <w:t>INSURANCE REQUIREMENTS:</w:t>
      </w:r>
    </w:p>
    <w:p w:rsidR="0012695F" w:rsidRPr="008E36E9" w:rsidRDefault="0012695F">
      <w:pPr>
        <w:widowControl w:val="0"/>
        <w:tabs>
          <w:tab w:val="left" w:pos="5310"/>
        </w:tabs>
        <w:jc w:val="both"/>
        <w:rPr>
          <w:rFonts w:ascii="Arial" w:hAnsi="Arial"/>
        </w:rPr>
      </w:pPr>
      <w:r w:rsidRPr="008E36E9">
        <w:rPr>
          <w:rFonts w:ascii="Arial" w:hAnsi="Arial"/>
        </w:rPr>
        <w:t>Contractor and subcontractors shall procure and maintain until all of their obligations have been discharged,</w:t>
      </w:r>
      <w:r w:rsidRPr="008E36E9">
        <w:rPr>
          <w:rFonts w:ascii="CG Times" w:hAnsi="CG Times"/>
        </w:rPr>
        <w:t xml:space="preserve"> </w:t>
      </w:r>
      <w:r w:rsidRPr="008E36E9">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jc w:val="both"/>
        <w:rPr>
          <w:rFonts w:ascii="Arial" w:hAnsi="Arial"/>
        </w:rPr>
      </w:pPr>
      <w:r w:rsidRPr="008E36E9">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1440"/>
          <w:tab w:val="left" w:pos="540"/>
          <w:tab w:val="left" w:pos="5310"/>
        </w:tabs>
        <w:ind w:left="540" w:hanging="540"/>
        <w:jc w:val="both"/>
        <w:rPr>
          <w:rFonts w:ascii="Arial" w:hAnsi="Arial"/>
        </w:rPr>
      </w:pPr>
      <w:r w:rsidRPr="008E36E9">
        <w:rPr>
          <w:rFonts w:ascii="Arial" w:hAnsi="Arial"/>
        </w:rPr>
        <w:t>A.</w:t>
      </w:r>
      <w:r w:rsidRPr="008E36E9">
        <w:rPr>
          <w:rFonts w:ascii="Arial" w:hAnsi="Arial"/>
        </w:rPr>
        <w:tab/>
      </w:r>
      <w:r w:rsidRPr="008E36E9">
        <w:rPr>
          <w:rFonts w:ascii="Arial" w:hAnsi="Arial"/>
          <w:b/>
          <w:u w:val="single"/>
        </w:rPr>
        <w:t>MINIMUM SCOPE AND LIMITS OF INSURANCE</w:t>
      </w:r>
      <w:r w:rsidRPr="008E36E9">
        <w:rPr>
          <w:rFonts w:ascii="Arial" w:hAnsi="Arial"/>
          <w:u w:val="single"/>
        </w:rPr>
        <w:t>:</w:t>
      </w:r>
      <w:r w:rsidRPr="008E36E9">
        <w:rPr>
          <w:rFonts w:ascii="Arial" w:hAnsi="Arial"/>
          <w:b/>
        </w:rPr>
        <w:t xml:space="preserve">  </w:t>
      </w:r>
      <w:r w:rsidRPr="008E36E9">
        <w:rPr>
          <w:rFonts w:ascii="Arial" w:hAnsi="Arial"/>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widowControl w:val="0"/>
        <w:tabs>
          <w:tab w:val="left" w:pos="-1440"/>
          <w:tab w:val="left" w:pos="5310"/>
        </w:tabs>
        <w:jc w:val="both"/>
        <w:rPr>
          <w:rFonts w:ascii="Arial" w:hAnsi="Arial"/>
        </w:rPr>
      </w:pPr>
    </w:p>
    <w:p w:rsidR="0012695F" w:rsidRPr="008E36E9" w:rsidRDefault="0012695F">
      <w:pPr>
        <w:numPr>
          <w:ilvl w:val="0"/>
          <w:numId w:val="64"/>
        </w:numPr>
        <w:tabs>
          <w:tab w:val="left" w:pos="540"/>
          <w:tab w:val="left" w:pos="5760"/>
          <w:tab w:val="left" w:pos="7200"/>
          <w:tab w:val="left" w:pos="9180"/>
        </w:tabs>
        <w:ind w:right="1080"/>
        <w:rPr>
          <w:rFonts w:ascii="Arial" w:hAnsi="Arial"/>
        </w:rPr>
      </w:pPr>
      <w:r w:rsidRPr="008E36E9">
        <w:rPr>
          <w:rFonts w:ascii="Arial" w:hAnsi="Arial"/>
          <w:b/>
        </w:rPr>
        <w:t>Commercial General Liability – Occurrence Form</w:t>
      </w:r>
    </w:p>
    <w:p w:rsidR="0012695F" w:rsidRPr="008E36E9" w:rsidRDefault="0012695F">
      <w:pPr>
        <w:tabs>
          <w:tab w:val="left" w:pos="1368"/>
          <w:tab w:val="left" w:pos="9576"/>
        </w:tabs>
        <w:ind w:left="918" w:right="-90"/>
        <w:jc w:val="both"/>
        <w:rPr>
          <w:rFonts w:ascii="Arial" w:hAnsi="Arial"/>
          <w:b/>
        </w:rPr>
      </w:pPr>
      <w:r w:rsidRPr="008E36E9">
        <w:rPr>
          <w:rFonts w:ascii="Arial" w:hAnsi="Arial"/>
        </w:rPr>
        <w:t>Policy shall include bodily injury, property damage and broad form contractual liability coverage.</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Completed Operations Aggregate</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Personal and Advertising Injury</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spacing w:after="80"/>
        <w:ind w:left="1282" w:right="1080"/>
        <w:rPr>
          <w:rFonts w:ascii="Arial" w:hAnsi="Arial"/>
        </w:rPr>
      </w:pPr>
      <w:r w:rsidRPr="008E36E9">
        <w:rPr>
          <w:rFonts w:ascii="Arial" w:hAnsi="Arial"/>
        </w:rPr>
        <w:t>Each Occurrence</w:t>
      </w:r>
      <w:r w:rsidRPr="008E36E9">
        <w:rPr>
          <w:rFonts w:ascii="Arial" w:hAnsi="Arial"/>
        </w:rPr>
        <w:tab/>
        <w:t>$1,000,000</w:t>
      </w:r>
    </w:p>
    <w:p w:rsidR="0012695F" w:rsidRPr="008E36E9" w:rsidRDefault="0012695F">
      <w:pPr>
        <w:numPr>
          <w:ilvl w:val="0"/>
          <w:numId w:val="65"/>
        </w:numPr>
        <w:tabs>
          <w:tab w:val="left" w:pos="1440"/>
          <w:tab w:val="left" w:pos="9576"/>
        </w:tabs>
        <w:spacing w:after="80"/>
        <w:jc w:val="both"/>
        <w:rPr>
          <w:rFonts w:ascii="Arial" w:hAnsi="Arial"/>
          <w:b/>
        </w:rPr>
      </w:pPr>
      <w:r w:rsidRPr="008E36E9">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w:t>
      </w:r>
    </w:p>
    <w:p w:rsidR="0012695F" w:rsidRDefault="0012695F">
      <w:pPr>
        <w:tabs>
          <w:tab w:val="left" w:pos="9558"/>
        </w:tabs>
        <w:ind w:left="918" w:right="1080"/>
        <w:rPr>
          <w:rFonts w:ascii="Arial" w:hAnsi="Arial"/>
        </w:rPr>
      </w:pPr>
    </w:p>
    <w:p w:rsidR="0012695F" w:rsidRPr="008E36E9" w:rsidRDefault="0012695F">
      <w:pPr>
        <w:tabs>
          <w:tab w:val="left" w:pos="1368"/>
          <w:tab w:val="left" w:pos="9576"/>
        </w:tabs>
        <w:ind w:left="918" w:right="1080" w:hanging="378"/>
        <w:rPr>
          <w:rFonts w:ascii="Arial" w:hAnsi="Arial"/>
          <w:b/>
        </w:rPr>
      </w:pPr>
      <w:r w:rsidRPr="008E36E9">
        <w:rPr>
          <w:rFonts w:ascii="Arial" w:hAnsi="Arial"/>
        </w:rPr>
        <w:t>2.</w:t>
      </w:r>
      <w:r w:rsidRPr="008E36E9">
        <w:rPr>
          <w:rFonts w:ascii="Arial" w:hAnsi="Arial"/>
        </w:rPr>
        <w:tab/>
      </w:r>
      <w:r w:rsidRPr="008E36E9">
        <w:rPr>
          <w:rFonts w:ascii="Arial" w:hAnsi="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1A7D30" w:rsidRDefault="001A7D30" w:rsidP="001A7D30">
      <w:pPr>
        <w:tabs>
          <w:tab w:val="left" w:pos="1440"/>
          <w:tab w:val="left" w:pos="1908"/>
          <w:tab w:val="left" w:pos="7218"/>
          <w:tab w:val="left" w:pos="9576"/>
        </w:tabs>
        <w:ind w:left="1440" w:right="1080" w:hanging="1440"/>
        <w:rPr>
          <w:rFonts w:ascii="Arial" w:hAnsi="Arial"/>
        </w:rPr>
      </w:pPr>
      <w:r>
        <w:rPr>
          <w:rFonts w:ascii="Arial" w:hAnsi="Arial"/>
        </w:rPr>
        <w:tab/>
        <w:t xml:space="preserve">Employers' Liability   </w:t>
      </w:r>
    </w:p>
    <w:p w:rsidR="0012695F" w:rsidRPr="008E36E9" w:rsidRDefault="001A7D30" w:rsidP="001A7D30">
      <w:pPr>
        <w:tabs>
          <w:tab w:val="left" w:pos="1440"/>
          <w:tab w:val="left" w:pos="2520"/>
          <w:tab w:val="left" w:pos="7218"/>
          <w:tab w:val="left" w:pos="9576"/>
        </w:tabs>
        <w:ind w:left="1440" w:right="1080" w:hanging="1440"/>
        <w:rPr>
          <w:rFonts w:ascii="Arial" w:hAnsi="Arial"/>
        </w:rPr>
      </w:pPr>
      <w:r>
        <w:rPr>
          <w:rFonts w:ascii="Arial" w:hAnsi="Arial"/>
        </w:rPr>
        <w:tab/>
      </w:r>
      <w:r>
        <w:rPr>
          <w:rFonts w:ascii="Arial" w:hAnsi="Arial"/>
        </w:rPr>
        <w:tab/>
      </w:r>
      <w:r w:rsidR="0012695F" w:rsidRPr="008E36E9">
        <w:rPr>
          <w:rFonts w:ascii="Arial" w:hAnsi="Arial"/>
        </w:rPr>
        <w:t>Each Accident</w:t>
      </w:r>
      <w:r w:rsidR="0012695F" w:rsidRPr="008E36E9">
        <w:rPr>
          <w:rFonts w:ascii="Arial" w:hAnsi="Arial"/>
        </w:rPr>
        <w:tab/>
        <w:t>$100,000</w:t>
      </w:r>
    </w:p>
    <w:p w:rsidR="0012695F" w:rsidRPr="008E36E9" w:rsidRDefault="0012695F">
      <w:pPr>
        <w:tabs>
          <w:tab w:val="left" w:pos="252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12695F" w:rsidRPr="008E36E9" w:rsidRDefault="0012695F">
      <w:pPr>
        <w:tabs>
          <w:tab w:val="left" w:pos="2520"/>
          <w:tab w:val="left" w:pos="7218"/>
          <w:tab w:val="left" w:pos="9576"/>
        </w:tabs>
        <w:spacing w:after="120"/>
        <w:ind w:left="922" w:right="1080"/>
        <w:rPr>
          <w:rFonts w:ascii="Arial" w:hAnsi="Arial"/>
        </w:rPr>
      </w:pPr>
      <w:r w:rsidRPr="008E36E9">
        <w:rPr>
          <w:rFonts w:ascii="Arial" w:hAnsi="Arial"/>
        </w:rPr>
        <w:tab/>
        <w:t>Disease – Policy Limit</w:t>
      </w:r>
      <w:r w:rsidRPr="008E36E9">
        <w:rPr>
          <w:rFonts w:ascii="Arial" w:hAnsi="Arial"/>
        </w:rPr>
        <w:tab/>
        <w:t>$500,000</w:t>
      </w:r>
    </w:p>
    <w:p w:rsidR="0012695F" w:rsidRPr="008E36E9" w:rsidRDefault="0012695F">
      <w:pPr>
        <w:tabs>
          <w:tab w:val="left" w:pos="1440"/>
          <w:tab w:val="left" w:pos="9558"/>
        </w:tabs>
        <w:ind w:left="1440" w:hanging="540"/>
        <w:jc w:val="both"/>
        <w:rPr>
          <w:rFonts w:ascii="Arial" w:hAnsi="Arial"/>
          <w:b/>
        </w:rPr>
      </w:pPr>
      <w:r w:rsidRPr="008E36E9">
        <w:rPr>
          <w:rFonts w:ascii="Arial" w:hAnsi="Arial"/>
        </w:rPr>
        <w:t>a.</w:t>
      </w:r>
      <w:r w:rsidRPr="008E36E9">
        <w:rPr>
          <w:rFonts w:ascii="Arial" w:hAnsi="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12695F" w:rsidRPr="008E36E9" w:rsidRDefault="0012695F" w:rsidP="00994FF2">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This requirement shall not apply when a contractor or subcontract</w:t>
      </w:r>
      <w:r w:rsidR="00A174A9" w:rsidRPr="008E36E9">
        <w:rPr>
          <w:rFonts w:ascii="Arial" w:hAnsi="Arial"/>
        </w:rPr>
        <w:t xml:space="preserve">or is exempt under </w:t>
      </w:r>
      <w:r w:rsidR="00994FF2" w:rsidRPr="008E36E9">
        <w:rPr>
          <w:rFonts w:ascii="Arial" w:hAnsi="Arial"/>
        </w:rPr>
        <w:t xml:space="preserve">N.R.S.,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tabs>
          <w:tab w:val="left" w:pos="540"/>
          <w:tab w:val="left" w:pos="1440"/>
          <w:tab w:val="left" w:pos="1800"/>
        </w:tabs>
        <w:ind w:left="1440" w:hanging="540"/>
        <w:jc w:val="both"/>
      </w:pPr>
    </w:p>
    <w:p w:rsidR="0012695F" w:rsidRPr="008E36E9" w:rsidRDefault="0012695F">
      <w:pPr>
        <w:numPr>
          <w:ilvl w:val="0"/>
          <w:numId w:val="64"/>
        </w:numPr>
        <w:tabs>
          <w:tab w:val="left" w:pos="9576"/>
        </w:tabs>
        <w:ind w:right="1080"/>
        <w:rPr>
          <w:rFonts w:ascii="Arial" w:hAnsi="Arial"/>
          <w:b/>
        </w:rPr>
      </w:pPr>
      <w:r w:rsidRPr="008E36E9">
        <w:rPr>
          <w:rFonts w:ascii="Arial" w:hAnsi="Arial"/>
          <w:b/>
        </w:rPr>
        <w:t>Professional Liability (Errors and Omissions Liability)</w:t>
      </w:r>
    </w:p>
    <w:p w:rsidR="0012695F" w:rsidRPr="008E36E9" w:rsidRDefault="0012695F">
      <w:pPr>
        <w:tabs>
          <w:tab w:val="left" w:pos="900"/>
          <w:tab w:val="left" w:pos="9576"/>
        </w:tabs>
        <w:spacing w:after="80"/>
        <w:ind w:left="907" w:hanging="360"/>
        <w:jc w:val="both"/>
        <w:rPr>
          <w:rFonts w:ascii="Arial" w:hAnsi="Arial"/>
          <w:b/>
        </w:rPr>
      </w:pPr>
      <w:r w:rsidRPr="008E36E9">
        <w:rPr>
          <w:rFonts w:ascii="Arial" w:hAnsi="Arial"/>
          <w:b/>
        </w:rPr>
        <w:tab/>
      </w:r>
      <w:r w:rsidRPr="008E36E9">
        <w:rPr>
          <w:rFonts w:ascii="Arial" w:hAnsi="Arial" w:cs="Arial"/>
        </w:rPr>
        <w:t>The policy shall cover professional misconduct or lack of ordinary skill for those positions defined in the Scope of Services of this contract.</w:t>
      </w:r>
    </w:p>
    <w:p w:rsidR="0012695F" w:rsidRPr="008E36E9" w:rsidRDefault="0012695F">
      <w:pPr>
        <w:tabs>
          <w:tab w:val="left" w:pos="2520"/>
          <w:tab w:val="left" w:pos="7218"/>
          <w:tab w:val="left" w:pos="9576"/>
        </w:tabs>
        <w:ind w:left="918" w:right="180"/>
        <w:rPr>
          <w:rFonts w:ascii="Arial" w:hAnsi="Arial"/>
        </w:rPr>
      </w:pPr>
      <w:r w:rsidRPr="008E36E9">
        <w:rPr>
          <w:rFonts w:ascii="Arial" w:hAnsi="Arial"/>
          <w:b/>
        </w:rPr>
        <w:tab/>
      </w:r>
      <w:r w:rsidRPr="008E36E9">
        <w:rPr>
          <w:rFonts w:ascii="Arial" w:hAnsi="Arial"/>
        </w:rPr>
        <w:t>Each Claim</w:t>
      </w:r>
      <w:r w:rsidRPr="008E36E9">
        <w:rPr>
          <w:rFonts w:ascii="Arial" w:hAnsi="Arial"/>
          <w:b/>
        </w:rPr>
        <w:tab/>
      </w:r>
      <w:r w:rsidRPr="008E36E9">
        <w:rPr>
          <w:rFonts w:ascii="Arial" w:hAnsi="Arial"/>
        </w:rPr>
        <w:t>$1,000,000</w:t>
      </w:r>
    </w:p>
    <w:p w:rsidR="0012695F" w:rsidRPr="008E36E9" w:rsidRDefault="0012695F">
      <w:pPr>
        <w:tabs>
          <w:tab w:val="left" w:pos="2520"/>
          <w:tab w:val="left" w:pos="7218"/>
          <w:tab w:val="left" w:pos="9576"/>
        </w:tabs>
        <w:spacing w:after="80"/>
        <w:ind w:left="922" w:right="1080"/>
        <w:rPr>
          <w:rFonts w:ascii="Arial" w:hAnsi="Arial"/>
        </w:rPr>
      </w:pPr>
      <w:r w:rsidRPr="008E36E9">
        <w:rPr>
          <w:rFonts w:ascii="Arial" w:hAnsi="Arial"/>
        </w:rPr>
        <w:tab/>
        <w:t>Annual Aggregate</w:t>
      </w:r>
      <w:r w:rsidRPr="008E36E9">
        <w:rPr>
          <w:rFonts w:ascii="Arial" w:hAnsi="Arial"/>
        </w:rPr>
        <w:tab/>
        <w:t>$2,000,000</w:t>
      </w:r>
    </w:p>
    <w:p w:rsidR="0012695F" w:rsidRPr="008E36E9" w:rsidRDefault="0012695F">
      <w:pPr>
        <w:tabs>
          <w:tab w:val="left" w:pos="1440"/>
          <w:tab w:val="left" w:pos="2718"/>
          <w:tab w:val="left" w:pos="7218"/>
          <w:tab w:val="left" w:pos="9576"/>
        </w:tabs>
        <w:spacing w:after="80"/>
        <w:ind w:left="1440" w:hanging="522"/>
        <w:jc w:val="both"/>
        <w:rPr>
          <w:rFonts w:ascii="Arial" w:hAnsi="Arial"/>
        </w:rPr>
      </w:pPr>
      <w:r w:rsidRPr="008E36E9">
        <w:rPr>
          <w:rFonts w:ascii="Arial" w:hAnsi="Arial"/>
        </w:rPr>
        <w:t>a.</w:t>
      </w:r>
      <w:r w:rsidRPr="008E36E9">
        <w:rPr>
          <w:rFonts w:ascii="Arial" w:hAnsi="Arial"/>
        </w:rPr>
        <w:tab/>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12695F" w:rsidRPr="008E36E9" w:rsidRDefault="0012695F">
      <w:pPr>
        <w:tabs>
          <w:tab w:val="left" w:pos="450"/>
          <w:tab w:val="left" w:pos="900"/>
        </w:tabs>
        <w:ind w:left="900" w:hanging="900"/>
        <w:jc w:val="both"/>
        <w:rPr>
          <w:rFonts w:ascii="Arial" w:hAnsi="Arial"/>
        </w:rPr>
      </w:pPr>
    </w:p>
    <w:p w:rsidR="0012695F" w:rsidRPr="008E36E9" w:rsidRDefault="0012695F">
      <w:pPr>
        <w:tabs>
          <w:tab w:val="left" w:pos="540"/>
        </w:tabs>
        <w:spacing w:after="120"/>
        <w:ind w:left="540" w:hanging="540"/>
        <w:jc w:val="both"/>
        <w:rPr>
          <w:rFonts w:ascii="Arial" w:hAnsi="Arial"/>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695F" w:rsidRPr="008E36E9" w:rsidRDefault="0012695F">
      <w:pPr>
        <w:tabs>
          <w:tab w:val="left" w:pos="45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Contractor even if those limits of liability are in excess of those required by this Contract.</w:t>
      </w:r>
    </w:p>
    <w:p w:rsidR="0012695F" w:rsidRPr="008E36E9" w:rsidRDefault="0012695F">
      <w:pPr>
        <w:tabs>
          <w:tab w:val="left" w:pos="450"/>
          <w:tab w:val="left" w:pos="900"/>
          <w:tab w:val="left" w:pos="1440"/>
        </w:tabs>
        <w:spacing w:after="80"/>
        <w:ind w:left="900" w:right="-36" w:hanging="360"/>
        <w:jc w:val="both"/>
        <w:rPr>
          <w:rFonts w:ascii="Arial" w:hAnsi="Arial"/>
        </w:rPr>
      </w:pPr>
      <w:r w:rsidRPr="008E36E9">
        <w:rPr>
          <w:rFonts w:ascii="Arial" w:hAnsi="Arial"/>
        </w:rPr>
        <w:t>2</w:t>
      </w:r>
      <w:r w:rsidRPr="008E36E9">
        <w:rPr>
          <w:rFonts w:ascii="Arial" w:hAnsi="Arial"/>
        </w:rPr>
        <w:tab/>
        <w:t>The Contractor's insurance coverage shall be primary insurance and non-contributory with respect to all other available sources.</w:t>
      </w:r>
    </w:p>
    <w:p w:rsidR="0012695F" w:rsidRPr="008E36E9" w:rsidRDefault="0012695F">
      <w:pPr>
        <w:widowControl w:val="0"/>
        <w:tabs>
          <w:tab w:val="left" w:pos="5310"/>
        </w:tabs>
        <w:ind w:left="720" w:hanging="360"/>
        <w:jc w:val="both"/>
        <w:rPr>
          <w:rFonts w:ascii="Arial" w:hAnsi="Arial"/>
        </w:rPr>
      </w:pPr>
    </w:p>
    <w:p w:rsidR="00DF2AAB" w:rsidRPr="00FC6D64" w:rsidRDefault="0012695F" w:rsidP="00DF2AAB">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Pr>
          <w:rFonts w:ascii="Arial" w:hAnsi="Arial" w:cs="Arial"/>
          <w:b/>
          <w:bCs/>
        </w:rPr>
        <w:t>(State of Nevada Representative's Name &amp; Address)</w:t>
      </w:r>
      <w:r w:rsidR="00DF2AAB">
        <w:rPr>
          <w:rFonts w:ascii="Arial" w:hAnsi="Arial" w:cs="Arial"/>
        </w:rPr>
        <w:t xml:space="preserve">.  </w:t>
      </w:r>
      <w:r w:rsidR="00DF2AAB"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pPr>
        <w:tabs>
          <w:tab w:val="left" w:pos="900"/>
          <w:tab w:val="left" w:pos="1350"/>
          <w:tab w:val="left" w:pos="1800"/>
        </w:tabs>
        <w:ind w:left="540" w:hanging="540"/>
        <w:jc w:val="both"/>
        <w:rPr>
          <w:rFonts w:ascii="Arial" w:hAnsi="Arial"/>
        </w:rPr>
      </w:pP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DC0292">
      <w:pPr>
        <w:tabs>
          <w:tab w:val="left" w:pos="540"/>
          <w:tab w:val="left" w:pos="900"/>
          <w:tab w:val="left" w:pos="1350"/>
          <w:tab w:val="left" w:pos="180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w:t>
      </w:r>
      <w:r w:rsidRPr="006536DF">
        <w:rPr>
          <w:rFonts w:ascii="Arial" w:hAnsi="Arial"/>
        </w:rPr>
        <w:t xml:space="preserve">or authorized to do business in the state of </w:t>
      </w:r>
      <w:smartTag w:uri="urn:schemas-microsoft-com:office:smarttags" w:element="State">
        <w:smartTag w:uri="urn:schemas-microsoft-com:office:smarttags" w:element="place">
          <w:r w:rsidRPr="006536DF">
            <w:rPr>
              <w:rFonts w:ascii="Arial" w:hAnsi="Arial"/>
            </w:rPr>
            <w:t>Nevada</w:t>
          </w:r>
        </w:smartTag>
      </w:smartTag>
      <w:r w:rsidRPr="006536DF">
        <w:rPr>
          <w:rFonts w:ascii="Arial" w:hAnsi="Arial"/>
        </w:rPr>
        <w:t xml:space="preserve"> and with an “A.M. Best” rating of not less than A-VII.  </w:t>
      </w:r>
      <w:r w:rsidR="0012695F" w:rsidRPr="006536DF">
        <w:rPr>
          <w:rFonts w:ascii="Arial" w:hAnsi="Arial"/>
        </w:rPr>
        <w:t>T</w:t>
      </w:r>
      <w:r w:rsidR="0012695F" w:rsidRPr="008E36E9">
        <w:rPr>
          <w:rFonts w:ascii="Arial" w:hAnsi="Arial"/>
        </w:rPr>
        <w:t>he State in no way warrants that the above-required minimum insurer rating is sufficient to protect the Contractor from potential insurer insolvency.</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900"/>
          <w:tab w:val="left" w:pos="1350"/>
          <w:tab w:val="left" w:pos="1800"/>
        </w:tabs>
        <w:ind w:left="540" w:hanging="540"/>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i/>
        </w:rPr>
        <w:t>.</w:t>
      </w:r>
    </w:p>
    <w:p w:rsidR="0012695F" w:rsidRPr="008E36E9" w:rsidRDefault="0012695F">
      <w:pPr>
        <w:tabs>
          <w:tab w:val="left" w:pos="450"/>
          <w:tab w:val="left" w:pos="900"/>
          <w:tab w:val="left" w:pos="1350"/>
          <w:tab w:val="left" w:pos="1800"/>
        </w:tabs>
        <w:ind w:left="900" w:hanging="900"/>
        <w:jc w:val="both"/>
        <w:rPr>
          <w:rFonts w:ascii="Arial" w:hAnsi="Arial"/>
        </w:rPr>
      </w:pPr>
    </w:p>
    <w:p w:rsidR="001A7D30" w:rsidRDefault="0012695F" w:rsidP="00FC6D64">
      <w:pPr>
        <w:tabs>
          <w:tab w:val="left" w:pos="540"/>
          <w:tab w:val="left" w:pos="1350"/>
          <w:tab w:val="left" w:pos="1800"/>
        </w:tabs>
        <w:ind w:left="540" w:hanging="540"/>
        <w:jc w:val="both"/>
        <w:rPr>
          <w:rFonts w:ascii="Arial" w:hAnsi="Arial"/>
        </w:rPr>
      </w:pPr>
      <w:r w:rsidRPr="008E36E9">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A7D30" w:rsidRDefault="001A7D30">
      <w:pPr>
        <w:tabs>
          <w:tab w:val="left" w:pos="540"/>
          <w:tab w:val="left" w:pos="1350"/>
          <w:tab w:val="left" w:pos="1800"/>
        </w:tabs>
        <w:ind w:left="540" w:hanging="540"/>
        <w:jc w:val="both"/>
        <w:rPr>
          <w:rFonts w:ascii="Arial" w:hAnsi="Arial"/>
        </w:rPr>
      </w:pPr>
    </w:p>
    <w:p w:rsidR="0012695F" w:rsidRPr="008E36E9" w:rsidRDefault="001A7D30">
      <w:pPr>
        <w:tabs>
          <w:tab w:val="left" w:pos="540"/>
          <w:tab w:val="left" w:pos="1350"/>
          <w:tab w:val="left" w:pos="1800"/>
        </w:tabs>
        <w:ind w:left="540" w:hanging="540"/>
        <w:jc w:val="both"/>
        <w:rPr>
          <w:rFonts w:ascii="Arial" w:hAnsi="Arial"/>
          <w:b/>
        </w:rPr>
      </w:pPr>
      <w:r>
        <w:rPr>
          <w:rFonts w:ascii="Arial" w:hAnsi="Arial"/>
        </w:rPr>
        <w:tab/>
      </w:r>
      <w:r w:rsidR="0012695F" w:rsidRPr="008E36E9">
        <w:rPr>
          <w:rFonts w:ascii="Arial" w:hAnsi="Arial"/>
        </w:rPr>
        <w:t xml:space="preserve">All certificates required by this Contract shall be sent directly to </w:t>
      </w:r>
      <w:r w:rsidR="0012695F" w:rsidRPr="008E36E9">
        <w:rPr>
          <w:rFonts w:ascii="Arial" w:hAnsi="Arial"/>
          <w:b/>
        </w:rPr>
        <w:t>(State Department Representative's Name and Address)</w:t>
      </w:r>
      <w:r w:rsidR="0012695F" w:rsidRPr="008E36E9">
        <w:rPr>
          <w:rFonts w:ascii="Arial" w:hAnsi="Arial"/>
        </w:rPr>
        <w:t>.  The State project/contract number and project description shall be noted on the certificate of insurance.  The State reserves the right to require complete, certified copies of all insurance policies required by this Contract at any time</w:t>
      </w:r>
      <w:r w:rsidR="0012695F" w:rsidRPr="008E36E9">
        <w:rPr>
          <w:rFonts w:ascii="Arial" w:hAnsi="Arial"/>
          <w:b/>
        </w:rPr>
        <w:t>.  DO NOT SEND CERTIFICATES OF INSURANCE TO THE STATES RISK MANAGEMENT DIVISION.</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F.</w:t>
      </w:r>
      <w:r w:rsidRPr="008E36E9">
        <w:rPr>
          <w:rFonts w:ascii="Arial" w:hAnsi="Arial"/>
        </w:rPr>
        <w:tab/>
      </w:r>
      <w:r w:rsidRPr="008E36E9">
        <w:rPr>
          <w:rFonts w:ascii="Arial" w:hAnsi="Arial"/>
          <w:b/>
          <w:u w:val="single"/>
        </w:rPr>
        <w:t>SUBCONTRACTORS:</w:t>
      </w:r>
      <w:r w:rsidRPr="008E36E9">
        <w:rPr>
          <w:rFonts w:ascii="Arial" w:hAnsi="Arial"/>
          <w:b/>
        </w:rPr>
        <w:t xml:space="preserve">  </w:t>
      </w:r>
      <w:r w:rsidRPr="008E36E9">
        <w:rPr>
          <w:rFonts w:ascii="Arial" w:hAnsi="Arial"/>
        </w:rPr>
        <w:t xml:space="preserve">Contractors’ certificate(s) shall include all subcontractors as additional insureds under its policies </w:t>
      </w:r>
      <w:r w:rsidRPr="008E36E9">
        <w:rPr>
          <w:rFonts w:ascii="Arial" w:hAnsi="Arial"/>
          <w:b/>
        </w:rPr>
        <w:t>or</w:t>
      </w:r>
      <w:r w:rsidRPr="008E36E9">
        <w:rPr>
          <w:rFonts w:ascii="Arial" w:hAnsi="Arial"/>
        </w:rPr>
        <w:t xml:space="preserve"> Contractor shall furnish to the State separate certificates and endorsements for each subcontractor.  All coverages for subcontractors shall be subject to the minimum requirements identified above.</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G.</w:t>
      </w:r>
      <w:r w:rsidRPr="008E36E9">
        <w:rPr>
          <w:rFonts w:ascii="Arial" w:hAnsi="Arial"/>
        </w:rPr>
        <w:tab/>
      </w:r>
      <w:r w:rsidRPr="008E36E9">
        <w:rPr>
          <w:rFonts w:ascii="Arial" w:hAnsi="Arial"/>
          <w:b/>
          <w:u w:val="single"/>
        </w:rPr>
        <w:t>APPROVAL:</w:t>
      </w:r>
      <w:r w:rsidRPr="008E36E9">
        <w:rPr>
          <w:rFonts w:ascii="Arial" w:hAnsi="Arial"/>
          <w:b/>
        </w:rPr>
        <w:t xml:space="preserve">  </w:t>
      </w:r>
      <w:r w:rsidRPr="008E36E9">
        <w:rPr>
          <w:rFonts w:ascii="Arial" w:hAnsi="Arial"/>
        </w:rPr>
        <w:t xml:space="preserve">Any modification or variation from the insurance requirements in this Contract shall be made by the </w:t>
      </w:r>
      <w:r w:rsidR="00573ADB" w:rsidRPr="008E36E9">
        <w:rPr>
          <w:rFonts w:ascii="Arial" w:hAnsi="Arial"/>
        </w:rPr>
        <w:t>Attorney General’s Office or the Risk Manager</w:t>
      </w:r>
      <w:r w:rsidRPr="008E36E9">
        <w:rPr>
          <w:rFonts w:ascii="Arial" w:hAnsi="Arial"/>
        </w:rPr>
        <w:t>, whose decision shall be final.  Such action will not require a formal Contract amendment, but may be made by administrative action.</w:t>
      </w:r>
    </w:p>
    <w:p w:rsidR="0012695F" w:rsidRPr="008E36E9" w:rsidRDefault="0012695F">
      <w:pPr>
        <w:spacing w:after="120"/>
        <w:rPr>
          <w:rFonts w:ascii="Arial" w:hAnsi="Arial"/>
          <w:b/>
          <w:sz w:val="28"/>
        </w:rPr>
      </w:pPr>
    </w:p>
    <w:p w:rsidR="001A7D30" w:rsidRDefault="007A59E2" w:rsidP="008011BA">
      <w:pPr>
        <w:pBdr>
          <w:bottom w:val="thickThinSmallGap" w:sz="18" w:space="1" w:color="auto"/>
        </w:pBdr>
        <w:rPr>
          <w:b/>
        </w:rPr>
      </w:pPr>
      <w:bookmarkStart w:id="83" w:name="_Hlt32212751"/>
      <w:bookmarkStart w:id="84" w:name="PROFESSIONAL2"/>
      <w:bookmarkEnd w:id="83"/>
      <w:r w:rsidRPr="008E36E9">
        <w:rPr>
          <w:b/>
        </w:rPr>
        <w:br w:type="page"/>
      </w:r>
    </w:p>
    <w:p w:rsidR="002A2BCF" w:rsidRDefault="002A2BCF" w:rsidP="00122C98">
      <w:pPr>
        <w:pBdr>
          <w:bottom w:val="thickThinSmallGap" w:sz="18" w:space="1" w:color="auto"/>
        </w:pBdr>
      </w:pPr>
      <w:bookmarkStart w:id="85" w:name="INVESTMGR"/>
      <w:bookmarkEnd w:id="84"/>
    </w:p>
    <w:p w:rsidR="00122C98" w:rsidRPr="008E36E9" w:rsidRDefault="002A7A04" w:rsidP="00122C98">
      <w:pPr>
        <w:pBdr>
          <w:bottom w:val="thickThinSmallGap" w:sz="18" w:space="1" w:color="auto"/>
        </w:pBdr>
        <w:rPr>
          <w:rFonts w:ascii="Arial" w:hAnsi="Arial"/>
          <w:b/>
          <w:bCs/>
          <w:sz w:val="28"/>
        </w:rPr>
      </w:pPr>
      <w:r>
        <w:rPr>
          <w:rFonts w:ascii="Arial" w:hAnsi="Arial"/>
          <w:b/>
          <w:bCs/>
          <w:sz w:val="28"/>
        </w:rPr>
        <w:t>SECTION C</w:t>
      </w:r>
      <w:r w:rsidR="00122C98" w:rsidRPr="008E36E9">
        <w:rPr>
          <w:rFonts w:ascii="Arial" w:hAnsi="Arial"/>
          <w:b/>
          <w:bCs/>
          <w:sz w:val="28"/>
        </w:rPr>
        <w:t xml:space="preserve"> – PROFESSIONAL SERVICE AGREEMENTS</w:t>
      </w:r>
    </w:p>
    <w:p w:rsidR="0016029F" w:rsidRDefault="00122C98" w:rsidP="00122C98">
      <w:pPr>
        <w:pStyle w:val="Heading2"/>
        <w:rPr>
          <w:bCs/>
          <w:sz w:val="28"/>
          <w:u w:val="none"/>
        </w:rPr>
      </w:pPr>
      <w:bookmarkStart w:id="86" w:name="_Toc445894517"/>
      <w:r w:rsidRPr="008E36E9">
        <w:rPr>
          <w:bCs/>
          <w:sz w:val="28"/>
          <w:u w:val="none"/>
        </w:rPr>
        <w:t>Professional Contracts – Technology</w:t>
      </w:r>
      <w:r w:rsidR="00886074">
        <w:rPr>
          <w:bCs/>
          <w:sz w:val="28"/>
          <w:u w:val="none"/>
        </w:rPr>
        <w:t xml:space="preserve"> </w:t>
      </w:r>
      <w:r w:rsidR="0016029F">
        <w:rPr>
          <w:bCs/>
          <w:sz w:val="28"/>
          <w:u w:val="none"/>
        </w:rPr>
        <w:t>Products/Services</w:t>
      </w:r>
      <w:bookmarkEnd w:id="86"/>
    </w:p>
    <w:p w:rsidR="00122C98" w:rsidRPr="006F0087" w:rsidRDefault="00886074" w:rsidP="006F0087">
      <w:pPr>
        <w:rPr>
          <w:rFonts w:ascii="Arial" w:hAnsi="Arial" w:cs="Arial"/>
          <w:b/>
          <w:sz w:val="28"/>
          <w:szCs w:val="28"/>
        </w:rPr>
      </w:pPr>
      <w:r w:rsidRPr="006F0087">
        <w:rPr>
          <w:rFonts w:ascii="Arial" w:hAnsi="Arial" w:cs="Arial"/>
          <w:b/>
          <w:sz w:val="28"/>
          <w:szCs w:val="28"/>
        </w:rPr>
        <w:t>(</w:t>
      </w:r>
      <w:r w:rsidR="002A7A04" w:rsidRPr="006F0087">
        <w:rPr>
          <w:rFonts w:ascii="Arial" w:hAnsi="Arial" w:cs="Arial"/>
          <w:b/>
          <w:sz w:val="28"/>
          <w:szCs w:val="28"/>
        </w:rPr>
        <w:t>Including</w:t>
      </w:r>
      <w:r w:rsidRPr="006F0087">
        <w:rPr>
          <w:rFonts w:ascii="Arial" w:hAnsi="Arial" w:cs="Arial"/>
          <w:b/>
          <w:sz w:val="28"/>
          <w:szCs w:val="28"/>
        </w:rPr>
        <w:t xml:space="preserve"> data and equipment)</w:t>
      </w:r>
      <w:r w:rsidR="00B814F2" w:rsidRPr="006F0087">
        <w:rPr>
          <w:rFonts w:ascii="Arial" w:hAnsi="Arial" w:cs="Arial"/>
          <w:b/>
          <w:sz w:val="28"/>
          <w:szCs w:val="28"/>
        </w:rPr>
        <w:t xml:space="preserve"> </w:t>
      </w:r>
    </w:p>
    <w:p w:rsidR="00122C98" w:rsidRPr="008E36E9" w:rsidRDefault="00122C98" w:rsidP="00122C98">
      <w:pPr>
        <w:widowControl w:val="0"/>
        <w:rPr>
          <w:rFonts w:ascii="Arial" w:hAnsi="Arial"/>
          <w:color w:val="000000"/>
          <w:sz w:val="22"/>
        </w:rPr>
      </w:pPr>
    </w:p>
    <w:p w:rsidR="006C0623" w:rsidRDefault="00B814F2" w:rsidP="00B814F2">
      <w:pPr>
        <w:tabs>
          <w:tab w:val="left" w:pos="630"/>
          <w:tab w:val="left" w:pos="1350"/>
          <w:tab w:val="left" w:pos="1800"/>
        </w:tabs>
        <w:jc w:val="both"/>
        <w:rPr>
          <w:rFonts w:ascii="Arial" w:hAnsi="Arial"/>
          <w:sz w:val="22"/>
        </w:rPr>
      </w:pPr>
      <w:r w:rsidRPr="008E36E9">
        <w:rPr>
          <w:rFonts w:ascii="Arial" w:hAnsi="Arial"/>
          <w:sz w:val="22"/>
        </w:rPr>
        <w:t>Contract</w:t>
      </w:r>
      <w:r w:rsidR="00CB5854" w:rsidRPr="008E36E9">
        <w:rPr>
          <w:rFonts w:ascii="Arial" w:hAnsi="Arial"/>
          <w:sz w:val="22"/>
        </w:rPr>
        <w:t xml:space="preserve">s for </w:t>
      </w:r>
      <w:r w:rsidR="00886074">
        <w:rPr>
          <w:rFonts w:ascii="Arial" w:hAnsi="Arial"/>
          <w:sz w:val="22"/>
        </w:rPr>
        <w:t xml:space="preserve">Technology </w:t>
      </w:r>
      <w:r w:rsidR="0016029F">
        <w:rPr>
          <w:rFonts w:ascii="Arial" w:hAnsi="Arial"/>
          <w:sz w:val="22"/>
        </w:rPr>
        <w:t xml:space="preserve">products and </w:t>
      </w:r>
      <w:r w:rsidR="000406BA">
        <w:rPr>
          <w:rFonts w:ascii="Arial" w:hAnsi="Arial"/>
          <w:sz w:val="22"/>
        </w:rPr>
        <w:t xml:space="preserve">services </w:t>
      </w:r>
      <w:r w:rsidR="006C0623" w:rsidRPr="008E36E9">
        <w:rPr>
          <w:rFonts w:ascii="Arial" w:hAnsi="Arial"/>
          <w:sz w:val="22"/>
        </w:rPr>
        <w:t>like system integration, programming and data management create specialized exposures from loss or loss of use of the state’s tangible property and intangible property</w:t>
      </w:r>
      <w:r w:rsidR="00CB5854" w:rsidRPr="008E36E9">
        <w:rPr>
          <w:rFonts w:ascii="Arial" w:hAnsi="Arial"/>
          <w:sz w:val="22"/>
        </w:rPr>
        <w:t xml:space="preserve"> </w:t>
      </w:r>
      <w:r w:rsidR="006C0623" w:rsidRPr="008E36E9">
        <w:rPr>
          <w:rFonts w:ascii="Arial" w:hAnsi="Arial"/>
          <w:sz w:val="22"/>
        </w:rPr>
        <w:t>(software, data or other el</w:t>
      </w:r>
      <w:r w:rsidR="00233A4C">
        <w:rPr>
          <w:rFonts w:ascii="Arial" w:hAnsi="Arial"/>
          <w:sz w:val="22"/>
        </w:rPr>
        <w:t>ectronically stored information</w:t>
      </w:r>
      <w:r w:rsidR="006C0623" w:rsidRPr="008E36E9">
        <w:rPr>
          <w:rFonts w:ascii="Arial" w:hAnsi="Arial"/>
          <w:sz w:val="22"/>
        </w:rPr>
        <w:t>)</w:t>
      </w:r>
      <w:r w:rsidR="00233A4C">
        <w:rPr>
          <w:rFonts w:ascii="Arial" w:hAnsi="Arial"/>
          <w:sz w:val="22"/>
        </w:rPr>
        <w:t>.</w:t>
      </w:r>
    </w:p>
    <w:p w:rsidR="00886074" w:rsidRDefault="00886074" w:rsidP="00B814F2">
      <w:pPr>
        <w:tabs>
          <w:tab w:val="left" w:pos="630"/>
          <w:tab w:val="left" w:pos="1350"/>
          <w:tab w:val="left" w:pos="1800"/>
        </w:tabs>
        <w:jc w:val="both"/>
        <w:rPr>
          <w:rFonts w:ascii="Arial" w:hAnsi="Arial"/>
          <w:sz w:val="22"/>
        </w:rPr>
      </w:pPr>
    </w:p>
    <w:p w:rsidR="00A73741" w:rsidRDefault="00886074" w:rsidP="00B814F2">
      <w:pPr>
        <w:tabs>
          <w:tab w:val="left" w:pos="630"/>
          <w:tab w:val="left" w:pos="1350"/>
          <w:tab w:val="left" w:pos="1800"/>
        </w:tabs>
        <w:jc w:val="both"/>
        <w:rPr>
          <w:rFonts w:ascii="Arial" w:hAnsi="Arial"/>
          <w:sz w:val="22"/>
        </w:rPr>
      </w:pPr>
      <w:r>
        <w:rPr>
          <w:rFonts w:ascii="Arial" w:hAnsi="Arial"/>
          <w:sz w:val="22"/>
        </w:rPr>
        <w:t xml:space="preserve">Additionally as more systems become </w:t>
      </w:r>
      <w:r w:rsidR="00A73741">
        <w:rPr>
          <w:rFonts w:ascii="Arial" w:hAnsi="Arial"/>
          <w:sz w:val="22"/>
        </w:rPr>
        <w:t xml:space="preserve">dependent upon </w:t>
      </w:r>
      <w:r>
        <w:rPr>
          <w:rFonts w:ascii="Arial" w:hAnsi="Arial"/>
          <w:sz w:val="22"/>
        </w:rPr>
        <w:t>network</w:t>
      </w:r>
      <w:r w:rsidR="000E7F67">
        <w:rPr>
          <w:rFonts w:ascii="Arial" w:hAnsi="Arial"/>
          <w:sz w:val="22"/>
        </w:rPr>
        <w:t xml:space="preserve"> solution</w:t>
      </w:r>
      <w:r w:rsidR="00A73741">
        <w:rPr>
          <w:rFonts w:ascii="Arial" w:hAnsi="Arial"/>
          <w:sz w:val="22"/>
        </w:rPr>
        <w:t>s</w:t>
      </w:r>
      <w:r>
        <w:rPr>
          <w:rFonts w:ascii="Arial" w:hAnsi="Arial"/>
          <w:sz w:val="22"/>
        </w:rPr>
        <w:t>,</w:t>
      </w:r>
      <w:r w:rsidR="00A73741">
        <w:rPr>
          <w:rFonts w:ascii="Arial" w:hAnsi="Arial"/>
          <w:sz w:val="22"/>
        </w:rPr>
        <w:t xml:space="preserve"> such as </w:t>
      </w:r>
      <w:r>
        <w:rPr>
          <w:rFonts w:ascii="Arial" w:hAnsi="Arial"/>
          <w:sz w:val="22"/>
        </w:rPr>
        <w:t xml:space="preserve">cloud services or mobile computing </w:t>
      </w:r>
      <w:r w:rsidR="00A73741">
        <w:rPr>
          <w:rFonts w:ascii="Arial" w:hAnsi="Arial"/>
          <w:sz w:val="22"/>
        </w:rPr>
        <w:t>platforms;</w:t>
      </w:r>
      <w:r>
        <w:rPr>
          <w:rFonts w:ascii="Arial" w:hAnsi="Arial"/>
          <w:sz w:val="22"/>
        </w:rPr>
        <w:t xml:space="preserve"> there is an increase</w:t>
      </w:r>
      <w:r w:rsidR="0016029F">
        <w:rPr>
          <w:rFonts w:ascii="Arial" w:hAnsi="Arial"/>
          <w:sz w:val="22"/>
        </w:rPr>
        <w:t>d risk</w:t>
      </w:r>
      <w:r>
        <w:rPr>
          <w:rFonts w:ascii="Arial" w:hAnsi="Arial"/>
          <w:sz w:val="22"/>
        </w:rPr>
        <w:t xml:space="preserve"> for privacy and/or data security issues.  Any contract involving capturing or processing the sensitive data, should </w:t>
      </w:r>
      <w:r w:rsidR="0016029F">
        <w:rPr>
          <w:rFonts w:ascii="Arial" w:hAnsi="Arial"/>
          <w:sz w:val="22"/>
        </w:rPr>
        <w:t xml:space="preserve">include </w:t>
      </w:r>
      <w:r>
        <w:rPr>
          <w:rFonts w:ascii="Arial" w:hAnsi="Arial"/>
          <w:sz w:val="22"/>
        </w:rPr>
        <w:t xml:space="preserve">cyber liability coverage.  </w:t>
      </w:r>
    </w:p>
    <w:p w:rsidR="00A73741" w:rsidRDefault="00A73741" w:rsidP="00B814F2">
      <w:pPr>
        <w:tabs>
          <w:tab w:val="left" w:pos="630"/>
          <w:tab w:val="left" w:pos="1350"/>
          <w:tab w:val="left" w:pos="1800"/>
        </w:tabs>
        <w:jc w:val="both"/>
        <w:rPr>
          <w:rFonts w:ascii="Arial" w:hAnsi="Arial"/>
          <w:sz w:val="22"/>
        </w:rPr>
      </w:pPr>
    </w:p>
    <w:p w:rsidR="000E7F67" w:rsidRDefault="00A73741" w:rsidP="00B814F2">
      <w:pPr>
        <w:tabs>
          <w:tab w:val="left" w:pos="630"/>
          <w:tab w:val="left" w:pos="1350"/>
          <w:tab w:val="left" w:pos="1800"/>
        </w:tabs>
        <w:jc w:val="both"/>
        <w:rPr>
          <w:rFonts w:ascii="Arial" w:hAnsi="Arial"/>
          <w:sz w:val="22"/>
        </w:rPr>
      </w:pPr>
      <w:r>
        <w:rPr>
          <w:rFonts w:ascii="Arial" w:hAnsi="Arial"/>
          <w:sz w:val="22"/>
        </w:rPr>
        <w:t xml:space="preserve">Sensitive data includes the following: </w:t>
      </w:r>
    </w:p>
    <w:p w:rsidR="000E7F67" w:rsidRDefault="000E7F67" w:rsidP="008249BC">
      <w:pPr>
        <w:numPr>
          <w:ilvl w:val="0"/>
          <w:numId w:val="17"/>
        </w:numPr>
        <w:tabs>
          <w:tab w:val="left" w:pos="630"/>
          <w:tab w:val="left" w:pos="1350"/>
          <w:tab w:val="left" w:pos="1800"/>
        </w:tabs>
        <w:jc w:val="both"/>
        <w:rPr>
          <w:rFonts w:ascii="Arial" w:hAnsi="Arial"/>
          <w:sz w:val="22"/>
        </w:rPr>
      </w:pPr>
      <w:r w:rsidRPr="000E7F67">
        <w:rPr>
          <w:rFonts w:ascii="Arial" w:hAnsi="Arial"/>
          <w:sz w:val="22"/>
        </w:rPr>
        <w:t>Personally Identifiable Information (PII), such as nam</w:t>
      </w:r>
      <w:r>
        <w:rPr>
          <w:rFonts w:ascii="Arial" w:hAnsi="Arial"/>
          <w:sz w:val="22"/>
        </w:rPr>
        <w:t>e, address, date of birth, SSN</w:t>
      </w:r>
    </w:p>
    <w:p w:rsidR="000E7F67" w:rsidRDefault="000E7F67" w:rsidP="008249BC">
      <w:pPr>
        <w:numPr>
          <w:ilvl w:val="0"/>
          <w:numId w:val="17"/>
        </w:numPr>
        <w:tabs>
          <w:tab w:val="left" w:pos="630"/>
          <w:tab w:val="left" w:pos="1350"/>
          <w:tab w:val="left" w:pos="1800"/>
        </w:tabs>
        <w:jc w:val="both"/>
        <w:rPr>
          <w:rFonts w:ascii="Arial" w:hAnsi="Arial"/>
          <w:sz w:val="22"/>
        </w:rPr>
      </w:pPr>
      <w:r w:rsidRPr="000E7F67">
        <w:rPr>
          <w:rFonts w:ascii="Arial" w:hAnsi="Arial"/>
          <w:sz w:val="22"/>
        </w:rPr>
        <w:t xml:space="preserve">Protected health information (PHI, HIPAA, HI-TECH); </w:t>
      </w:r>
    </w:p>
    <w:p w:rsidR="000E7F67" w:rsidRDefault="000E7F67" w:rsidP="008249BC">
      <w:pPr>
        <w:numPr>
          <w:ilvl w:val="0"/>
          <w:numId w:val="17"/>
        </w:numPr>
        <w:tabs>
          <w:tab w:val="left" w:pos="630"/>
          <w:tab w:val="left" w:pos="1350"/>
          <w:tab w:val="left" w:pos="1800"/>
        </w:tabs>
        <w:jc w:val="both"/>
        <w:rPr>
          <w:rFonts w:ascii="Arial" w:hAnsi="Arial"/>
          <w:sz w:val="22"/>
        </w:rPr>
      </w:pPr>
      <w:r w:rsidRPr="000E7F67">
        <w:rPr>
          <w:rFonts w:ascii="Arial" w:hAnsi="Arial"/>
          <w:sz w:val="22"/>
        </w:rPr>
        <w:t xml:space="preserve">Student information (FERPA); </w:t>
      </w:r>
    </w:p>
    <w:p w:rsidR="000E7F67" w:rsidRDefault="000E7F67" w:rsidP="008249BC">
      <w:pPr>
        <w:numPr>
          <w:ilvl w:val="0"/>
          <w:numId w:val="17"/>
        </w:numPr>
        <w:tabs>
          <w:tab w:val="left" w:pos="630"/>
          <w:tab w:val="left" w:pos="1350"/>
          <w:tab w:val="left" w:pos="1800"/>
        </w:tabs>
        <w:jc w:val="both"/>
        <w:rPr>
          <w:rFonts w:ascii="Arial" w:hAnsi="Arial"/>
          <w:sz w:val="22"/>
        </w:rPr>
      </w:pPr>
      <w:r w:rsidRPr="000E7F67">
        <w:rPr>
          <w:rFonts w:ascii="Arial" w:hAnsi="Arial"/>
          <w:sz w:val="22"/>
        </w:rPr>
        <w:t xml:space="preserve">Criminal History Repository Information (CHRI), </w:t>
      </w:r>
    </w:p>
    <w:p w:rsidR="000E7F67" w:rsidRDefault="000E7F67" w:rsidP="008249BC">
      <w:pPr>
        <w:numPr>
          <w:ilvl w:val="0"/>
          <w:numId w:val="17"/>
        </w:numPr>
        <w:tabs>
          <w:tab w:val="left" w:pos="630"/>
          <w:tab w:val="left" w:pos="1350"/>
          <w:tab w:val="left" w:pos="1800"/>
        </w:tabs>
        <w:jc w:val="both"/>
        <w:rPr>
          <w:rFonts w:ascii="Arial" w:hAnsi="Arial"/>
          <w:sz w:val="22"/>
        </w:rPr>
      </w:pPr>
      <w:r w:rsidRPr="000E7F67">
        <w:rPr>
          <w:rFonts w:ascii="Arial" w:hAnsi="Arial"/>
          <w:sz w:val="22"/>
        </w:rPr>
        <w:t>Federal Tax Information (FTI);  </w:t>
      </w:r>
    </w:p>
    <w:p w:rsidR="00886074" w:rsidRPr="000E7F67" w:rsidRDefault="000E7F67" w:rsidP="008249BC">
      <w:pPr>
        <w:numPr>
          <w:ilvl w:val="0"/>
          <w:numId w:val="17"/>
        </w:numPr>
        <w:tabs>
          <w:tab w:val="left" w:pos="630"/>
          <w:tab w:val="left" w:pos="1350"/>
          <w:tab w:val="left" w:pos="1800"/>
        </w:tabs>
        <w:jc w:val="both"/>
        <w:rPr>
          <w:rFonts w:ascii="Arial" w:hAnsi="Arial"/>
          <w:sz w:val="22"/>
        </w:rPr>
      </w:pPr>
      <w:r w:rsidRPr="000E7F67">
        <w:rPr>
          <w:rFonts w:ascii="Arial" w:hAnsi="Arial"/>
          <w:sz w:val="22"/>
        </w:rPr>
        <w:t>Bank accounts or credit/debit cards (PCI);</w:t>
      </w:r>
    </w:p>
    <w:p w:rsidR="006C0623" w:rsidRPr="008E36E9" w:rsidRDefault="006C0623" w:rsidP="00B814F2">
      <w:pPr>
        <w:tabs>
          <w:tab w:val="left" w:pos="630"/>
          <w:tab w:val="left" w:pos="1350"/>
          <w:tab w:val="left" w:pos="1800"/>
        </w:tabs>
        <w:jc w:val="both"/>
        <w:rPr>
          <w:rFonts w:ascii="Arial" w:hAnsi="Arial"/>
          <w:sz w:val="22"/>
        </w:rPr>
      </w:pPr>
    </w:p>
    <w:p w:rsidR="00B814F2" w:rsidRPr="008E36E9" w:rsidRDefault="006C0623" w:rsidP="00B814F2">
      <w:pPr>
        <w:tabs>
          <w:tab w:val="left" w:pos="630"/>
          <w:tab w:val="left" w:pos="1350"/>
          <w:tab w:val="left" w:pos="1800"/>
        </w:tabs>
        <w:jc w:val="both"/>
        <w:rPr>
          <w:rFonts w:ascii="Arial" w:hAnsi="Arial"/>
          <w:sz w:val="22"/>
        </w:rPr>
      </w:pPr>
      <w:r w:rsidRPr="008E36E9">
        <w:rPr>
          <w:rFonts w:ascii="Arial" w:hAnsi="Arial"/>
          <w:sz w:val="22"/>
        </w:rPr>
        <w:t xml:space="preserve">The fast pace of technology </w:t>
      </w:r>
      <w:r w:rsidR="00CB5854" w:rsidRPr="008E36E9">
        <w:rPr>
          <w:rFonts w:ascii="Arial" w:hAnsi="Arial"/>
          <w:sz w:val="22"/>
        </w:rPr>
        <w:t>advances coupled</w:t>
      </w:r>
      <w:r w:rsidRPr="008E36E9">
        <w:rPr>
          <w:rFonts w:ascii="Arial" w:hAnsi="Arial"/>
          <w:sz w:val="22"/>
        </w:rPr>
        <w:t xml:space="preserve"> with a hi</w:t>
      </w:r>
      <w:r w:rsidR="00CB5854" w:rsidRPr="008E36E9">
        <w:rPr>
          <w:rFonts w:ascii="Arial" w:hAnsi="Arial"/>
          <w:sz w:val="22"/>
        </w:rPr>
        <w:t xml:space="preserve">ghly competitive marketplace </w:t>
      </w:r>
      <w:r w:rsidRPr="008E36E9">
        <w:rPr>
          <w:rFonts w:ascii="Arial" w:hAnsi="Arial"/>
          <w:sz w:val="22"/>
        </w:rPr>
        <w:t xml:space="preserve">can </w:t>
      </w:r>
      <w:r w:rsidR="00CB5854" w:rsidRPr="008E36E9">
        <w:rPr>
          <w:rFonts w:ascii="Arial" w:hAnsi="Arial"/>
          <w:sz w:val="22"/>
        </w:rPr>
        <w:t xml:space="preserve">lead to </w:t>
      </w:r>
      <w:r w:rsidRPr="008E36E9">
        <w:rPr>
          <w:rFonts w:ascii="Arial" w:hAnsi="Arial"/>
          <w:sz w:val="22"/>
        </w:rPr>
        <w:t xml:space="preserve">situations where IT vendors over-promise or misrepresent what their service/products </w:t>
      </w:r>
      <w:r w:rsidR="00721258" w:rsidRPr="008E36E9">
        <w:rPr>
          <w:rFonts w:ascii="Arial" w:hAnsi="Arial"/>
          <w:sz w:val="22"/>
        </w:rPr>
        <w:t xml:space="preserve">solutions are able to </w:t>
      </w:r>
      <w:r w:rsidRPr="008E36E9">
        <w:rPr>
          <w:rFonts w:ascii="Arial" w:hAnsi="Arial"/>
          <w:sz w:val="22"/>
        </w:rPr>
        <w:t xml:space="preserve">deliver.  Additionally, the </w:t>
      </w:r>
      <w:r w:rsidR="00721258" w:rsidRPr="008E36E9">
        <w:rPr>
          <w:rFonts w:ascii="Arial" w:hAnsi="Arial"/>
          <w:sz w:val="22"/>
        </w:rPr>
        <w:t>nature of the agreements give</w:t>
      </w:r>
      <w:r w:rsidRPr="008E36E9">
        <w:rPr>
          <w:rFonts w:ascii="Arial" w:hAnsi="Arial"/>
          <w:sz w:val="22"/>
        </w:rPr>
        <w:t xml:space="preserve"> vendors unique access to the state’s IT resources and data which could result in security issues if systems or data were </w:t>
      </w:r>
      <w:r w:rsidR="00721258" w:rsidRPr="008E36E9">
        <w:rPr>
          <w:rFonts w:ascii="Arial" w:hAnsi="Arial"/>
          <w:sz w:val="22"/>
        </w:rPr>
        <w:t xml:space="preserve">misused, </w:t>
      </w:r>
      <w:r w:rsidRPr="008E36E9">
        <w:rPr>
          <w:rFonts w:ascii="Arial" w:hAnsi="Arial"/>
          <w:sz w:val="22"/>
        </w:rPr>
        <w:t xml:space="preserve">damaged or compromised.  </w:t>
      </w:r>
    </w:p>
    <w:p w:rsidR="00B814F2" w:rsidRPr="008E36E9" w:rsidRDefault="00B814F2" w:rsidP="00B814F2">
      <w:pPr>
        <w:tabs>
          <w:tab w:val="left" w:pos="630"/>
          <w:tab w:val="left" w:pos="1350"/>
          <w:tab w:val="left" w:pos="1800"/>
        </w:tabs>
        <w:jc w:val="both"/>
        <w:rPr>
          <w:rFonts w:ascii="Arial" w:hAnsi="Arial"/>
          <w:sz w:val="22"/>
        </w:rPr>
      </w:pPr>
    </w:p>
    <w:p w:rsidR="00B814F2" w:rsidRPr="008E36E9" w:rsidRDefault="00B814F2" w:rsidP="00B814F2">
      <w:pPr>
        <w:tabs>
          <w:tab w:val="left" w:pos="630"/>
          <w:tab w:val="left" w:pos="1350"/>
          <w:tab w:val="left" w:pos="1800"/>
        </w:tabs>
        <w:jc w:val="both"/>
        <w:rPr>
          <w:rFonts w:ascii="Arial" w:hAnsi="Arial"/>
          <w:sz w:val="22"/>
        </w:rPr>
      </w:pPr>
      <w:r w:rsidRPr="008E36E9">
        <w:rPr>
          <w:rFonts w:ascii="Arial" w:hAnsi="Arial"/>
          <w:sz w:val="22"/>
        </w:rPr>
        <w:t xml:space="preserve">The types of losses that can occur under such circumstances are often excluded under general liability policies.  </w:t>
      </w:r>
      <w:r w:rsidR="006C0623" w:rsidRPr="008E36E9">
        <w:rPr>
          <w:rFonts w:ascii="Arial" w:hAnsi="Arial"/>
          <w:sz w:val="22"/>
        </w:rPr>
        <w:t>However, t</w:t>
      </w:r>
      <w:r w:rsidRPr="008E36E9">
        <w:rPr>
          <w:rFonts w:ascii="Arial" w:hAnsi="Arial"/>
          <w:sz w:val="22"/>
        </w:rPr>
        <w:t>hey can be covered through separate professional liability insurance policies,</w:t>
      </w:r>
      <w:r w:rsidRPr="008E36E9">
        <w:rPr>
          <w:rFonts w:ascii="Arial" w:hAnsi="Arial"/>
          <w:i/>
          <w:sz w:val="22"/>
        </w:rPr>
        <w:t xml:space="preserve"> </w:t>
      </w:r>
      <w:r w:rsidRPr="008E36E9">
        <w:rPr>
          <w:rFonts w:ascii="Arial" w:hAnsi="Arial"/>
          <w:sz w:val="22"/>
        </w:rPr>
        <w:t>also known as “errors and omissions” (E&amp;O) liability insurance.</w:t>
      </w:r>
    </w:p>
    <w:p w:rsidR="00B814F2" w:rsidRPr="008E36E9" w:rsidRDefault="00B814F2" w:rsidP="00B814F2">
      <w:pPr>
        <w:tabs>
          <w:tab w:val="left" w:pos="630"/>
          <w:tab w:val="left" w:pos="1350"/>
          <w:tab w:val="left" w:pos="1800"/>
        </w:tabs>
        <w:jc w:val="both"/>
        <w:rPr>
          <w:rFonts w:ascii="Arial" w:hAnsi="Arial"/>
          <w:sz w:val="22"/>
        </w:rPr>
      </w:pPr>
    </w:p>
    <w:p w:rsidR="009F203A" w:rsidRPr="008E36E9" w:rsidRDefault="009F203A" w:rsidP="00B814F2">
      <w:pPr>
        <w:tabs>
          <w:tab w:val="left" w:pos="630"/>
          <w:tab w:val="left" w:pos="1350"/>
          <w:tab w:val="left" w:pos="1800"/>
        </w:tabs>
        <w:jc w:val="both"/>
        <w:rPr>
          <w:rFonts w:ascii="Arial" w:hAnsi="Arial"/>
          <w:sz w:val="22"/>
        </w:rPr>
      </w:pPr>
      <w:r w:rsidRPr="008E36E9">
        <w:rPr>
          <w:rFonts w:ascii="Arial" w:hAnsi="Arial"/>
          <w:sz w:val="22"/>
        </w:rPr>
        <w:t>Insurers have developed specialized policies E&amp;O Polici</w:t>
      </w:r>
      <w:r w:rsidR="00721258" w:rsidRPr="008E36E9">
        <w:rPr>
          <w:rFonts w:ascii="Arial" w:hAnsi="Arial"/>
          <w:sz w:val="22"/>
        </w:rPr>
        <w:t xml:space="preserve">es that provide IT professionals </w:t>
      </w:r>
      <w:r w:rsidRPr="008E36E9">
        <w:rPr>
          <w:rFonts w:ascii="Arial" w:hAnsi="Arial"/>
          <w:sz w:val="22"/>
        </w:rPr>
        <w:t xml:space="preserve">coverage for the two </w:t>
      </w:r>
      <w:r w:rsidR="00721258" w:rsidRPr="008E36E9">
        <w:rPr>
          <w:rFonts w:ascii="Arial" w:hAnsi="Arial"/>
          <w:sz w:val="22"/>
        </w:rPr>
        <w:t xml:space="preserve">common </w:t>
      </w:r>
      <w:r w:rsidRPr="008E36E9">
        <w:rPr>
          <w:rFonts w:ascii="Arial" w:hAnsi="Arial"/>
          <w:sz w:val="22"/>
        </w:rPr>
        <w:t>form</w:t>
      </w:r>
      <w:r w:rsidR="00721258" w:rsidRPr="008E36E9">
        <w:rPr>
          <w:rFonts w:ascii="Arial" w:hAnsi="Arial"/>
          <w:sz w:val="22"/>
        </w:rPr>
        <w:t>s</w:t>
      </w:r>
      <w:r w:rsidRPr="008E36E9">
        <w:rPr>
          <w:rFonts w:ascii="Arial" w:hAnsi="Arial"/>
          <w:sz w:val="22"/>
        </w:rPr>
        <w:t xml:space="preserve"> of IT liability risks: “malpractice” claims in which the company/individual were negligent in maintaining acceptabl</w:t>
      </w:r>
      <w:r w:rsidR="00721258" w:rsidRPr="008E36E9">
        <w:rPr>
          <w:rFonts w:ascii="Arial" w:hAnsi="Arial"/>
          <w:sz w:val="22"/>
        </w:rPr>
        <w:t xml:space="preserve">e professional standards and </w:t>
      </w:r>
      <w:r w:rsidRPr="008E36E9">
        <w:rPr>
          <w:rFonts w:ascii="Arial" w:hAnsi="Arial"/>
          <w:sz w:val="22"/>
        </w:rPr>
        <w:t xml:space="preserve"> breach of contract for failing to provide contract</w:t>
      </w:r>
      <w:r w:rsidR="00721258" w:rsidRPr="008E36E9">
        <w:rPr>
          <w:rFonts w:ascii="Arial" w:hAnsi="Arial"/>
          <w:sz w:val="22"/>
        </w:rPr>
        <w:t>ed</w:t>
      </w:r>
      <w:r w:rsidRPr="008E36E9">
        <w:rPr>
          <w:rFonts w:ascii="Arial" w:hAnsi="Arial"/>
          <w:sz w:val="22"/>
        </w:rPr>
        <w:t xml:space="preserve"> services with timeframe or agreed specifications. </w:t>
      </w:r>
    </w:p>
    <w:p w:rsidR="009F203A" w:rsidRPr="008E36E9" w:rsidRDefault="009F203A" w:rsidP="00B814F2">
      <w:pPr>
        <w:tabs>
          <w:tab w:val="left" w:pos="630"/>
          <w:tab w:val="left" w:pos="1350"/>
          <w:tab w:val="left" w:pos="1800"/>
        </w:tabs>
        <w:jc w:val="both"/>
        <w:rPr>
          <w:rFonts w:ascii="Arial" w:hAnsi="Arial"/>
          <w:sz w:val="22"/>
        </w:rPr>
      </w:pPr>
      <w:r w:rsidRPr="008E36E9">
        <w:rPr>
          <w:rFonts w:ascii="Arial" w:hAnsi="Arial"/>
          <w:sz w:val="22"/>
        </w:rPr>
        <w:t xml:space="preserve"> </w:t>
      </w:r>
    </w:p>
    <w:p w:rsidR="007C7145" w:rsidRPr="008E36E9" w:rsidRDefault="00B814F2" w:rsidP="002A7A04">
      <w:pPr>
        <w:widowControl w:val="0"/>
        <w:jc w:val="both"/>
        <w:rPr>
          <w:rFonts w:ascii="Arial" w:hAnsi="Arial"/>
          <w:sz w:val="22"/>
        </w:rPr>
      </w:pPr>
      <w:r w:rsidRPr="008E36E9">
        <w:rPr>
          <w:rFonts w:ascii="Arial" w:hAnsi="Arial"/>
          <w:sz w:val="22"/>
        </w:rPr>
        <w:t>Examples of services that would require professional liability coverage include but are not limited to:</w:t>
      </w:r>
      <w:r w:rsidR="007C7145" w:rsidRPr="008E36E9">
        <w:rPr>
          <w:rFonts w:ascii="Arial" w:hAnsi="Arial"/>
          <w:sz w:val="22"/>
        </w:rPr>
        <w:t xml:space="preserve"> </w:t>
      </w:r>
    </w:p>
    <w:p w:rsidR="007C7145" w:rsidRPr="008E36E9" w:rsidRDefault="007C7145" w:rsidP="00F333C5">
      <w:pPr>
        <w:widowControl w:val="0"/>
        <w:numPr>
          <w:ilvl w:val="0"/>
          <w:numId w:val="73"/>
        </w:numPr>
        <w:tabs>
          <w:tab w:val="left" w:pos="720"/>
          <w:tab w:val="left" w:pos="990"/>
        </w:tabs>
        <w:spacing w:after="120"/>
        <w:ind w:left="1080" w:firstLine="0"/>
        <w:jc w:val="both"/>
        <w:rPr>
          <w:rFonts w:ascii="Arial" w:hAnsi="Arial"/>
          <w:sz w:val="22"/>
        </w:rPr>
      </w:pPr>
      <w:r w:rsidRPr="008E36E9">
        <w:rPr>
          <w:rFonts w:ascii="Arial" w:hAnsi="Arial"/>
          <w:b/>
          <w:color w:val="000000"/>
          <w:sz w:val="22"/>
        </w:rPr>
        <w:t>Software development</w:t>
      </w:r>
    </w:p>
    <w:p w:rsidR="007C7145" w:rsidRPr="008E36E9" w:rsidRDefault="007C7145" w:rsidP="00F333C5">
      <w:pPr>
        <w:widowControl w:val="0"/>
        <w:numPr>
          <w:ilvl w:val="0"/>
          <w:numId w:val="73"/>
        </w:numPr>
        <w:tabs>
          <w:tab w:val="left" w:pos="720"/>
          <w:tab w:val="left" w:pos="990"/>
        </w:tabs>
        <w:spacing w:after="120"/>
        <w:ind w:left="1080" w:firstLine="0"/>
        <w:jc w:val="both"/>
        <w:rPr>
          <w:rFonts w:ascii="Arial" w:hAnsi="Arial"/>
          <w:sz w:val="22"/>
        </w:rPr>
      </w:pPr>
      <w:r w:rsidRPr="008E36E9">
        <w:rPr>
          <w:rFonts w:ascii="Arial" w:hAnsi="Arial"/>
          <w:b/>
          <w:color w:val="000000"/>
          <w:sz w:val="22"/>
        </w:rPr>
        <w:t>Computer consulting</w:t>
      </w:r>
    </w:p>
    <w:p w:rsidR="007C7145" w:rsidRPr="008E36E9" w:rsidRDefault="007C7145" w:rsidP="00F333C5">
      <w:pPr>
        <w:widowControl w:val="0"/>
        <w:numPr>
          <w:ilvl w:val="0"/>
          <w:numId w:val="73"/>
        </w:numPr>
        <w:tabs>
          <w:tab w:val="left" w:pos="720"/>
          <w:tab w:val="left" w:pos="990"/>
        </w:tabs>
        <w:spacing w:after="120"/>
        <w:ind w:left="1080" w:firstLine="0"/>
        <w:jc w:val="both"/>
        <w:rPr>
          <w:rFonts w:ascii="Arial" w:hAnsi="Arial"/>
          <w:sz w:val="22"/>
        </w:rPr>
      </w:pPr>
      <w:r w:rsidRPr="008E36E9">
        <w:rPr>
          <w:rFonts w:ascii="Arial" w:hAnsi="Arial"/>
          <w:b/>
          <w:color w:val="000000"/>
          <w:sz w:val="22"/>
        </w:rPr>
        <w:t>Web site design/programming</w:t>
      </w:r>
    </w:p>
    <w:p w:rsidR="007C7145" w:rsidRPr="008E36E9" w:rsidRDefault="007C7145" w:rsidP="00F333C5">
      <w:pPr>
        <w:widowControl w:val="0"/>
        <w:numPr>
          <w:ilvl w:val="0"/>
          <w:numId w:val="73"/>
        </w:numPr>
        <w:tabs>
          <w:tab w:val="left" w:pos="720"/>
          <w:tab w:val="left" w:pos="990"/>
        </w:tabs>
        <w:spacing w:after="120"/>
        <w:ind w:left="1080" w:firstLine="0"/>
        <w:jc w:val="both"/>
        <w:rPr>
          <w:rFonts w:ascii="Arial" w:hAnsi="Arial"/>
          <w:sz w:val="22"/>
        </w:rPr>
      </w:pPr>
      <w:r w:rsidRPr="008E36E9">
        <w:rPr>
          <w:rFonts w:ascii="Arial" w:hAnsi="Arial"/>
          <w:b/>
          <w:color w:val="000000"/>
          <w:sz w:val="22"/>
        </w:rPr>
        <w:t>Multi-media designers</w:t>
      </w:r>
    </w:p>
    <w:p w:rsidR="007C7145" w:rsidRPr="008E36E9" w:rsidRDefault="007C7145" w:rsidP="00F333C5">
      <w:pPr>
        <w:widowControl w:val="0"/>
        <w:numPr>
          <w:ilvl w:val="0"/>
          <w:numId w:val="73"/>
        </w:numPr>
        <w:tabs>
          <w:tab w:val="left" w:pos="720"/>
          <w:tab w:val="left" w:pos="990"/>
        </w:tabs>
        <w:spacing w:after="120"/>
        <w:ind w:left="1080" w:firstLine="0"/>
        <w:jc w:val="both"/>
        <w:rPr>
          <w:rFonts w:ascii="Arial" w:hAnsi="Arial"/>
          <w:sz w:val="22"/>
        </w:rPr>
      </w:pPr>
      <w:r w:rsidRPr="008E36E9">
        <w:rPr>
          <w:rFonts w:ascii="Arial" w:hAnsi="Arial"/>
          <w:b/>
          <w:color w:val="000000"/>
          <w:sz w:val="22"/>
        </w:rPr>
        <w:t>Integrated computer system design</w:t>
      </w:r>
    </w:p>
    <w:p w:rsidR="007C7145" w:rsidRPr="008E36E9" w:rsidRDefault="007C7145" w:rsidP="00F333C5">
      <w:pPr>
        <w:widowControl w:val="0"/>
        <w:numPr>
          <w:ilvl w:val="0"/>
          <w:numId w:val="73"/>
        </w:numPr>
        <w:tabs>
          <w:tab w:val="left" w:pos="720"/>
          <w:tab w:val="left" w:pos="990"/>
        </w:tabs>
        <w:spacing w:after="120"/>
        <w:ind w:left="1080" w:firstLine="0"/>
        <w:jc w:val="both"/>
        <w:rPr>
          <w:rFonts w:ascii="Arial" w:hAnsi="Arial"/>
          <w:sz w:val="22"/>
        </w:rPr>
      </w:pPr>
      <w:r w:rsidRPr="008E36E9">
        <w:rPr>
          <w:rFonts w:ascii="Arial" w:hAnsi="Arial"/>
          <w:b/>
          <w:color w:val="000000"/>
          <w:sz w:val="22"/>
        </w:rPr>
        <w:t>Data Management</w:t>
      </w:r>
    </w:p>
    <w:p w:rsidR="009F203A" w:rsidRPr="002A7A04" w:rsidRDefault="007C7145" w:rsidP="00122C98">
      <w:pPr>
        <w:widowControl w:val="0"/>
        <w:numPr>
          <w:ilvl w:val="0"/>
          <w:numId w:val="73"/>
        </w:numPr>
        <w:tabs>
          <w:tab w:val="left" w:pos="720"/>
          <w:tab w:val="left" w:pos="990"/>
        </w:tabs>
        <w:spacing w:after="120"/>
        <w:ind w:left="1080" w:firstLine="0"/>
        <w:jc w:val="both"/>
        <w:rPr>
          <w:rFonts w:ascii="Arial" w:hAnsi="Arial"/>
          <w:sz w:val="22"/>
        </w:rPr>
      </w:pPr>
      <w:r w:rsidRPr="008E36E9">
        <w:rPr>
          <w:rFonts w:ascii="Arial" w:hAnsi="Arial"/>
          <w:b/>
          <w:color w:val="000000"/>
          <w:sz w:val="22"/>
        </w:rPr>
        <w:t>Other computer service providers</w:t>
      </w:r>
    </w:p>
    <w:p w:rsidR="002A2BCF" w:rsidRDefault="002560CA" w:rsidP="00122C98">
      <w:pPr>
        <w:widowControl w:val="0"/>
        <w:tabs>
          <w:tab w:val="center" w:pos="4680"/>
        </w:tabs>
        <w:rPr>
          <w:rFonts w:ascii="Arial" w:hAnsi="Arial"/>
          <w:sz w:val="24"/>
        </w:rPr>
      </w:pPr>
      <w:r w:rsidRPr="008E36E9">
        <w:rPr>
          <w:rFonts w:ascii="Arial" w:hAnsi="Arial"/>
          <w:sz w:val="24"/>
        </w:rPr>
        <w:t xml:space="preserve"> </w:t>
      </w:r>
      <w:r w:rsidR="00122C98" w:rsidRPr="008E36E9">
        <w:rPr>
          <w:rFonts w:ascii="Arial" w:hAnsi="Arial"/>
          <w:sz w:val="24"/>
        </w:rPr>
        <w:br w:type="page"/>
      </w:r>
    </w:p>
    <w:p w:rsidR="00122C98" w:rsidRPr="008E36E9" w:rsidRDefault="00122C98" w:rsidP="00122C98">
      <w:pPr>
        <w:widowControl w:val="0"/>
        <w:tabs>
          <w:tab w:val="center" w:pos="4680"/>
        </w:tabs>
        <w:rPr>
          <w:rFonts w:ascii="Arial" w:hAnsi="Arial"/>
          <w:b/>
          <w:sz w:val="28"/>
        </w:rPr>
      </w:pPr>
      <w:r w:rsidRPr="008E36E9">
        <w:rPr>
          <w:rFonts w:ascii="Arial" w:hAnsi="Arial"/>
          <w:b/>
          <w:sz w:val="28"/>
        </w:rPr>
        <w:t>Sample Insurance Specifications</w:t>
      </w:r>
    </w:p>
    <w:p w:rsidR="00122C98" w:rsidRPr="008E36E9" w:rsidRDefault="009F203A" w:rsidP="00122C98">
      <w:pPr>
        <w:widowControl w:val="0"/>
        <w:pBdr>
          <w:bottom w:val="single" w:sz="18" w:space="1" w:color="auto"/>
        </w:pBdr>
        <w:tabs>
          <w:tab w:val="center" w:pos="4680"/>
          <w:tab w:val="left" w:pos="5310"/>
        </w:tabs>
        <w:rPr>
          <w:rFonts w:ascii="Arial" w:hAnsi="Arial"/>
          <w:b/>
          <w:color w:val="000000"/>
          <w:sz w:val="28"/>
        </w:rPr>
      </w:pPr>
      <w:r w:rsidRPr="008E36E9">
        <w:rPr>
          <w:rFonts w:ascii="Arial" w:hAnsi="Arial"/>
          <w:b/>
          <w:color w:val="000000"/>
          <w:sz w:val="28"/>
        </w:rPr>
        <w:t>Professional Contracts –</w:t>
      </w:r>
      <w:r w:rsidRPr="008E36E9">
        <w:rPr>
          <w:rFonts w:ascii="Arial" w:hAnsi="Arial"/>
          <w:b/>
          <w:bCs/>
          <w:color w:val="000000"/>
          <w:sz w:val="28"/>
        </w:rPr>
        <w:t xml:space="preserve"> Information Technology </w:t>
      </w:r>
    </w:p>
    <w:p w:rsidR="00122C98" w:rsidRPr="008E36E9" w:rsidRDefault="00122C98" w:rsidP="00122C98">
      <w:pPr>
        <w:widowControl w:val="0"/>
        <w:tabs>
          <w:tab w:val="center" w:pos="4680"/>
          <w:tab w:val="left" w:pos="5310"/>
        </w:tabs>
        <w:rPr>
          <w:rFonts w:ascii="Arial" w:hAnsi="Arial"/>
          <w:b/>
          <w:color w:val="000000"/>
          <w:u w:val="single"/>
        </w:rPr>
      </w:pPr>
    </w:p>
    <w:p w:rsidR="00122C98" w:rsidRPr="008E36E9" w:rsidRDefault="00122C98" w:rsidP="00122C98">
      <w:pPr>
        <w:widowControl w:val="0"/>
        <w:tabs>
          <w:tab w:val="left" w:pos="5310"/>
        </w:tabs>
        <w:jc w:val="center"/>
        <w:rPr>
          <w:rFonts w:ascii="Arial" w:hAnsi="Arial"/>
          <w:b/>
          <w:sz w:val="22"/>
          <w:bdr w:val="single" w:sz="6" w:space="0" w:color="auto"/>
          <w:shd w:val="pct15" w:color="auto" w:fill="FFFFFF"/>
        </w:rPr>
      </w:pPr>
      <w:r w:rsidRPr="008E36E9">
        <w:rPr>
          <w:rFonts w:ascii="Arial" w:hAnsi="Arial"/>
          <w:b/>
          <w:sz w:val="22"/>
          <w:bdr w:val="single" w:sz="6" w:space="0" w:color="auto"/>
          <w:shd w:val="clear" w:color="auto" w:fill="FFFFFF"/>
        </w:rPr>
        <w:t>The following paragraphs should be inserted into the contract</w:t>
      </w:r>
    </w:p>
    <w:p w:rsidR="00122C98" w:rsidRPr="008E36E9" w:rsidRDefault="00122C98" w:rsidP="00122C98">
      <w:pPr>
        <w:widowControl w:val="0"/>
        <w:tabs>
          <w:tab w:val="left" w:pos="5310"/>
        </w:tabs>
        <w:jc w:val="both"/>
        <w:rPr>
          <w:rFonts w:ascii="Arial" w:hAnsi="Arial"/>
        </w:rPr>
      </w:pPr>
    </w:p>
    <w:p w:rsidR="00122C98" w:rsidRPr="008E36E9" w:rsidRDefault="00122C98" w:rsidP="00122C98">
      <w:pPr>
        <w:widowControl w:val="0"/>
        <w:tabs>
          <w:tab w:val="left" w:pos="5310"/>
        </w:tabs>
        <w:jc w:val="both"/>
        <w:rPr>
          <w:rFonts w:ascii="Arial" w:hAnsi="Arial"/>
        </w:rPr>
      </w:pPr>
    </w:p>
    <w:p w:rsidR="00122C98" w:rsidRPr="008E36E9" w:rsidRDefault="00122C98" w:rsidP="00122C98">
      <w:pPr>
        <w:widowControl w:val="0"/>
        <w:tabs>
          <w:tab w:val="left" w:pos="5310"/>
        </w:tabs>
        <w:spacing w:after="60"/>
        <w:jc w:val="both"/>
        <w:rPr>
          <w:rFonts w:ascii="Arial" w:hAnsi="Arial"/>
          <w:b/>
          <w:u w:val="single"/>
        </w:rPr>
      </w:pPr>
      <w:r w:rsidRPr="008E36E9">
        <w:rPr>
          <w:rFonts w:ascii="Arial" w:hAnsi="Arial"/>
          <w:b/>
          <w:u w:val="single"/>
        </w:rPr>
        <w:t>INSURANCE REQUIREMENTS:</w:t>
      </w:r>
    </w:p>
    <w:p w:rsidR="00122C98" w:rsidRPr="008E36E9" w:rsidRDefault="00122C98" w:rsidP="00122C98">
      <w:pPr>
        <w:widowControl w:val="0"/>
        <w:tabs>
          <w:tab w:val="left" w:pos="5310"/>
        </w:tabs>
        <w:jc w:val="both"/>
        <w:rPr>
          <w:rFonts w:ascii="Arial" w:hAnsi="Arial"/>
        </w:rPr>
      </w:pPr>
      <w:r w:rsidRPr="008E36E9">
        <w:rPr>
          <w:rFonts w:ascii="Arial" w:hAnsi="Arial"/>
        </w:rPr>
        <w:t>Contractor and subcontractors shall procure and maintain until all of their obligations have been discharged,</w:t>
      </w:r>
      <w:r w:rsidRPr="008E36E9">
        <w:rPr>
          <w:rFonts w:ascii="CG Times" w:hAnsi="CG Times"/>
        </w:rPr>
        <w:t xml:space="preserve"> </w:t>
      </w:r>
      <w:r w:rsidRPr="008E36E9">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122C98" w:rsidRPr="008E36E9" w:rsidRDefault="00122C98" w:rsidP="00122C98">
      <w:pPr>
        <w:widowControl w:val="0"/>
        <w:tabs>
          <w:tab w:val="left" w:pos="5310"/>
        </w:tabs>
        <w:jc w:val="both"/>
        <w:rPr>
          <w:rFonts w:ascii="Arial" w:hAnsi="Arial"/>
        </w:rPr>
      </w:pPr>
    </w:p>
    <w:p w:rsidR="00122C98" w:rsidRPr="008E36E9" w:rsidRDefault="00122C98" w:rsidP="00122C98">
      <w:pPr>
        <w:widowControl w:val="0"/>
        <w:tabs>
          <w:tab w:val="left" w:pos="5310"/>
        </w:tabs>
        <w:jc w:val="both"/>
        <w:rPr>
          <w:rFonts w:ascii="Arial" w:hAnsi="Arial"/>
        </w:rPr>
      </w:pPr>
      <w:r w:rsidRPr="008E36E9">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122C98" w:rsidRPr="008E36E9" w:rsidRDefault="00122C98" w:rsidP="00122C98">
      <w:pPr>
        <w:widowControl w:val="0"/>
        <w:tabs>
          <w:tab w:val="left" w:pos="5310"/>
        </w:tabs>
        <w:spacing w:line="191" w:lineRule="auto"/>
        <w:jc w:val="both"/>
        <w:rPr>
          <w:rFonts w:ascii="CG Times" w:hAnsi="CG Times"/>
        </w:rPr>
      </w:pPr>
    </w:p>
    <w:p w:rsidR="00122C98" w:rsidRPr="008E36E9" w:rsidRDefault="00122C98" w:rsidP="00122C98">
      <w:pPr>
        <w:widowControl w:val="0"/>
        <w:tabs>
          <w:tab w:val="left" w:pos="5310"/>
        </w:tabs>
        <w:spacing w:line="191" w:lineRule="auto"/>
        <w:jc w:val="both"/>
        <w:rPr>
          <w:rFonts w:ascii="CG Times" w:hAnsi="CG Times"/>
        </w:rPr>
      </w:pPr>
    </w:p>
    <w:p w:rsidR="00122C98" w:rsidRPr="008E36E9" w:rsidRDefault="00122C98" w:rsidP="00122C98">
      <w:pPr>
        <w:widowControl w:val="0"/>
        <w:tabs>
          <w:tab w:val="left" w:pos="-1440"/>
          <w:tab w:val="left" w:pos="540"/>
          <w:tab w:val="left" w:pos="5310"/>
        </w:tabs>
        <w:ind w:left="540" w:hanging="540"/>
        <w:jc w:val="both"/>
        <w:rPr>
          <w:rFonts w:ascii="Arial" w:hAnsi="Arial"/>
        </w:rPr>
      </w:pPr>
      <w:r w:rsidRPr="008E36E9">
        <w:rPr>
          <w:rFonts w:ascii="Arial" w:hAnsi="Arial"/>
        </w:rPr>
        <w:t>A.</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w:t>
      </w:r>
      <w:r w:rsidRPr="008E36E9">
        <w:rPr>
          <w:rFonts w:ascii="Arial" w:hAnsi="Arial"/>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122C98" w:rsidRPr="008E36E9" w:rsidRDefault="00122C98" w:rsidP="00122C98">
      <w:pPr>
        <w:widowControl w:val="0"/>
        <w:tabs>
          <w:tab w:val="left" w:pos="-1440"/>
          <w:tab w:val="left" w:pos="5310"/>
        </w:tabs>
        <w:jc w:val="both"/>
        <w:rPr>
          <w:rFonts w:ascii="Arial" w:hAnsi="Arial"/>
        </w:rPr>
      </w:pPr>
    </w:p>
    <w:p w:rsidR="0079037B" w:rsidRDefault="00122C98" w:rsidP="007C07B7">
      <w:pPr>
        <w:numPr>
          <w:ilvl w:val="0"/>
          <w:numId w:val="101"/>
        </w:numPr>
        <w:tabs>
          <w:tab w:val="left" w:pos="540"/>
          <w:tab w:val="left" w:pos="900"/>
          <w:tab w:val="left" w:pos="5760"/>
          <w:tab w:val="left" w:pos="7200"/>
          <w:tab w:val="left" w:pos="9180"/>
        </w:tabs>
        <w:ind w:left="900" w:right="1080"/>
        <w:rPr>
          <w:rFonts w:ascii="Arial" w:hAnsi="Arial"/>
          <w:b/>
        </w:rPr>
      </w:pPr>
      <w:r w:rsidRPr="008E36E9">
        <w:rPr>
          <w:rFonts w:ascii="Arial" w:hAnsi="Arial"/>
          <w:b/>
        </w:rPr>
        <w:t>Commercial General Liability – Occurrence Form</w:t>
      </w:r>
    </w:p>
    <w:p w:rsidR="0079037B" w:rsidRPr="008E36E9" w:rsidRDefault="0079037B" w:rsidP="0079037B">
      <w:pPr>
        <w:tabs>
          <w:tab w:val="left" w:pos="1368"/>
          <w:tab w:val="left" w:pos="9576"/>
        </w:tabs>
        <w:ind w:left="918" w:right="-90"/>
        <w:jc w:val="both"/>
        <w:rPr>
          <w:rFonts w:ascii="Arial" w:hAnsi="Arial"/>
          <w:b/>
        </w:rPr>
      </w:pPr>
      <w:r w:rsidRPr="008E36E9">
        <w:rPr>
          <w:rFonts w:ascii="Arial" w:hAnsi="Arial"/>
        </w:rPr>
        <w:t>Policy shall include bodily injury, property damage and broad form contractual liability coverage.</w:t>
      </w:r>
    </w:p>
    <w:p w:rsidR="0079037B" w:rsidRPr="008E36E9" w:rsidRDefault="0079037B" w:rsidP="0079037B">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79037B" w:rsidRPr="008E36E9" w:rsidRDefault="0079037B" w:rsidP="0079037B">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Completed Operations Aggregate</w:t>
      </w:r>
      <w:r w:rsidRPr="008E36E9">
        <w:rPr>
          <w:rFonts w:ascii="Arial" w:hAnsi="Arial"/>
        </w:rPr>
        <w:tab/>
        <w:t>$1,000,000</w:t>
      </w:r>
    </w:p>
    <w:p w:rsidR="0079037B" w:rsidRPr="008E36E9" w:rsidRDefault="0079037B" w:rsidP="0079037B">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Personal and Advertising Injury</w:t>
      </w:r>
      <w:r w:rsidRPr="008E36E9">
        <w:rPr>
          <w:rFonts w:ascii="Arial" w:hAnsi="Arial"/>
        </w:rPr>
        <w:tab/>
        <w:t>$1,000,000</w:t>
      </w:r>
    </w:p>
    <w:p w:rsidR="0079037B" w:rsidRPr="008E36E9" w:rsidRDefault="0079037B" w:rsidP="0079037B">
      <w:pPr>
        <w:numPr>
          <w:ilvl w:val="0"/>
          <w:numId w:val="17"/>
        </w:numPr>
        <w:tabs>
          <w:tab w:val="clear" w:pos="1260"/>
          <w:tab w:val="num" w:pos="1278"/>
          <w:tab w:val="left" w:pos="1728"/>
          <w:tab w:val="left" w:pos="7218"/>
          <w:tab w:val="left" w:pos="9576"/>
        </w:tabs>
        <w:spacing w:after="80"/>
        <w:ind w:left="1282" w:right="1080"/>
        <w:rPr>
          <w:rFonts w:ascii="Arial" w:hAnsi="Arial"/>
        </w:rPr>
      </w:pPr>
      <w:r w:rsidRPr="008E36E9">
        <w:rPr>
          <w:rFonts w:ascii="Arial" w:hAnsi="Arial"/>
        </w:rPr>
        <w:t>Each Occurrence</w:t>
      </w:r>
      <w:r w:rsidRPr="008E36E9">
        <w:rPr>
          <w:rFonts w:ascii="Arial" w:hAnsi="Arial"/>
        </w:rPr>
        <w:tab/>
        <w:t>$1,000,000</w:t>
      </w:r>
    </w:p>
    <w:p w:rsidR="0079037B" w:rsidRPr="008E36E9" w:rsidRDefault="0079037B" w:rsidP="0079037B">
      <w:pPr>
        <w:tabs>
          <w:tab w:val="left" w:pos="1728"/>
          <w:tab w:val="left" w:pos="7218"/>
          <w:tab w:val="left" w:pos="9576"/>
        </w:tabs>
        <w:spacing w:after="80"/>
        <w:ind w:left="922" w:right="1080"/>
        <w:rPr>
          <w:rFonts w:ascii="Arial" w:hAnsi="Arial"/>
        </w:rPr>
      </w:pPr>
    </w:p>
    <w:p w:rsidR="0079037B" w:rsidRDefault="0079037B" w:rsidP="00FC6D64">
      <w:pPr>
        <w:tabs>
          <w:tab w:val="left" w:pos="1440"/>
          <w:tab w:val="left" w:pos="9576"/>
        </w:tabs>
        <w:spacing w:after="80"/>
        <w:ind w:left="900"/>
        <w:jc w:val="both"/>
        <w:rPr>
          <w:rFonts w:ascii="Arial" w:hAnsi="Arial"/>
          <w:b/>
        </w:rPr>
      </w:pPr>
      <w:r w:rsidRPr="008E36E9">
        <w:rPr>
          <w:rFonts w:ascii="Arial" w:hAnsi="Arial"/>
        </w:rPr>
        <w:t>a.</w:t>
      </w:r>
      <w:r w:rsidRPr="008E36E9">
        <w:rPr>
          <w:rFonts w:ascii="Arial" w:hAnsi="Arial"/>
        </w:rPr>
        <w:tab/>
        <w:t>The policy shall be endorsed to include the following additional insured language: "The State of Nevada shall be named as an additional insured with respect to liability arising out of the activities performed by, or on behalf of the Contractor".</w:t>
      </w:r>
    </w:p>
    <w:p w:rsidR="003169A3" w:rsidRDefault="003169A3" w:rsidP="0079037B">
      <w:pPr>
        <w:tabs>
          <w:tab w:val="left" w:pos="540"/>
          <w:tab w:val="left" w:pos="900"/>
          <w:tab w:val="left" w:pos="5760"/>
          <w:tab w:val="left" w:pos="7200"/>
          <w:tab w:val="left" w:pos="9180"/>
        </w:tabs>
        <w:ind w:right="1080"/>
        <w:rPr>
          <w:rFonts w:ascii="Arial" w:hAnsi="Arial"/>
          <w:b/>
        </w:rPr>
      </w:pPr>
    </w:p>
    <w:p w:rsidR="00122C98" w:rsidRPr="0079037B" w:rsidRDefault="002A2BCF" w:rsidP="007C07B7">
      <w:pPr>
        <w:numPr>
          <w:ilvl w:val="0"/>
          <w:numId w:val="101"/>
        </w:numPr>
        <w:tabs>
          <w:tab w:val="left" w:pos="540"/>
          <w:tab w:val="left" w:pos="900"/>
          <w:tab w:val="left" w:pos="5760"/>
          <w:tab w:val="left" w:pos="7200"/>
          <w:tab w:val="left" w:pos="9180"/>
        </w:tabs>
        <w:ind w:left="900" w:right="1080"/>
        <w:rPr>
          <w:rFonts w:ascii="Arial" w:hAnsi="Arial"/>
          <w:b/>
        </w:rPr>
      </w:pPr>
      <w:r w:rsidRPr="0079037B">
        <w:rPr>
          <w:rFonts w:ascii="Arial" w:hAnsi="Arial"/>
          <w:b/>
        </w:rPr>
        <w:t>A</w:t>
      </w:r>
      <w:r w:rsidR="00122C98" w:rsidRPr="0079037B">
        <w:rPr>
          <w:rFonts w:ascii="Arial" w:hAnsi="Arial"/>
          <w:b/>
        </w:rPr>
        <w:t>utomobile Liability</w:t>
      </w:r>
      <w:r w:rsidR="009B58FD" w:rsidRPr="0079037B">
        <w:rPr>
          <w:rFonts w:ascii="Arial" w:hAnsi="Arial" w:cs="Arial"/>
          <w:b/>
          <w:bCs/>
          <w:color w:val="FF0000"/>
        </w:rPr>
        <w:t xml:space="preserve"> </w:t>
      </w:r>
      <w:r w:rsidR="009B58FD" w:rsidRPr="0079037B">
        <w:rPr>
          <w:rFonts w:ascii="Arial" w:hAnsi="Arial" w:cs="Arial"/>
          <w:b/>
          <w:bCs/>
        </w:rPr>
        <w:t>- can be waived if contract does not involves use of motor vehicle.</w:t>
      </w:r>
    </w:p>
    <w:p w:rsidR="0079037B" w:rsidRDefault="0079037B" w:rsidP="0079037B">
      <w:pPr>
        <w:tabs>
          <w:tab w:val="left" w:pos="540"/>
          <w:tab w:val="left" w:pos="900"/>
          <w:tab w:val="left" w:pos="5760"/>
          <w:tab w:val="left" w:pos="7200"/>
          <w:tab w:val="left" w:pos="9180"/>
        </w:tabs>
        <w:ind w:right="1080"/>
        <w:rPr>
          <w:rFonts w:ascii="Arial" w:hAnsi="Arial"/>
          <w:b/>
        </w:rPr>
      </w:pPr>
    </w:p>
    <w:p w:rsidR="0079037B" w:rsidRPr="008E36E9" w:rsidRDefault="003169A3" w:rsidP="0079037B">
      <w:pPr>
        <w:tabs>
          <w:tab w:val="left" w:pos="450"/>
          <w:tab w:val="left" w:pos="900"/>
          <w:tab w:val="left" w:pos="5760"/>
          <w:tab w:val="left" w:pos="7200"/>
          <w:tab w:val="left" w:pos="9180"/>
        </w:tabs>
        <w:spacing w:after="80"/>
        <w:ind w:left="1627" w:right="90" w:hanging="907"/>
        <w:jc w:val="both"/>
        <w:rPr>
          <w:rFonts w:ascii="Arial" w:hAnsi="Arial"/>
        </w:rPr>
      </w:pPr>
      <w:r>
        <w:rPr>
          <w:rFonts w:ascii="Arial" w:hAnsi="Arial"/>
        </w:rPr>
        <w:t xml:space="preserve">   </w:t>
      </w:r>
      <w:r w:rsidR="0079037B" w:rsidRPr="008E36E9">
        <w:rPr>
          <w:rFonts w:ascii="Arial" w:hAnsi="Arial"/>
        </w:rPr>
        <w:t>Bodily Injury and Property Damage for any owned, hired, and non-owned vehicles used in the performance of this Contract.</w:t>
      </w:r>
    </w:p>
    <w:p w:rsidR="0079037B" w:rsidRPr="008E36E9" w:rsidRDefault="0079037B" w:rsidP="005C756D">
      <w:pPr>
        <w:tabs>
          <w:tab w:val="left" w:pos="450"/>
          <w:tab w:val="left" w:pos="900"/>
          <w:tab w:val="left" w:pos="7200"/>
          <w:tab w:val="left" w:pos="9180"/>
        </w:tabs>
        <w:spacing w:after="80"/>
        <w:ind w:left="1627" w:right="1080" w:hanging="907"/>
        <w:rPr>
          <w:rFonts w:ascii="Arial" w:hAnsi="Arial"/>
        </w:rPr>
      </w:pPr>
      <w:r w:rsidRPr="008E36E9">
        <w:rPr>
          <w:rFonts w:ascii="Arial" w:hAnsi="Arial"/>
        </w:rPr>
        <w:tab/>
      </w:r>
      <w:r w:rsidRPr="008E36E9">
        <w:rPr>
          <w:rFonts w:ascii="Arial" w:hAnsi="Arial"/>
        </w:rPr>
        <w:tab/>
        <w:t>Combined Single Limit (CSL)</w:t>
      </w:r>
      <w:r w:rsidRPr="008E36E9">
        <w:rPr>
          <w:rFonts w:ascii="Arial" w:hAnsi="Arial"/>
        </w:rPr>
        <w:tab/>
        <w:t>$1,000,000</w:t>
      </w:r>
    </w:p>
    <w:p w:rsidR="0079037B" w:rsidRPr="003169A3" w:rsidRDefault="0079037B" w:rsidP="007C07B7">
      <w:pPr>
        <w:numPr>
          <w:ilvl w:val="0"/>
          <w:numId w:val="87"/>
        </w:numPr>
        <w:tabs>
          <w:tab w:val="clear" w:pos="1260"/>
          <w:tab w:val="num" w:pos="1440"/>
          <w:tab w:val="left" w:pos="9558"/>
        </w:tabs>
        <w:ind w:left="1440" w:hanging="540"/>
        <w:jc w:val="both"/>
        <w:rPr>
          <w:rFonts w:ascii="Arial" w:hAnsi="Arial"/>
        </w:rPr>
      </w:pPr>
      <w:r w:rsidRPr="008E36E9">
        <w:rPr>
          <w:rFonts w:ascii="Arial" w:hAnsi="Arial"/>
        </w:rPr>
        <w:t>The policy shall be endorsed to include the following additional insured language: "The State of Nevada shall be named as an additional insured with respect to liability arising out of the activities performed by, or on behalf of the Contractor, including automobiles owned, leased, hired</w:t>
      </w:r>
      <w:r w:rsidR="003169A3">
        <w:rPr>
          <w:rFonts w:ascii="Arial" w:hAnsi="Arial"/>
        </w:rPr>
        <w:t xml:space="preserve"> or borrowed by the Contractor"</w:t>
      </w:r>
    </w:p>
    <w:p w:rsidR="0079037B" w:rsidRPr="0079037B" w:rsidRDefault="0079037B" w:rsidP="003169A3">
      <w:pPr>
        <w:tabs>
          <w:tab w:val="left" w:pos="540"/>
          <w:tab w:val="left" w:pos="900"/>
          <w:tab w:val="num" w:pos="1440"/>
          <w:tab w:val="left" w:pos="5760"/>
          <w:tab w:val="left" w:pos="7200"/>
          <w:tab w:val="left" w:pos="9180"/>
        </w:tabs>
        <w:ind w:right="1080" w:hanging="1080"/>
        <w:rPr>
          <w:rFonts w:ascii="Arial" w:hAnsi="Arial"/>
          <w:b/>
        </w:rPr>
      </w:pPr>
    </w:p>
    <w:p w:rsidR="00122C98" w:rsidRDefault="00122C98" w:rsidP="007C07B7">
      <w:pPr>
        <w:numPr>
          <w:ilvl w:val="0"/>
          <w:numId w:val="101"/>
        </w:numPr>
        <w:tabs>
          <w:tab w:val="left" w:pos="540"/>
          <w:tab w:val="left" w:pos="900"/>
          <w:tab w:val="num" w:pos="1440"/>
          <w:tab w:val="left" w:pos="5760"/>
          <w:tab w:val="left" w:pos="7200"/>
          <w:tab w:val="left" w:pos="9180"/>
        </w:tabs>
        <w:ind w:left="900" w:right="1080"/>
        <w:rPr>
          <w:rFonts w:ascii="Arial" w:hAnsi="Arial"/>
          <w:b/>
        </w:rPr>
      </w:pPr>
      <w:r w:rsidRPr="003169A3">
        <w:rPr>
          <w:rFonts w:ascii="Arial" w:hAnsi="Arial"/>
          <w:b/>
        </w:rPr>
        <w:t>Worker's Compensation and Employers' Liability</w:t>
      </w:r>
    </w:p>
    <w:p w:rsidR="003169A3" w:rsidRDefault="003169A3" w:rsidP="003169A3">
      <w:pPr>
        <w:tabs>
          <w:tab w:val="left" w:pos="540"/>
          <w:tab w:val="left" w:pos="900"/>
          <w:tab w:val="left" w:pos="5760"/>
          <w:tab w:val="left" w:pos="7200"/>
          <w:tab w:val="left" w:pos="9180"/>
        </w:tabs>
        <w:ind w:right="1080"/>
        <w:rPr>
          <w:rFonts w:ascii="Arial" w:hAnsi="Arial"/>
          <w:b/>
        </w:rPr>
      </w:pPr>
    </w:p>
    <w:p w:rsidR="003169A3" w:rsidRPr="008E36E9" w:rsidRDefault="003169A3" w:rsidP="003169A3">
      <w:pPr>
        <w:tabs>
          <w:tab w:val="left" w:pos="1440"/>
          <w:tab w:val="left" w:pos="1908"/>
          <w:tab w:val="left" w:pos="7218"/>
          <w:tab w:val="left" w:pos="9576"/>
        </w:tabs>
        <w:ind w:right="1080"/>
        <w:rPr>
          <w:rFonts w:ascii="Arial" w:hAnsi="Arial"/>
        </w:rPr>
      </w:pPr>
      <w:r>
        <w:rPr>
          <w:rFonts w:ascii="Arial" w:hAnsi="Arial"/>
        </w:rPr>
        <w:tab/>
      </w:r>
      <w:r w:rsidRPr="008E36E9">
        <w:rPr>
          <w:rFonts w:ascii="Arial" w:hAnsi="Arial"/>
        </w:rPr>
        <w:t>Workers' Compensation</w:t>
      </w:r>
      <w:r w:rsidRPr="008E36E9">
        <w:rPr>
          <w:rFonts w:ascii="Arial" w:hAnsi="Arial"/>
        </w:rPr>
        <w:tab/>
        <w:t>Statutory</w:t>
      </w:r>
    </w:p>
    <w:p w:rsidR="003169A3" w:rsidRPr="008E36E9" w:rsidRDefault="003169A3" w:rsidP="003169A3">
      <w:pPr>
        <w:tabs>
          <w:tab w:val="left" w:pos="1440"/>
          <w:tab w:val="left" w:pos="1908"/>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3169A3" w:rsidRPr="008E36E9" w:rsidRDefault="003169A3" w:rsidP="003169A3">
      <w:pPr>
        <w:tabs>
          <w:tab w:val="left" w:pos="252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3169A3" w:rsidRPr="008E36E9" w:rsidRDefault="003169A3" w:rsidP="003169A3">
      <w:pPr>
        <w:tabs>
          <w:tab w:val="left" w:pos="252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3169A3" w:rsidRDefault="003169A3" w:rsidP="003169A3">
      <w:pPr>
        <w:tabs>
          <w:tab w:val="left" w:pos="2520"/>
          <w:tab w:val="left" w:pos="7218"/>
          <w:tab w:val="left" w:pos="9576"/>
        </w:tabs>
        <w:spacing w:after="120"/>
        <w:ind w:left="922" w:right="1080"/>
        <w:rPr>
          <w:rFonts w:ascii="Arial" w:hAnsi="Arial"/>
        </w:rPr>
      </w:pPr>
      <w:r w:rsidRPr="008E36E9">
        <w:rPr>
          <w:rFonts w:ascii="Arial" w:hAnsi="Arial"/>
        </w:rPr>
        <w:tab/>
        <w:t>Disease – Policy Limit</w:t>
      </w:r>
      <w:r w:rsidRPr="008E36E9">
        <w:rPr>
          <w:rFonts w:ascii="Arial" w:hAnsi="Arial"/>
        </w:rPr>
        <w:tab/>
        <w:t>$500,000</w:t>
      </w:r>
    </w:p>
    <w:p w:rsidR="005C756D" w:rsidRPr="008E36E9" w:rsidRDefault="005C756D" w:rsidP="003169A3">
      <w:pPr>
        <w:tabs>
          <w:tab w:val="left" w:pos="2520"/>
          <w:tab w:val="left" w:pos="7218"/>
          <w:tab w:val="left" w:pos="9576"/>
        </w:tabs>
        <w:spacing w:after="120"/>
        <w:ind w:left="922" w:right="1080"/>
        <w:rPr>
          <w:rFonts w:ascii="Arial" w:hAnsi="Arial"/>
        </w:rPr>
      </w:pPr>
    </w:p>
    <w:p w:rsidR="003169A3" w:rsidRPr="008E36E9" w:rsidRDefault="003169A3" w:rsidP="003169A3">
      <w:pPr>
        <w:tabs>
          <w:tab w:val="left" w:pos="1440"/>
          <w:tab w:val="left" w:pos="9558"/>
        </w:tabs>
        <w:spacing w:after="80"/>
        <w:ind w:firstLine="900"/>
        <w:jc w:val="both"/>
        <w:rPr>
          <w:rFonts w:ascii="Arial" w:hAnsi="Arial"/>
        </w:rPr>
      </w:pPr>
      <w:r w:rsidRPr="008E36E9">
        <w:rPr>
          <w:rFonts w:ascii="Arial" w:hAnsi="Arial"/>
        </w:rPr>
        <w:t>a.</w:t>
      </w:r>
      <w:r w:rsidRPr="008E36E9">
        <w:rPr>
          <w:rFonts w:ascii="Arial" w:hAnsi="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3169A3" w:rsidRPr="003169A3" w:rsidRDefault="003169A3" w:rsidP="003169A3">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3169A3" w:rsidRDefault="003169A3" w:rsidP="003169A3">
      <w:pPr>
        <w:tabs>
          <w:tab w:val="left" w:pos="540"/>
          <w:tab w:val="left" w:pos="900"/>
          <w:tab w:val="left" w:pos="5760"/>
          <w:tab w:val="left" w:pos="7200"/>
          <w:tab w:val="left" w:pos="9180"/>
        </w:tabs>
        <w:ind w:right="1080"/>
        <w:rPr>
          <w:rFonts w:ascii="Arial" w:hAnsi="Arial"/>
          <w:b/>
        </w:rPr>
      </w:pPr>
    </w:p>
    <w:p w:rsidR="00BE0F6E" w:rsidRDefault="000E7F67" w:rsidP="007C07B7">
      <w:pPr>
        <w:numPr>
          <w:ilvl w:val="0"/>
          <w:numId w:val="101"/>
        </w:numPr>
        <w:tabs>
          <w:tab w:val="left" w:pos="540"/>
          <w:tab w:val="left" w:pos="900"/>
          <w:tab w:val="left" w:pos="5760"/>
          <w:tab w:val="left" w:pos="7218"/>
          <w:tab w:val="left" w:pos="9180"/>
        </w:tabs>
        <w:ind w:left="900" w:right="1080"/>
        <w:rPr>
          <w:rFonts w:ascii="Arial" w:hAnsi="Arial"/>
          <w:b/>
        </w:rPr>
      </w:pPr>
      <w:r w:rsidRPr="003169A3">
        <w:rPr>
          <w:rFonts w:ascii="Arial" w:hAnsi="Arial"/>
          <w:b/>
        </w:rPr>
        <w:t>Technology E&amp;O/</w:t>
      </w:r>
      <w:r w:rsidR="00122C98" w:rsidRPr="003169A3">
        <w:rPr>
          <w:rFonts w:ascii="Arial" w:hAnsi="Arial"/>
          <w:b/>
        </w:rPr>
        <w:t xml:space="preserve">Professional Liability </w:t>
      </w:r>
    </w:p>
    <w:p w:rsidR="003169A3" w:rsidRPr="003169A3" w:rsidRDefault="003169A3" w:rsidP="003169A3">
      <w:pPr>
        <w:tabs>
          <w:tab w:val="left" w:pos="540"/>
          <w:tab w:val="left" w:pos="900"/>
          <w:tab w:val="left" w:pos="5760"/>
          <w:tab w:val="left" w:pos="7218"/>
          <w:tab w:val="left" w:pos="9180"/>
        </w:tabs>
        <w:ind w:right="1080"/>
        <w:rPr>
          <w:rFonts w:ascii="Arial" w:hAnsi="Arial" w:cs="Arial"/>
        </w:rPr>
      </w:pPr>
    </w:p>
    <w:p w:rsidR="003169A3" w:rsidRDefault="003169A3" w:rsidP="003169A3">
      <w:pPr>
        <w:tabs>
          <w:tab w:val="left" w:pos="900"/>
          <w:tab w:val="left" w:pos="9576"/>
        </w:tabs>
        <w:ind w:left="900" w:right="90" w:hanging="360"/>
        <w:rPr>
          <w:rFonts w:ascii="Arial" w:hAnsi="Arial" w:cs="Arial"/>
        </w:rPr>
      </w:pPr>
      <w:r>
        <w:rPr>
          <w:rFonts w:ascii="Arial" w:hAnsi="Arial" w:cs="Arial"/>
        </w:rPr>
        <w:tab/>
      </w:r>
      <w:r w:rsidRPr="003169A3">
        <w:rPr>
          <w:rFonts w:ascii="Arial" w:hAnsi="Arial" w:cs="Arial"/>
        </w:rPr>
        <w:t>The policy shall cover professional misconduct or lack of ordinary skill fo</w:t>
      </w:r>
      <w:r w:rsidRPr="008E36E9">
        <w:rPr>
          <w:rFonts w:ascii="Arial" w:hAnsi="Arial" w:cs="Arial"/>
        </w:rPr>
        <w:t>r those positions defined in the Scope of Services of this contract.</w:t>
      </w:r>
    </w:p>
    <w:p w:rsidR="003169A3" w:rsidRPr="003169A3" w:rsidRDefault="003169A3" w:rsidP="003169A3">
      <w:pPr>
        <w:tabs>
          <w:tab w:val="left" w:pos="900"/>
          <w:tab w:val="left" w:pos="9576"/>
        </w:tabs>
        <w:ind w:left="900" w:right="90" w:hanging="360"/>
        <w:rPr>
          <w:rFonts w:ascii="Arial" w:hAnsi="Arial" w:cs="Arial"/>
        </w:rPr>
      </w:pPr>
    </w:p>
    <w:p w:rsidR="003169A3" w:rsidRPr="008E36E9" w:rsidRDefault="003169A3" w:rsidP="003169A3">
      <w:pPr>
        <w:tabs>
          <w:tab w:val="left" w:pos="2160"/>
          <w:tab w:val="left" w:pos="7218"/>
          <w:tab w:val="left" w:pos="9576"/>
        </w:tabs>
        <w:ind w:left="918" w:right="180"/>
        <w:rPr>
          <w:rFonts w:ascii="Arial" w:hAnsi="Arial"/>
        </w:rPr>
      </w:pPr>
      <w:r w:rsidRPr="008E36E9">
        <w:rPr>
          <w:rFonts w:ascii="Arial" w:hAnsi="Arial"/>
          <w:b/>
        </w:rPr>
        <w:tab/>
      </w:r>
      <w:r w:rsidRPr="008E36E9">
        <w:rPr>
          <w:rFonts w:ascii="Arial" w:hAnsi="Arial"/>
        </w:rPr>
        <w:t>Each Claim</w:t>
      </w:r>
      <w:r w:rsidRPr="008E36E9">
        <w:rPr>
          <w:rFonts w:ascii="Arial" w:hAnsi="Arial"/>
          <w:b/>
        </w:rPr>
        <w:tab/>
      </w:r>
      <w:r w:rsidRPr="008E36E9">
        <w:rPr>
          <w:rFonts w:ascii="Arial" w:hAnsi="Arial"/>
        </w:rPr>
        <w:t>$1,000,000</w:t>
      </w:r>
    </w:p>
    <w:p w:rsidR="003169A3" w:rsidRPr="008E36E9" w:rsidRDefault="003169A3" w:rsidP="003169A3">
      <w:pPr>
        <w:tabs>
          <w:tab w:val="left" w:pos="2160"/>
          <w:tab w:val="left" w:pos="7218"/>
          <w:tab w:val="left" w:pos="9576"/>
        </w:tabs>
        <w:spacing w:after="80"/>
        <w:ind w:left="922" w:right="1080"/>
        <w:rPr>
          <w:rFonts w:ascii="Arial" w:hAnsi="Arial"/>
        </w:rPr>
      </w:pPr>
      <w:r w:rsidRPr="008E36E9">
        <w:rPr>
          <w:rFonts w:ascii="Arial" w:hAnsi="Arial"/>
        </w:rPr>
        <w:tab/>
        <w:t>Annual Aggregate</w:t>
      </w:r>
      <w:r w:rsidRPr="008E36E9">
        <w:rPr>
          <w:rFonts w:ascii="Arial" w:hAnsi="Arial"/>
        </w:rPr>
        <w:tab/>
        <w:t>$2,000,000</w:t>
      </w:r>
    </w:p>
    <w:p w:rsidR="003169A3" w:rsidRPr="003169A3" w:rsidRDefault="003169A3" w:rsidP="007C07B7">
      <w:pPr>
        <w:numPr>
          <w:ilvl w:val="0"/>
          <w:numId w:val="88"/>
        </w:numPr>
        <w:tabs>
          <w:tab w:val="left" w:pos="2718"/>
          <w:tab w:val="left" w:pos="7218"/>
          <w:tab w:val="left" w:pos="9576"/>
        </w:tabs>
        <w:spacing w:after="80"/>
        <w:jc w:val="both"/>
        <w:rPr>
          <w:rFonts w:ascii="Arial" w:hAnsi="Arial"/>
        </w:rPr>
      </w:pPr>
      <w:r w:rsidRPr="008E36E9">
        <w:rPr>
          <w:rFonts w:ascii="Arial" w:hAnsi="Arial"/>
        </w:rPr>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3169A3" w:rsidRDefault="003169A3" w:rsidP="003169A3">
      <w:pPr>
        <w:tabs>
          <w:tab w:val="left" w:pos="540"/>
          <w:tab w:val="left" w:pos="900"/>
          <w:tab w:val="left" w:pos="5760"/>
          <w:tab w:val="left" w:pos="7218"/>
          <w:tab w:val="left" w:pos="9180"/>
        </w:tabs>
        <w:ind w:right="1080"/>
        <w:rPr>
          <w:rFonts w:ascii="Arial" w:hAnsi="Arial"/>
          <w:b/>
        </w:rPr>
      </w:pPr>
    </w:p>
    <w:p w:rsidR="0016029F" w:rsidRDefault="0016029F" w:rsidP="007C07B7">
      <w:pPr>
        <w:numPr>
          <w:ilvl w:val="0"/>
          <w:numId w:val="101"/>
        </w:numPr>
        <w:tabs>
          <w:tab w:val="left" w:pos="540"/>
          <w:tab w:val="left" w:pos="900"/>
          <w:tab w:val="left" w:pos="5760"/>
          <w:tab w:val="left" w:pos="7218"/>
          <w:tab w:val="left" w:pos="9180"/>
        </w:tabs>
        <w:ind w:left="900" w:right="1080"/>
        <w:rPr>
          <w:rFonts w:ascii="Arial" w:hAnsi="Arial"/>
          <w:b/>
        </w:rPr>
      </w:pPr>
      <w:r w:rsidRPr="003169A3">
        <w:rPr>
          <w:rFonts w:ascii="Arial" w:hAnsi="Arial"/>
          <w:b/>
        </w:rPr>
        <w:t>Network Security</w:t>
      </w:r>
      <w:r w:rsidR="003169A3">
        <w:rPr>
          <w:rFonts w:ascii="Arial" w:hAnsi="Arial"/>
          <w:b/>
        </w:rPr>
        <w:t xml:space="preserve"> (Cyber) and Privacy Liability:</w:t>
      </w:r>
    </w:p>
    <w:p w:rsidR="00FF0579" w:rsidRDefault="00FF0579" w:rsidP="00FF0579">
      <w:pPr>
        <w:tabs>
          <w:tab w:val="left" w:pos="540"/>
          <w:tab w:val="left" w:pos="900"/>
          <w:tab w:val="left" w:pos="5760"/>
          <w:tab w:val="left" w:pos="7218"/>
          <w:tab w:val="left" w:pos="9180"/>
        </w:tabs>
        <w:ind w:left="900" w:right="1080"/>
        <w:rPr>
          <w:rFonts w:ascii="Arial" w:hAnsi="Arial"/>
          <w:b/>
        </w:rPr>
      </w:pPr>
    </w:p>
    <w:p w:rsidR="00FF0579" w:rsidRDefault="00FF0579" w:rsidP="00FF0579">
      <w:pPr>
        <w:tabs>
          <w:tab w:val="left" w:pos="540"/>
          <w:tab w:val="left" w:pos="900"/>
          <w:tab w:val="left" w:pos="5760"/>
          <w:tab w:val="left" w:pos="7218"/>
          <w:tab w:val="left" w:pos="9180"/>
        </w:tabs>
        <w:ind w:left="900" w:right="1080"/>
        <w:rPr>
          <w:rFonts w:ascii="Arial" w:hAnsi="Arial"/>
          <w:b/>
        </w:rPr>
      </w:pPr>
      <w:r>
        <w:rPr>
          <w:rFonts w:ascii="Arial" w:hAnsi="Arial"/>
          <w:b/>
        </w:rPr>
        <w:t>For Contracts under $5 Million</w:t>
      </w:r>
    </w:p>
    <w:p w:rsidR="00FF0579" w:rsidRDefault="00FF0579" w:rsidP="00FF0579">
      <w:pPr>
        <w:tabs>
          <w:tab w:val="left" w:pos="540"/>
          <w:tab w:val="left" w:pos="900"/>
          <w:tab w:val="left" w:pos="5760"/>
          <w:tab w:val="left" w:pos="7218"/>
          <w:tab w:val="left" w:pos="9180"/>
        </w:tabs>
        <w:ind w:left="900" w:right="1080"/>
        <w:rPr>
          <w:rFonts w:ascii="Arial" w:hAnsi="Arial"/>
          <w:b/>
        </w:rPr>
      </w:pPr>
    </w:p>
    <w:p w:rsidR="00FF0579" w:rsidRPr="003169A3" w:rsidRDefault="00FF0579" w:rsidP="00FC6D64">
      <w:pPr>
        <w:pStyle w:val="Default"/>
        <w:ind w:left="3060" w:hanging="900"/>
        <w:jc w:val="both"/>
        <w:rPr>
          <w:rFonts w:ascii="Arial" w:hAnsi="Arial" w:cs="Arial"/>
          <w:sz w:val="20"/>
          <w:szCs w:val="20"/>
        </w:rPr>
      </w:pPr>
      <w:r>
        <w:rPr>
          <w:rFonts w:ascii="Arial" w:hAnsi="Arial" w:cs="Arial"/>
          <w:sz w:val="20"/>
          <w:szCs w:val="20"/>
        </w:rPr>
        <w:t xml:space="preserve">Per Occurrence </w:t>
      </w:r>
      <w:r>
        <w:rPr>
          <w:rFonts w:ascii="Arial" w:hAnsi="Arial" w:cs="Arial"/>
          <w:sz w:val="20"/>
          <w:szCs w:val="20"/>
        </w:rPr>
        <w:tab/>
      </w:r>
      <w:r w:rsidR="005C756D">
        <w:rPr>
          <w:rFonts w:ascii="Arial" w:hAnsi="Arial" w:cs="Arial"/>
          <w:sz w:val="20"/>
          <w:szCs w:val="20"/>
        </w:rPr>
        <w:tab/>
      </w:r>
      <w:r w:rsidR="005C756D">
        <w:rPr>
          <w:rFonts w:ascii="Arial" w:hAnsi="Arial" w:cs="Arial"/>
          <w:sz w:val="20"/>
          <w:szCs w:val="20"/>
        </w:rPr>
        <w:tab/>
      </w:r>
      <w:r w:rsidR="005C756D">
        <w:rPr>
          <w:rFonts w:ascii="Arial" w:hAnsi="Arial" w:cs="Arial"/>
          <w:sz w:val="20"/>
          <w:szCs w:val="20"/>
        </w:rPr>
        <w:tab/>
      </w:r>
      <w:r w:rsidR="005C756D">
        <w:rPr>
          <w:rFonts w:ascii="Arial" w:hAnsi="Arial" w:cs="Arial"/>
          <w:sz w:val="20"/>
          <w:szCs w:val="20"/>
        </w:rPr>
        <w:tab/>
      </w:r>
      <w:r>
        <w:rPr>
          <w:rFonts w:ascii="Arial" w:hAnsi="Arial" w:cs="Arial"/>
          <w:sz w:val="20"/>
          <w:szCs w:val="20"/>
        </w:rPr>
        <w:t>$1</w:t>
      </w:r>
      <w:r w:rsidRPr="003169A3">
        <w:rPr>
          <w:rFonts w:ascii="Arial" w:hAnsi="Arial" w:cs="Arial"/>
          <w:sz w:val="20"/>
          <w:szCs w:val="20"/>
        </w:rPr>
        <w:t xml:space="preserve">,000,000 </w:t>
      </w:r>
    </w:p>
    <w:p w:rsidR="00FF0579" w:rsidRDefault="00FF0579" w:rsidP="00FC6D64">
      <w:pPr>
        <w:pStyle w:val="Default"/>
        <w:ind w:left="3060" w:hanging="900"/>
        <w:jc w:val="both"/>
        <w:rPr>
          <w:sz w:val="20"/>
          <w:szCs w:val="20"/>
        </w:rPr>
      </w:pPr>
      <w:r>
        <w:rPr>
          <w:rFonts w:ascii="Arial" w:hAnsi="Arial" w:cs="Arial"/>
          <w:sz w:val="20"/>
          <w:szCs w:val="20"/>
        </w:rPr>
        <w:t xml:space="preserve">Annual Aggregate </w:t>
      </w:r>
      <w:r>
        <w:rPr>
          <w:rFonts w:ascii="Arial" w:hAnsi="Arial" w:cs="Arial"/>
          <w:sz w:val="20"/>
          <w:szCs w:val="20"/>
        </w:rPr>
        <w:tab/>
      </w:r>
      <w:r w:rsidR="005C756D">
        <w:rPr>
          <w:rFonts w:ascii="Arial" w:hAnsi="Arial" w:cs="Arial"/>
          <w:sz w:val="20"/>
          <w:szCs w:val="20"/>
        </w:rPr>
        <w:tab/>
      </w:r>
      <w:r w:rsidR="005C756D">
        <w:rPr>
          <w:rFonts w:ascii="Arial" w:hAnsi="Arial" w:cs="Arial"/>
          <w:sz w:val="20"/>
          <w:szCs w:val="20"/>
        </w:rPr>
        <w:tab/>
      </w:r>
      <w:r w:rsidR="005C756D">
        <w:rPr>
          <w:rFonts w:ascii="Arial" w:hAnsi="Arial" w:cs="Arial"/>
          <w:sz w:val="20"/>
          <w:szCs w:val="20"/>
        </w:rPr>
        <w:tab/>
      </w:r>
      <w:r w:rsidR="005C756D">
        <w:rPr>
          <w:rFonts w:ascii="Arial" w:hAnsi="Arial" w:cs="Arial"/>
          <w:sz w:val="20"/>
          <w:szCs w:val="20"/>
        </w:rPr>
        <w:tab/>
      </w:r>
      <w:r>
        <w:rPr>
          <w:rFonts w:ascii="Arial" w:hAnsi="Arial" w:cs="Arial"/>
          <w:sz w:val="20"/>
          <w:szCs w:val="20"/>
        </w:rPr>
        <w:t>$2</w:t>
      </w:r>
      <w:r w:rsidRPr="003169A3">
        <w:rPr>
          <w:rFonts w:ascii="Arial" w:hAnsi="Arial" w:cs="Arial"/>
          <w:sz w:val="20"/>
          <w:szCs w:val="20"/>
        </w:rPr>
        <w:t>,000,000</w:t>
      </w:r>
      <w:r w:rsidRPr="003169A3">
        <w:rPr>
          <w:sz w:val="20"/>
          <w:szCs w:val="20"/>
        </w:rPr>
        <w:t xml:space="preserve"> </w:t>
      </w:r>
    </w:p>
    <w:p w:rsidR="00FF0579" w:rsidRDefault="00FF0579" w:rsidP="00FC6D64">
      <w:pPr>
        <w:tabs>
          <w:tab w:val="left" w:pos="540"/>
          <w:tab w:val="left" w:pos="900"/>
          <w:tab w:val="left" w:pos="5760"/>
          <w:tab w:val="left" w:pos="7218"/>
          <w:tab w:val="left" w:pos="9180"/>
        </w:tabs>
        <w:ind w:right="1080"/>
        <w:rPr>
          <w:rFonts w:ascii="Arial" w:hAnsi="Arial"/>
          <w:b/>
        </w:rPr>
      </w:pPr>
    </w:p>
    <w:p w:rsidR="00FF0579" w:rsidRDefault="00FF0579" w:rsidP="00FF0579">
      <w:pPr>
        <w:tabs>
          <w:tab w:val="left" w:pos="540"/>
          <w:tab w:val="left" w:pos="900"/>
          <w:tab w:val="left" w:pos="5760"/>
          <w:tab w:val="left" w:pos="7218"/>
          <w:tab w:val="left" w:pos="9180"/>
        </w:tabs>
        <w:ind w:left="900" w:right="1080"/>
        <w:rPr>
          <w:rFonts w:ascii="Arial" w:hAnsi="Arial"/>
          <w:b/>
        </w:rPr>
      </w:pPr>
      <w:r>
        <w:rPr>
          <w:rFonts w:ascii="Arial" w:hAnsi="Arial"/>
          <w:b/>
        </w:rPr>
        <w:t>For Contract</w:t>
      </w:r>
      <w:r w:rsidR="001C1C4A">
        <w:rPr>
          <w:rFonts w:ascii="Arial" w:hAnsi="Arial"/>
          <w:b/>
        </w:rPr>
        <w:t>s</w:t>
      </w:r>
      <w:r>
        <w:rPr>
          <w:rFonts w:ascii="Arial" w:hAnsi="Arial"/>
          <w:b/>
        </w:rPr>
        <w:t xml:space="preserve"> greater than $5 Million</w:t>
      </w:r>
    </w:p>
    <w:p w:rsidR="003169A3" w:rsidRDefault="003169A3" w:rsidP="003169A3">
      <w:pPr>
        <w:tabs>
          <w:tab w:val="left" w:pos="540"/>
          <w:tab w:val="left" w:pos="900"/>
          <w:tab w:val="left" w:pos="5760"/>
          <w:tab w:val="left" w:pos="7218"/>
          <w:tab w:val="left" w:pos="9180"/>
        </w:tabs>
        <w:ind w:left="900" w:right="1080"/>
        <w:rPr>
          <w:rFonts w:ascii="Arial" w:hAnsi="Arial"/>
          <w:b/>
        </w:rPr>
      </w:pPr>
    </w:p>
    <w:p w:rsidR="00FF0579" w:rsidRPr="003169A3" w:rsidRDefault="00FF0579" w:rsidP="00FC6D64">
      <w:pPr>
        <w:pStyle w:val="Default"/>
        <w:ind w:left="720"/>
        <w:jc w:val="both"/>
        <w:rPr>
          <w:sz w:val="20"/>
          <w:szCs w:val="20"/>
        </w:rPr>
      </w:pPr>
      <w:r>
        <w:rPr>
          <w:sz w:val="20"/>
          <w:szCs w:val="20"/>
        </w:rPr>
        <w:tab/>
      </w:r>
      <w:r w:rsidRPr="00FF0579">
        <w:rPr>
          <w:rFonts w:ascii="Arial" w:hAnsi="Arial"/>
          <w:color w:val="auto"/>
          <w:sz w:val="20"/>
          <w:szCs w:val="20"/>
        </w:rPr>
        <w:tab/>
        <w:t>Contact Risk Management Division</w:t>
      </w:r>
    </w:p>
    <w:p w:rsidR="003169A3" w:rsidRPr="003169A3" w:rsidRDefault="003169A3" w:rsidP="003169A3">
      <w:pPr>
        <w:spacing w:before="100" w:beforeAutospacing="1" w:after="100" w:afterAutospacing="1"/>
        <w:ind w:left="900"/>
        <w:rPr>
          <w:rFonts w:ascii="Arial" w:hAnsi="Arial"/>
        </w:rPr>
      </w:pPr>
      <w:r w:rsidRPr="003169A3">
        <w:rPr>
          <w:rFonts w:ascii="Arial" w:hAnsi="Arial"/>
        </w:rPr>
        <w:t>This errors and omissions insurance shall include coverage for third party claims and losses including with respect to network risks (such as data breaches, transmission of virus/malicious code; unauthorized access or criminal use of third party, ID/data theft) and invasion of privacy regardless of the type of media involved in the loss of private information (such as computers, paper files and records, or voice recorded tapes), covering collection, use, access, etc. of personally identifiable information., direct liability, as well as contractual liability for violation of privacy policy, civil suits and sublimit for regulatory defense/indemnity for payment of fines and penalties.</w:t>
      </w:r>
    </w:p>
    <w:p w:rsidR="003169A3" w:rsidRDefault="003169A3" w:rsidP="007C07B7">
      <w:pPr>
        <w:pStyle w:val="Default"/>
        <w:numPr>
          <w:ilvl w:val="1"/>
          <w:numId w:val="96"/>
        </w:numPr>
        <w:ind w:left="2160"/>
        <w:jc w:val="both"/>
        <w:rPr>
          <w:rFonts w:ascii="Arial" w:hAnsi="Arial" w:cs="Arial"/>
          <w:sz w:val="20"/>
          <w:szCs w:val="20"/>
        </w:rPr>
      </w:pPr>
      <w:r w:rsidRPr="003169A3">
        <w:rPr>
          <w:rFonts w:ascii="Arial" w:hAnsi="Arial" w:cs="Arial"/>
          <w:sz w:val="20"/>
          <w:szCs w:val="20"/>
        </w:rPr>
        <w:t>The retroactive coverage date shall be no later than the effective date of this contract.</w:t>
      </w:r>
    </w:p>
    <w:p w:rsidR="003169A3" w:rsidRDefault="003169A3" w:rsidP="007C07B7">
      <w:pPr>
        <w:pStyle w:val="Default"/>
        <w:numPr>
          <w:ilvl w:val="1"/>
          <w:numId w:val="96"/>
        </w:numPr>
        <w:ind w:left="2160"/>
        <w:jc w:val="both"/>
        <w:rPr>
          <w:rFonts w:ascii="Arial" w:hAnsi="Arial" w:cs="Arial"/>
          <w:sz w:val="20"/>
          <w:szCs w:val="20"/>
        </w:rPr>
      </w:pPr>
      <w:r w:rsidRPr="003169A3">
        <w:rPr>
          <w:rFonts w:ascii="Arial" w:hAnsi="Arial" w:cs="Arial"/>
          <w:sz w:val="20"/>
          <w:szCs w:val="20"/>
        </w:rPr>
        <w:t>Contractor shall maintain an extended reporting period for not less than two (2) years after termination of this contract.</w:t>
      </w:r>
    </w:p>
    <w:p w:rsidR="00FF0579" w:rsidRPr="003169A3" w:rsidRDefault="00FF0579" w:rsidP="00FF0579">
      <w:pPr>
        <w:pStyle w:val="Default"/>
        <w:ind w:left="2160"/>
        <w:jc w:val="both"/>
        <w:rPr>
          <w:rFonts w:ascii="Arial" w:hAnsi="Arial" w:cs="Arial"/>
          <w:sz w:val="20"/>
          <w:szCs w:val="20"/>
        </w:rPr>
      </w:pPr>
    </w:p>
    <w:p w:rsidR="00EA75F7" w:rsidRPr="00801C6F" w:rsidRDefault="00EA75F7" w:rsidP="00801C6F">
      <w:pPr>
        <w:numPr>
          <w:ilvl w:val="0"/>
          <w:numId w:val="101"/>
        </w:numPr>
        <w:tabs>
          <w:tab w:val="left" w:pos="540"/>
          <w:tab w:val="left" w:pos="900"/>
          <w:tab w:val="left" w:pos="5760"/>
          <w:tab w:val="left" w:pos="7200"/>
          <w:tab w:val="left" w:pos="9180"/>
        </w:tabs>
        <w:ind w:left="900" w:right="1080"/>
        <w:rPr>
          <w:rFonts w:ascii="Arial" w:hAnsi="Arial"/>
          <w:b/>
        </w:rPr>
      </w:pPr>
      <w:r w:rsidRPr="003169A3">
        <w:rPr>
          <w:rFonts w:ascii="Arial" w:hAnsi="Arial"/>
          <w:b/>
        </w:rPr>
        <w:t>Fidelity Bond or Crime Insurance</w:t>
      </w:r>
      <w:r w:rsidR="005C756D">
        <w:rPr>
          <w:rFonts w:ascii="Arial" w:hAnsi="Arial"/>
          <w:b/>
        </w:rPr>
        <w:t xml:space="preserve"> </w:t>
      </w:r>
      <w:r w:rsidR="005C756D" w:rsidRPr="00801C6F">
        <w:rPr>
          <w:rFonts w:ascii="Arial" w:hAnsi="Arial"/>
          <w:b/>
          <w:sz w:val="18"/>
          <w:szCs w:val="18"/>
        </w:rPr>
        <w:t xml:space="preserve">(contracts involving financial </w:t>
      </w:r>
      <w:r w:rsidR="00801C6F" w:rsidRPr="00801C6F">
        <w:rPr>
          <w:rFonts w:ascii="Arial" w:hAnsi="Arial"/>
          <w:b/>
          <w:sz w:val="18"/>
          <w:szCs w:val="18"/>
        </w:rPr>
        <w:t xml:space="preserve">accounts or </w:t>
      </w:r>
      <w:r w:rsidR="005C756D" w:rsidRPr="00801C6F">
        <w:rPr>
          <w:rFonts w:ascii="Arial" w:hAnsi="Arial"/>
          <w:b/>
          <w:sz w:val="18"/>
          <w:szCs w:val="18"/>
        </w:rPr>
        <w:t>data)</w:t>
      </w:r>
    </w:p>
    <w:p w:rsidR="00EA75F7" w:rsidRPr="008E36E9" w:rsidRDefault="00EA75F7" w:rsidP="00FC6D64">
      <w:pPr>
        <w:tabs>
          <w:tab w:val="num" w:pos="1350"/>
          <w:tab w:val="left" w:pos="2160"/>
          <w:tab w:val="left" w:pos="7218"/>
          <w:tab w:val="left" w:pos="9576"/>
        </w:tabs>
        <w:spacing w:after="80"/>
        <w:ind w:right="187"/>
        <w:rPr>
          <w:rFonts w:ascii="Arial" w:hAnsi="Arial"/>
        </w:rPr>
      </w:pPr>
      <w:r w:rsidRPr="008E36E9">
        <w:rPr>
          <w:rFonts w:ascii="Arial" w:hAnsi="Arial"/>
          <w:b/>
        </w:rPr>
        <w:tab/>
      </w:r>
      <w:r w:rsidRPr="008E36E9">
        <w:rPr>
          <w:rFonts w:ascii="Arial" w:hAnsi="Arial"/>
        </w:rPr>
        <w:t>Bond or Policy</w:t>
      </w:r>
      <w:r w:rsidRPr="008E36E9">
        <w:rPr>
          <w:rFonts w:ascii="Arial" w:hAnsi="Arial"/>
          <w:b/>
        </w:rPr>
        <w:t xml:space="preserve"> </w:t>
      </w:r>
      <w:r w:rsidRPr="008E36E9">
        <w:rPr>
          <w:rFonts w:ascii="Arial" w:hAnsi="Arial"/>
        </w:rPr>
        <w:t>Limit</w:t>
      </w:r>
      <w:r w:rsidR="005C756D">
        <w:rPr>
          <w:rFonts w:ascii="Arial" w:hAnsi="Arial"/>
        </w:rPr>
        <w:t xml:space="preserve">    (contact Risk Management</w:t>
      </w:r>
      <w:r w:rsidR="00801C6F">
        <w:rPr>
          <w:rFonts w:ascii="Arial" w:hAnsi="Arial"/>
        </w:rPr>
        <w:t>)</w:t>
      </w:r>
      <w:r w:rsidR="00801C6F" w:rsidRPr="008E36E9">
        <w:rPr>
          <w:rFonts w:ascii="Arial" w:hAnsi="Arial"/>
        </w:rPr>
        <w:t xml:space="preserve"> _</w:t>
      </w:r>
      <w:r w:rsidRPr="008E36E9">
        <w:rPr>
          <w:rFonts w:ascii="Arial" w:hAnsi="Arial"/>
        </w:rPr>
        <w:t>__________</w:t>
      </w:r>
    </w:p>
    <w:p w:rsidR="00EA75F7" w:rsidRPr="008E36E9" w:rsidRDefault="00EA75F7" w:rsidP="007C07B7">
      <w:pPr>
        <w:numPr>
          <w:ilvl w:val="0"/>
          <w:numId w:val="95"/>
        </w:numPr>
        <w:tabs>
          <w:tab w:val="left" w:pos="900"/>
          <w:tab w:val="left" w:pos="1440"/>
          <w:tab w:val="left" w:pos="5760"/>
          <w:tab w:val="left" w:pos="7200"/>
          <w:tab w:val="left" w:pos="9180"/>
        </w:tabs>
        <w:spacing w:after="80"/>
        <w:ind w:left="1440" w:hanging="533"/>
        <w:jc w:val="both"/>
        <w:rPr>
          <w:rFonts w:ascii="Arial" w:hAnsi="Arial"/>
        </w:rPr>
      </w:pPr>
      <w:r w:rsidRPr="008E36E9">
        <w:rPr>
          <w:rFonts w:ascii="Arial" w:hAnsi="Arial"/>
        </w:rPr>
        <w:t>The bond or policy shall include coverage for all directors, officers, agents and employees of the Contractor.</w:t>
      </w:r>
    </w:p>
    <w:p w:rsidR="00EA75F7" w:rsidRPr="008E36E9" w:rsidRDefault="00EA75F7" w:rsidP="007C07B7">
      <w:pPr>
        <w:numPr>
          <w:ilvl w:val="0"/>
          <w:numId w:val="95"/>
        </w:numPr>
        <w:tabs>
          <w:tab w:val="left" w:pos="450"/>
          <w:tab w:val="left" w:pos="900"/>
          <w:tab w:val="num" w:pos="1440"/>
          <w:tab w:val="left" w:pos="5760"/>
          <w:tab w:val="left" w:pos="7200"/>
          <w:tab w:val="left" w:pos="9180"/>
        </w:tabs>
        <w:spacing w:after="80"/>
        <w:ind w:left="1440" w:hanging="533"/>
        <w:rPr>
          <w:rFonts w:ascii="Arial" w:hAnsi="Arial"/>
        </w:rPr>
      </w:pPr>
      <w:r w:rsidRPr="008E36E9">
        <w:rPr>
          <w:rFonts w:ascii="Arial" w:hAnsi="Arial"/>
        </w:rPr>
        <w:t>The bond or policy shall include coverage for third party fidelity</w:t>
      </w:r>
      <w:r w:rsidR="002A2BCF">
        <w:rPr>
          <w:rFonts w:ascii="Arial" w:hAnsi="Arial"/>
        </w:rPr>
        <w:t xml:space="preserve"> and name the State of </w:t>
      </w:r>
      <w:smartTag w:uri="urn:schemas-microsoft-com:office:smarttags" w:element="State">
        <w:smartTag w:uri="urn:schemas-microsoft-com:office:smarttags" w:element="place">
          <w:r w:rsidR="002A2BCF">
            <w:rPr>
              <w:rFonts w:ascii="Arial" w:hAnsi="Arial"/>
            </w:rPr>
            <w:t>Nevada</w:t>
          </w:r>
        </w:smartTag>
      </w:smartTag>
      <w:r w:rsidR="002A2BCF">
        <w:rPr>
          <w:rFonts w:ascii="Arial" w:hAnsi="Arial"/>
        </w:rPr>
        <w:t xml:space="preserve"> as loss payee</w:t>
      </w:r>
      <w:r w:rsidRPr="008E36E9">
        <w:rPr>
          <w:rFonts w:ascii="Arial" w:hAnsi="Arial"/>
        </w:rPr>
        <w:t>.</w:t>
      </w:r>
    </w:p>
    <w:p w:rsidR="00BE0F6E" w:rsidRPr="008E36E9" w:rsidRDefault="00EA75F7" w:rsidP="007C07B7">
      <w:pPr>
        <w:numPr>
          <w:ilvl w:val="0"/>
          <w:numId w:val="95"/>
        </w:numPr>
        <w:tabs>
          <w:tab w:val="left" w:pos="450"/>
          <w:tab w:val="left" w:pos="900"/>
          <w:tab w:val="left" w:pos="1440"/>
          <w:tab w:val="left" w:pos="5760"/>
          <w:tab w:val="left" w:pos="7200"/>
          <w:tab w:val="left" w:pos="9180"/>
        </w:tabs>
        <w:spacing w:after="80"/>
        <w:ind w:left="1440" w:hanging="533"/>
        <w:jc w:val="both"/>
        <w:rPr>
          <w:rFonts w:ascii="Arial" w:hAnsi="Arial"/>
        </w:rPr>
      </w:pPr>
      <w:r w:rsidRPr="008E36E9">
        <w:rPr>
          <w:rFonts w:ascii="Arial" w:hAnsi="Arial"/>
        </w:rPr>
        <w:t>The bond or policy shall include coverage for extended theft and mysterious disappearance.</w:t>
      </w:r>
    </w:p>
    <w:p w:rsidR="005C756D" w:rsidRPr="008E36E9" w:rsidRDefault="00EA75F7" w:rsidP="007C07B7">
      <w:pPr>
        <w:numPr>
          <w:ilvl w:val="0"/>
          <w:numId w:val="95"/>
        </w:numPr>
        <w:tabs>
          <w:tab w:val="left" w:pos="450"/>
          <w:tab w:val="left" w:pos="900"/>
          <w:tab w:val="left" w:pos="1440"/>
          <w:tab w:val="left" w:pos="5760"/>
          <w:tab w:val="left" w:pos="7200"/>
          <w:tab w:val="left" w:pos="9180"/>
        </w:tabs>
        <w:spacing w:after="80"/>
        <w:ind w:left="1440" w:hanging="533"/>
        <w:jc w:val="both"/>
        <w:rPr>
          <w:rFonts w:ascii="Arial" w:hAnsi="Arial"/>
        </w:rPr>
      </w:pPr>
      <w:r w:rsidRPr="008E36E9">
        <w:rPr>
          <w:rFonts w:ascii="Arial" w:hAnsi="Arial"/>
        </w:rPr>
        <w:t>The bond or policy shall not contain a condition req</w:t>
      </w:r>
      <w:r w:rsidR="00BE0F6E" w:rsidRPr="008E36E9">
        <w:rPr>
          <w:rFonts w:ascii="Arial" w:hAnsi="Arial"/>
        </w:rPr>
        <w:t>uiring an arrest and conviction.</w:t>
      </w:r>
    </w:p>
    <w:p w:rsidR="00122C98" w:rsidRDefault="00BE0F6E" w:rsidP="00FC6D64">
      <w:pPr>
        <w:numPr>
          <w:ilvl w:val="0"/>
          <w:numId w:val="95"/>
        </w:numPr>
        <w:tabs>
          <w:tab w:val="left" w:pos="450"/>
          <w:tab w:val="left" w:pos="900"/>
          <w:tab w:val="left" w:pos="1440"/>
          <w:tab w:val="left" w:pos="5760"/>
          <w:tab w:val="left" w:pos="7200"/>
          <w:tab w:val="left" w:pos="9180"/>
        </w:tabs>
        <w:spacing w:after="80"/>
        <w:ind w:left="1440" w:hanging="533"/>
        <w:jc w:val="both"/>
        <w:rPr>
          <w:rFonts w:ascii="Arial" w:hAnsi="Arial"/>
        </w:rPr>
      </w:pPr>
      <w:r w:rsidRPr="005C756D">
        <w:rPr>
          <w:rFonts w:ascii="Arial" w:hAnsi="Arial"/>
        </w:rPr>
        <w:t>Policies shall be endorsed to provide coverage for computer crime/fraud.</w:t>
      </w:r>
    </w:p>
    <w:p w:rsidR="005C756D" w:rsidRDefault="005C756D" w:rsidP="00FC6D64">
      <w:pPr>
        <w:tabs>
          <w:tab w:val="left" w:pos="450"/>
          <w:tab w:val="left" w:pos="900"/>
          <w:tab w:val="left" w:pos="1440"/>
          <w:tab w:val="left" w:pos="5760"/>
          <w:tab w:val="left" w:pos="7200"/>
          <w:tab w:val="left" w:pos="9180"/>
        </w:tabs>
        <w:spacing w:after="80"/>
        <w:jc w:val="both"/>
        <w:rPr>
          <w:rFonts w:ascii="Arial" w:hAnsi="Arial"/>
        </w:rPr>
      </w:pPr>
    </w:p>
    <w:p w:rsidR="005C756D" w:rsidRDefault="005C756D" w:rsidP="00FC6D64">
      <w:pPr>
        <w:tabs>
          <w:tab w:val="left" w:pos="450"/>
          <w:tab w:val="left" w:pos="900"/>
          <w:tab w:val="left" w:pos="1440"/>
          <w:tab w:val="left" w:pos="5760"/>
          <w:tab w:val="left" w:pos="7200"/>
          <w:tab w:val="left" w:pos="9180"/>
        </w:tabs>
        <w:spacing w:after="80"/>
        <w:jc w:val="both"/>
        <w:rPr>
          <w:rFonts w:ascii="Arial" w:hAnsi="Arial"/>
        </w:rPr>
      </w:pPr>
    </w:p>
    <w:p w:rsidR="005C756D" w:rsidRPr="005C756D" w:rsidRDefault="005C756D" w:rsidP="00FC6D64">
      <w:pPr>
        <w:tabs>
          <w:tab w:val="left" w:pos="450"/>
          <w:tab w:val="left" w:pos="900"/>
          <w:tab w:val="left" w:pos="1440"/>
          <w:tab w:val="left" w:pos="5760"/>
          <w:tab w:val="left" w:pos="7200"/>
          <w:tab w:val="left" w:pos="9180"/>
        </w:tabs>
        <w:spacing w:after="80"/>
        <w:jc w:val="both"/>
        <w:rPr>
          <w:rFonts w:ascii="Arial" w:hAnsi="Arial"/>
        </w:rPr>
      </w:pPr>
    </w:p>
    <w:p w:rsidR="00122C98" w:rsidRPr="008E36E9" w:rsidRDefault="00122C98" w:rsidP="00122C98">
      <w:pPr>
        <w:tabs>
          <w:tab w:val="left" w:pos="540"/>
        </w:tabs>
        <w:spacing w:after="120"/>
        <w:ind w:left="540" w:hanging="540"/>
        <w:jc w:val="both"/>
        <w:rPr>
          <w:rFonts w:ascii="Arial" w:hAnsi="Arial"/>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2C98" w:rsidRPr="008E36E9" w:rsidRDefault="00122C98" w:rsidP="00122C98">
      <w:pPr>
        <w:tabs>
          <w:tab w:val="left" w:pos="45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Contractor even if those limits of liability are in excess of those required by this Contract.</w:t>
      </w:r>
    </w:p>
    <w:p w:rsidR="00122C98" w:rsidRDefault="00122C98" w:rsidP="003169A3">
      <w:pPr>
        <w:tabs>
          <w:tab w:val="left" w:pos="450"/>
          <w:tab w:val="left" w:pos="900"/>
          <w:tab w:val="left" w:pos="1440"/>
        </w:tabs>
        <w:spacing w:after="80"/>
        <w:ind w:left="900" w:hanging="360"/>
        <w:jc w:val="both"/>
        <w:rPr>
          <w:rFonts w:ascii="Arial" w:hAnsi="Arial"/>
        </w:rPr>
      </w:pPr>
      <w:r w:rsidRPr="008E36E9">
        <w:rPr>
          <w:rFonts w:ascii="Arial" w:hAnsi="Arial"/>
        </w:rPr>
        <w:t>2</w:t>
      </w:r>
      <w:r w:rsidRPr="008E36E9">
        <w:rPr>
          <w:rFonts w:ascii="Arial" w:hAnsi="Arial"/>
        </w:rPr>
        <w:tab/>
        <w:t>The Contractor's insurance coverage shall be primary insurance and non-contributory with respect to all other available sources.</w:t>
      </w:r>
    </w:p>
    <w:p w:rsidR="00B40309" w:rsidRPr="008E36E9" w:rsidRDefault="00B40309" w:rsidP="003169A3">
      <w:pPr>
        <w:tabs>
          <w:tab w:val="left" w:pos="450"/>
          <w:tab w:val="left" w:pos="900"/>
          <w:tab w:val="left" w:pos="1440"/>
        </w:tabs>
        <w:spacing w:after="80"/>
        <w:ind w:left="900" w:hanging="360"/>
        <w:jc w:val="both"/>
        <w:rPr>
          <w:rFonts w:ascii="Arial" w:hAnsi="Arial"/>
        </w:rPr>
      </w:pPr>
    </w:p>
    <w:p w:rsidR="00DF2AAB" w:rsidRPr="00FC6D64" w:rsidRDefault="00122C98" w:rsidP="00DF2AAB">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Pr>
          <w:rFonts w:ascii="Arial" w:hAnsi="Arial" w:cs="Arial"/>
          <w:b/>
          <w:bCs/>
        </w:rPr>
        <w:t>(State of Nevada Representative's Name &amp; Address)</w:t>
      </w:r>
      <w:r w:rsidR="00DF2AAB">
        <w:rPr>
          <w:rFonts w:ascii="Arial" w:hAnsi="Arial" w:cs="Arial"/>
        </w:rPr>
        <w:t xml:space="preserve">.  </w:t>
      </w:r>
      <w:r w:rsidR="00DF2AAB" w:rsidRPr="00FC6D64">
        <w:rPr>
          <w:rFonts w:ascii="Arial" w:hAnsi="Arial" w:cs="Arial"/>
          <w:iCs/>
        </w:rPr>
        <w:t>Should contractor fail to provide State timely notice, contractor will be considered in breach and subject to cure provisions set forth within this contract.</w:t>
      </w:r>
    </w:p>
    <w:p w:rsidR="00122C98" w:rsidRPr="008E36E9" w:rsidRDefault="00122C98" w:rsidP="00122C98">
      <w:pPr>
        <w:tabs>
          <w:tab w:val="left" w:pos="900"/>
          <w:tab w:val="left" w:pos="1350"/>
          <w:tab w:val="left" w:pos="1800"/>
        </w:tabs>
        <w:ind w:left="540" w:hanging="540"/>
        <w:jc w:val="both"/>
        <w:rPr>
          <w:rFonts w:ascii="Arial" w:hAnsi="Arial"/>
        </w:rPr>
      </w:pPr>
    </w:p>
    <w:p w:rsidR="00122C98" w:rsidRPr="008E36E9" w:rsidRDefault="00122C98" w:rsidP="00122C98">
      <w:pPr>
        <w:tabs>
          <w:tab w:val="left" w:pos="900"/>
          <w:tab w:val="left" w:pos="1350"/>
          <w:tab w:val="left" w:pos="1800"/>
        </w:tabs>
        <w:ind w:left="540" w:hanging="540"/>
        <w:jc w:val="both"/>
        <w:rPr>
          <w:rFonts w:ascii="Arial" w:hAnsi="Arial"/>
        </w:rPr>
      </w:pPr>
    </w:p>
    <w:p w:rsidR="00122C98" w:rsidRPr="008E36E9" w:rsidRDefault="00122C98" w:rsidP="00122C98">
      <w:pPr>
        <w:tabs>
          <w:tab w:val="left" w:pos="540"/>
          <w:tab w:val="left" w:pos="1350"/>
          <w:tab w:val="left" w:pos="180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of </w:t>
      </w:r>
      <w:smartTag w:uri="urn:schemas-microsoft-com:office:smarttags" w:element="State">
        <w:smartTag w:uri="urn:schemas-microsoft-com:office:smarttags" w:element="place">
          <w:r w:rsidRPr="008E36E9">
            <w:rPr>
              <w:rFonts w:ascii="Arial" w:hAnsi="Arial"/>
            </w:rPr>
            <w:t>Nevada</w:t>
          </w:r>
        </w:smartTag>
      </w:smartTag>
      <w:r w:rsidRPr="008E36E9">
        <w:rPr>
          <w:rFonts w:ascii="Arial" w:hAnsi="Arial"/>
        </w:rPr>
        <w:t xml:space="preserve"> and with an “A.M. Best” rating of not less than A- VI</w:t>
      </w:r>
      <w:r w:rsidR="00AE7B13">
        <w:rPr>
          <w:rFonts w:ascii="Arial" w:hAnsi="Arial"/>
        </w:rPr>
        <w:t>I</w:t>
      </w:r>
      <w:r w:rsidRPr="008E36E9">
        <w:rPr>
          <w:rFonts w:ascii="Arial" w:hAnsi="Arial"/>
        </w:rPr>
        <w:t>.  The State in no way warrants that the above-required minimum insurer rating is sufficient to protect the Contractor from potential insurer insolvency.</w:t>
      </w:r>
    </w:p>
    <w:p w:rsidR="00122C98" w:rsidRPr="008E36E9" w:rsidRDefault="00122C98" w:rsidP="00122C98">
      <w:pPr>
        <w:tabs>
          <w:tab w:val="left" w:pos="450"/>
          <w:tab w:val="left" w:pos="900"/>
          <w:tab w:val="left" w:pos="1350"/>
          <w:tab w:val="left" w:pos="1800"/>
        </w:tabs>
        <w:ind w:left="900" w:hanging="900"/>
        <w:jc w:val="both"/>
        <w:rPr>
          <w:rFonts w:ascii="Arial" w:hAnsi="Arial"/>
        </w:rPr>
      </w:pPr>
    </w:p>
    <w:p w:rsidR="00122C98" w:rsidRPr="008E36E9" w:rsidRDefault="00122C98" w:rsidP="00122C98">
      <w:pPr>
        <w:tabs>
          <w:tab w:val="left" w:pos="900"/>
          <w:tab w:val="left" w:pos="1350"/>
          <w:tab w:val="left" w:pos="1800"/>
        </w:tabs>
        <w:ind w:left="540" w:hanging="540"/>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i/>
        </w:rPr>
        <w:t>.</w:t>
      </w:r>
    </w:p>
    <w:p w:rsidR="00122C98" w:rsidRPr="008E36E9" w:rsidRDefault="00122C98" w:rsidP="00122C98">
      <w:pPr>
        <w:tabs>
          <w:tab w:val="left" w:pos="450"/>
          <w:tab w:val="left" w:pos="900"/>
          <w:tab w:val="left" w:pos="1350"/>
          <w:tab w:val="left" w:pos="1800"/>
        </w:tabs>
        <w:ind w:left="900" w:hanging="900"/>
        <w:jc w:val="both"/>
        <w:rPr>
          <w:rFonts w:ascii="Arial" w:hAnsi="Arial"/>
        </w:rPr>
      </w:pPr>
    </w:p>
    <w:p w:rsidR="00122C98" w:rsidRPr="008E36E9" w:rsidRDefault="00122C98" w:rsidP="00122C98">
      <w:pPr>
        <w:tabs>
          <w:tab w:val="left" w:pos="540"/>
          <w:tab w:val="left" w:pos="1350"/>
          <w:tab w:val="left" w:pos="1800"/>
        </w:tabs>
        <w:ind w:left="540" w:hanging="540"/>
        <w:jc w:val="both"/>
        <w:rPr>
          <w:rFonts w:ascii="Arial" w:hAnsi="Arial"/>
        </w:rPr>
      </w:pPr>
      <w:r w:rsidRPr="008E36E9">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22C98" w:rsidRPr="008E36E9" w:rsidRDefault="00122C98" w:rsidP="00122C98">
      <w:pPr>
        <w:tabs>
          <w:tab w:val="left" w:pos="450"/>
          <w:tab w:val="left" w:pos="900"/>
          <w:tab w:val="left" w:pos="1350"/>
          <w:tab w:val="left" w:pos="1800"/>
        </w:tabs>
        <w:ind w:left="900" w:hanging="900"/>
        <w:jc w:val="both"/>
        <w:rPr>
          <w:rFonts w:ascii="Arial" w:hAnsi="Arial"/>
        </w:rPr>
      </w:pPr>
    </w:p>
    <w:p w:rsidR="00122C98" w:rsidRPr="008E36E9" w:rsidRDefault="00122C98" w:rsidP="00122C98">
      <w:pPr>
        <w:tabs>
          <w:tab w:val="left" w:pos="540"/>
          <w:tab w:val="left" w:pos="1350"/>
          <w:tab w:val="left" w:pos="1800"/>
        </w:tabs>
        <w:ind w:left="540" w:hanging="540"/>
        <w:jc w:val="both"/>
        <w:rPr>
          <w:rFonts w:ascii="Arial" w:hAnsi="Arial"/>
          <w:b/>
        </w:rPr>
      </w:pPr>
      <w:r w:rsidRPr="008E36E9">
        <w:rPr>
          <w:rFonts w:ascii="Arial" w:hAnsi="Arial"/>
        </w:rPr>
        <w:tab/>
        <w:t xml:space="preserve">All certificates required by this Contract shall be sent directly to </w:t>
      </w:r>
      <w:r w:rsidRPr="008E36E9">
        <w:rPr>
          <w:rFonts w:ascii="Arial" w:hAnsi="Arial"/>
          <w:b/>
        </w:rPr>
        <w:t>(State Department Representative's Name and Address)</w:t>
      </w:r>
      <w:r w:rsidRPr="008E36E9">
        <w:rPr>
          <w:rFonts w:ascii="Arial" w:hAnsi="Arial"/>
        </w:rPr>
        <w:t>.  The State project/contract number and project description shall be noted on the certificate of insurance.  The State reserves the right to require complete, certified copies of all insurance policies required by this Contract at any time</w:t>
      </w:r>
      <w:r w:rsidRPr="008E36E9">
        <w:rPr>
          <w:rFonts w:ascii="Arial" w:hAnsi="Arial"/>
          <w:b/>
        </w:rPr>
        <w:t>.  DO NOT SEND CERTIFICATES OF INSURANCE TO THE STATES RISK MANAGEMENT DIVISION.</w:t>
      </w:r>
    </w:p>
    <w:p w:rsidR="00122C98" w:rsidRPr="008E36E9" w:rsidRDefault="00122C98" w:rsidP="00122C98">
      <w:pPr>
        <w:tabs>
          <w:tab w:val="left" w:pos="450"/>
          <w:tab w:val="left" w:pos="900"/>
          <w:tab w:val="left" w:pos="1350"/>
          <w:tab w:val="left" w:pos="1800"/>
        </w:tabs>
        <w:ind w:left="900" w:hanging="900"/>
        <w:jc w:val="both"/>
        <w:rPr>
          <w:rFonts w:ascii="Arial" w:hAnsi="Arial"/>
        </w:rPr>
      </w:pPr>
    </w:p>
    <w:p w:rsidR="00122C98" w:rsidRPr="008E36E9" w:rsidRDefault="00122C98" w:rsidP="00122C98">
      <w:pPr>
        <w:tabs>
          <w:tab w:val="left" w:pos="540"/>
          <w:tab w:val="left" w:pos="1350"/>
          <w:tab w:val="left" w:pos="1800"/>
        </w:tabs>
        <w:ind w:left="540" w:hanging="540"/>
        <w:jc w:val="both"/>
        <w:rPr>
          <w:rFonts w:ascii="Arial" w:hAnsi="Arial"/>
        </w:rPr>
      </w:pPr>
      <w:r w:rsidRPr="008E36E9">
        <w:rPr>
          <w:rFonts w:ascii="Arial" w:hAnsi="Arial"/>
        </w:rPr>
        <w:t>F.</w:t>
      </w:r>
      <w:r w:rsidRPr="008E36E9">
        <w:rPr>
          <w:rFonts w:ascii="Arial" w:hAnsi="Arial"/>
        </w:rPr>
        <w:tab/>
      </w:r>
      <w:r w:rsidRPr="008E36E9">
        <w:rPr>
          <w:rFonts w:ascii="Arial" w:hAnsi="Arial"/>
          <w:b/>
          <w:u w:val="single"/>
        </w:rPr>
        <w:t>SUBCONTRACTORS:</w:t>
      </w:r>
      <w:r w:rsidRPr="008E36E9">
        <w:rPr>
          <w:rFonts w:ascii="Arial" w:hAnsi="Arial"/>
          <w:b/>
        </w:rPr>
        <w:t xml:space="preserve">  </w:t>
      </w:r>
      <w:r w:rsidRPr="008E36E9">
        <w:rPr>
          <w:rFonts w:ascii="Arial" w:hAnsi="Arial"/>
        </w:rPr>
        <w:t xml:space="preserve">Contractors’ certificate(s) shall include all subcontractors as additional insureds under its policies </w:t>
      </w:r>
      <w:r w:rsidRPr="008E36E9">
        <w:rPr>
          <w:rFonts w:ascii="Arial" w:hAnsi="Arial"/>
          <w:b/>
        </w:rPr>
        <w:t>or</w:t>
      </w:r>
      <w:r w:rsidRPr="008E36E9">
        <w:rPr>
          <w:rFonts w:ascii="Arial" w:hAnsi="Arial"/>
        </w:rPr>
        <w:t xml:space="preserve"> Contractor shall furnish to the State separate certificates and endorsements for each subcontractor.  All coverages for subcontractors shall be subject to the minimum requirements identified above.</w:t>
      </w:r>
    </w:p>
    <w:p w:rsidR="00122C98" w:rsidRPr="008E36E9" w:rsidRDefault="00122C98" w:rsidP="00122C98">
      <w:pPr>
        <w:tabs>
          <w:tab w:val="left" w:pos="450"/>
          <w:tab w:val="left" w:pos="900"/>
          <w:tab w:val="left" w:pos="1350"/>
          <w:tab w:val="left" w:pos="1800"/>
        </w:tabs>
        <w:ind w:left="900" w:hanging="900"/>
        <w:jc w:val="both"/>
        <w:rPr>
          <w:rFonts w:ascii="Arial" w:hAnsi="Arial"/>
        </w:rPr>
      </w:pPr>
    </w:p>
    <w:p w:rsidR="00122C98" w:rsidRPr="008E36E9" w:rsidRDefault="00122C98" w:rsidP="00122C98">
      <w:pPr>
        <w:tabs>
          <w:tab w:val="left" w:pos="540"/>
          <w:tab w:val="left" w:pos="1350"/>
          <w:tab w:val="left" w:pos="1800"/>
        </w:tabs>
        <w:ind w:left="540" w:hanging="540"/>
        <w:jc w:val="both"/>
        <w:rPr>
          <w:rFonts w:ascii="Arial" w:hAnsi="Arial"/>
        </w:rPr>
      </w:pPr>
      <w:r w:rsidRPr="008E36E9">
        <w:rPr>
          <w:rFonts w:ascii="Arial" w:hAnsi="Arial"/>
        </w:rPr>
        <w:t>G.</w:t>
      </w:r>
      <w:r w:rsidRPr="008E36E9">
        <w:rPr>
          <w:rFonts w:ascii="Arial" w:hAnsi="Arial"/>
        </w:rPr>
        <w:tab/>
      </w:r>
      <w:r w:rsidRPr="008E36E9">
        <w:rPr>
          <w:rFonts w:ascii="Arial" w:hAnsi="Arial"/>
          <w:b/>
          <w:u w:val="single"/>
        </w:rPr>
        <w:t>APPROVAL:</w:t>
      </w:r>
      <w:r w:rsidRPr="008E36E9">
        <w:rPr>
          <w:rFonts w:ascii="Arial" w:hAnsi="Arial"/>
          <w:b/>
        </w:rPr>
        <w:t xml:space="preserve">  </w:t>
      </w:r>
      <w:r w:rsidRPr="008E36E9">
        <w:rPr>
          <w:rFonts w:ascii="Arial" w:hAnsi="Arial"/>
        </w:rPr>
        <w:t xml:space="preserve">Any modification or variation from the insurance requirements in this Contract shall be made by the </w:t>
      </w:r>
      <w:r w:rsidR="00573ADB" w:rsidRPr="008E36E9">
        <w:rPr>
          <w:rFonts w:ascii="Arial" w:hAnsi="Arial"/>
        </w:rPr>
        <w:t>Attorney General’s Office or the Risk Manager</w:t>
      </w:r>
      <w:r w:rsidRPr="008E36E9">
        <w:rPr>
          <w:rFonts w:ascii="Arial" w:hAnsi="Arial"/>
        </w:rPr>
        <w:t>, whose decision shall be final.  Such action will not require a formal Contract amendment, but may be made by administrative action.</w:t>
      </w:r>
    </w:p>
    <w:p w:rsidR="00233A4C" w:rsidRDefault="00122C98" w:rsidP="008011BA">
      <w:pPr>
        <w:pBdr>
          <w:bottom w:val="thickThinSmallGap" w:sz="18" w:space="1" w:color="auto"/>
        </w:pBdr>
      </w:pPr>
      <w:r w:rsidRPr="008E36E9">
        <w:br w:type="page"/>
      </w:r>
    </w:p>
    <w:p w:rsidR="008011BA" w:rsidRPr="008E36E9" w:rsidRDefault="002A7A04" w:rsidP="008011BA">
      <w:pPr>
        <w:pBdr>
          <w:bottom w:val="thickThinSmallGap" w:sz="18" w:space="1" w:color="auto"/>
        </w:pBdr>
        <w:rPr>
          <w:rFonts w:ascii="Arial" w:hAnsi="Arial"/>
          <w:b/>
          <w:bCs/>
          <w:color w:val="000000"/>
          <w:sz w:val="28"/>
        </w:rPr>
      </w:pPr>
      <w:r>
        <w:rPr>
          <w:rFonts w:ascii="Arial" w:hAnsi="Arial"/>
          <w:b/>
          <w:bCs/>
          <w:color w:val="000000"/>
          <w:sz w:val="28"/>
        </w:rPr>
        <w:t>SECTION C</w:t>
      </w:r>
      <w:r w:rsidR="008011BA" w:rsidRPr="008E36E9">
        <w:rPr>
          <w:rFonts w:ascii="Arial" w:hAnsi="Arial"/>
          <w:b/>
          <w:bCs/>
          <w:color w:val="000000"/>
          <w:sz w:val="28"/>
        </w:rPr>
        <w:t xml:space="preserve"> – PROFESSIONAL SERVICE AGREEMENTS </w:t>
      </w:r>
    </w:p>
    <w:p w:rsidR="00752EBB" w:rsidRPr="008E36E9" w:rsidRDefault="00752EBB" w:rsidP="008011BA">
      <w:pPr>
        <w:pStyle w:val="Heading2"/>
        <w:rPr>
          <w:bCs/>
          <w:sz w:val="28"/>
          <w:u w:val="none"/>
        </w:rPr>
      </w:pPr>
      <w:bookmarkStart w:id="87" w:name="_Toc445894518"/>
      <w:r w:rsidRPr="008E36E9">
        <w:rPr>
          <w:bCs/>
          <w:sz w:val="28"/>
          <w:u w:val="none"/>
        </w:rPr>
        <w:t>I</w:t>
      </w:r>
      <w:r w:rsidR="008011BA" w:rsidRPr="008E36E9">
        <w:rPr>
          <w:bCs/>
          <w:sz w:val="28"/>
          <w:u w:val="none"/>
        </w:rPr>
        <w:t>nvestment Advisor / Manager Contracts</w:t>
      </w:r>
      <w:bookmarkEnd w:id="85"/>
      <w:bookmarkEnd w:id="87"/>
    </w:p>
    <w:p w:rsidR="00752EBB" w:rsidRPr="008E36E9" w:rsidRDefault="00752EBB" w:rsidP="00752EBB">
      <w:pPr>
        <w:widowControl w:val="0"/>
        <w:tabs>
          <w:tab w:val="left" w:pos="2736"/>
        </w:tabs>
        <w:jc w:val="both"/>
        <w:rPr>
          <w:rFonts w:ascii="Arial" w:hAnsi="Arial"/>
          <w:sz w:val="22"/>
        </w:rPr>
      </w:pPr>
    </w:p>
    <w:p w:rsidR="00752EBB" w:rsidRPr="008E36E9" w:rsidRDefault="00752EBB" w:rsidP="00752EBB">
      <w:pPr>
        <w:widowControl w:val="0"/>
        <w:jc w:val="both"/>
        <w:rPr>
          <w:rFonts w:ascii="Arial" w:hAnsi="Arial"/>
          <w:color w:val="000000"/>
          <w:sz w:val="22"/>
        </w:rPr>
      </w:pPr>
      <w:r w:rsidRPr="008E36E9">
        <w:rPr>
          <w:rFonts w:ascii="Arial" w:hAnsi="Arial"/>
          <w:color w:val="000000"/>
          <w:sz w:val="22"/>
        </w:rPr>
        <w:t>Investment Advisor/Manager contracts include professional firms that in one fashion or another are responsible for the investment of funds on behalf of the State or otherwise provide investment or bond consulting services.</w:t>
      </w:r>
    </w:p>
    <w:p w:rsidR="00752EBB" w:rsidRPr="008E36E9" w:rsidRDefault="00752EBB" w:rsidP="00752EBB">
      <w:pPr>
        <w:widowControl w:val="0"/>
        <w:jc w:val="both"/>
        <w:rPr>
          <w:rFonts w:ascii="Arial" w:hAnsi="Arial"/>
          <w:color w:val="000000"/>
          <w:sz w:val="22"/>
        </w:rPr>
      </w:pPr>
    </w:p>
    <w:p w:rsidR="00752EBB" w:rsidRPr="008E36E9" w:rsidRDefault="00752EBB" w:rsidP="00752EBB">
      <w:pPr>
        <w:widowControl w:val="0"/>
        <w:jc w:val="both"/>
        <w:rPr>
          <w:rFonts w:ascii="Arial" w:hAnsi="Arial"/>
          <w:color w:val="000000"/>
          <w:sz w:val="22"/>
        </w:rPr>
      </w:pPr>
      <w:r w:rsidRPr="008E36E9">
        <w:rPr>
          <w:rFonts w:ascii="Arial" w:hAnsi="Arial"/>
          <w:color w:val="000000"/>
          <w:sz w:val="22"/>
        </w:rPr>
        <w:t>In addition to the standard general liability and workers' compensation insurance required in most State contracts, the unique exposures for these services require additional specialized insurance.</w:t>
      </w:r>
    </w:p>
    <w:p w:rsidR="00752EBB" w:rsidRPr="008E36E9" w:rsidRDefault="00752EBB" w:rsidP="00752EBB">
      <w:pPr>
        <w:widowControl w:val="0"/>
        <w:jc w:val="both"/>
        <w:rPr>
          <w:rFonts w:ascii="Arial" w:hAnsi="Arial"/>
          <w:color w:val="000000"/>
          <w:sz w:val="22"/>
        </w:rPr>
      </w:pPr>
    </w:p>
    <w:p w:rsidR="00752EBB" w:rsidRPr="008E36E9" w:rsidRDefault="00752EBB" w:rsidP="00752EBB">
      <w:pPr>
        <w:widowControl w:val="0"/>
        <w:jc w:val="both"/>
        <w:rPr>
          <w:rFonts w:ascii="Arial" w:hAnsi="Arial"/>
          <w:color w:val="000000"/>
          <w:sz w:val="22"/>
        </w:rPr>
      </w:pPr>
      <w:r w:rsidRPr="008E36E9">
        <w:rPr>
          <w:rFonts w:ascii="Arial" w:hAnsi="Arial"/>
          <w:color w:val="000000"/>
          <w:sz w:val="22"/>
        </w:rPr>
        <w:t xml:space="preserve">Because these firms are providing a professional service to the State, the contract should also include a requirement for professional liability, also known as errors and omissions (E&amp;O) insurance.  </w:t>
      </w:r>
      <w:r w:rsidRPr="008E36E9">
        <w:rPr>
          <w:rFonts w:ascii="Arial" w:hAnsi="Arial"/>
          <w:sz w:val="22"/>
        </w:rPr>
        <w:t>Professional liability insurance</w:t>
      </w:r>
      <w:r w:rsidRPr="008E36E9">
        <w:rPr>
          <w:rFonts w:ascii="Arial" w:hAnsi="Arial"/>
          <w:color w:val="000000"/>
          <w:sz w:val="22"/>
        </w:rPr>
        <w:t xml:space="preserve"> protects against losses that occur when a "professional" fails to practice his or her art to the usual and customary standards of that profession.  Therefore, there can be risks to the State associated with errors (or allegations of errors) in the professional’s work product or judgment.</w:t>
      </w:r>
    </w:p>
    <w:p w:rsidR="00752EBB" w:rsidRPr="008E36E9" w:rsidRDefault="00752EBB" w:rsidP="00752EBB">
      <w:pPr>
        <w:widowControl w:val="0"/>
        <w:jc w:val="both"/>
        <w:rPr>
          <w:rFonts w:ascii="Arial" w:hAnsi="Arial"/>
          <w:sz w:val="22"/>
        </w:rPr>
      </w:pPr>
    </w:p>
    <w:p w:rsidR="00752EBB" w:rsidRPr="008E36E9" w:rsidRDefault="00752EBB" w:rsidP="00752EBB">
      <w:pPr>
        <w:widowControl w:val="0"/>
        <w:jc w:val="both"/>
        <w:rPr>
          <w:rFonts w:ascii="Arial" w:hAnsi="Arial"/>
          <w:color w:val="000000"/>
          <w:sz w:val="22"/>
        </w:rPr>
      </w:pPr>
      <w:r w:rsidRPr="008E36E9">
        <w:rPr>
          <w:rFonts w:ascii="Arial" w:hAnsi="Arial"/>
          <w:color w:val="000000"/>
          <w:sz w:val="22"/>
        </w:rPr>
        <w:t xml:space="preserve">Contracts in which the contractor or employees of the contractor are actually handling funds on behalf of the State may present an additional risk of improper handling / use of our money, i.e. embezzlement.  If the contractor has access to State funds, a </w:t>
      </w:r>
      <w:r w:rsidRPr="008E36E9">
        <w:rPr>
          <w:rFonts w:ascii="Arial" w:hAnsi="Arial"/>
          <w:b/>
          <w:color w:val="000000"/>
          <w:sz w:val="22"/>
        </w:rPr>
        <w:t xml:space="preserve">financial institution </w:t>
      </w:r>
      <w:r w:rsidRPr="008E36E9">
        <w:rPr>
          <w:rFonts w:ascii="Arial" w:hAnsi="Arial"/>
          <w:b/>
          <w:sz w:val="22"/>
        </w:rPr>
        <w:t>bond</w:t>
      </w:r>
      <w:r w:rsidRPr="008E36E9">
        <w:rPr>
          <w:rFonts w:ascii="Arial" w:hAnsi="Arial"/>
          <w:sz w:val="22"/>
        </w:rPr>
        <w:t xml:space="preserve"> or </w:t>
      </w:r>
      <w:r w:rsidRPr="008E36E9">
        <w:rPr>
          <w:rFonts w:ascii="Arial" w:hAnsi="Arial"/>
          <w:b/>
          <w:sz w:val="22"/>
        </w:rPr>
        <w:t>security dealers blanket bond</w:t>
      </w:r>
      <w:r w:rsidRPr="008E36E9">
        <w:rPr>
          <w:rFonts w:ascii="Arial" w:hAnsi="Arial"/>
          <w:sz w:val="22"/>
        </w:rPr>
        <w:t xml:space="preserve"> </w:t>
      </w:r>
      <w:r w:rsidRPr="008E36E9">
        <w:rPr>
          <w:rFonts w:ascii="Arial" w:hAnsi="Arial"/>
          <w:color w:val="000000"/>
          <w:sz w:val="22"/>
        </w:rPr>
        <w:t xml:space="preserve">should be required of the contractor.  The bond should </w:t>
      </w:r>
      <w:r w:rsidRPr="008E36E9">
        <w:rPr>
          <w:rFonts w:ascii="Arial" w:hAnsi="Arial"/>
          <w:b/>
          <w:color w:val="000000"/>
          <w:sz w:val="22"/>
        </w:rPr>
        <w:t>include third party fidelity coverage</w:t>
      </w:r>
      <w:r w:rsidR="005110A4">
        <w:rPr>
          <w:rFonts w:ascii="Arial" w:hAnsi="Arial"/>
          <w:color w:val="000000"/>
          <w:sz w:val="22"/>
        </w:rPr>
        <w:t xml:space="preserve"> and name State of </w:t>
      </w:r>
      <w:smartTag w:uri="urn:schemas-microsoft-com:office:smarttags" w:element="place">
        <w:smartTag w:uri="urn:schemas-microsoft-com:office:smarttags" w:element="State">
          <w:r w:rsidR="005110A4">
            <w:rPr>
              <w:rFonts w:ascii="Arial" w:hAnsi="Arial"/>
              <w:color w:val="000000"/>
              <w:sz w:val="22"/>
            </w:rPr>
            <w:t>Nevada</w:t>
          </w:r>
        </w:smartTag>
      </w:smartTag>
      <w:r w:rsidR="005110A4">
        <w:rPr>
          <w:rFonts w:ascii="Arial" w:hAnsi="Arial"/>
          <w:color w:val="000000"/>
          <w:sz w:val="22"/>
        </w:rPr>
        <w:t xml:space="preserve"> as </w:t>
      </w:r>
      <w:r w:rsidR="005110A4" w:rsidRPr="005110A4">
        <w:rPr>
          <w:rFonts w:ascii="Arial" w:hAnsi="Arial"/>
          <w:b/>
          <w:color w:val="000000"/>
          <w:sz w:val="22"/>
        </w:rPr>
        <w:t>Loss Payee</w:t>
      </w:r>
      <w:r w:rsidR="005110A4">
        <w:rPr>
          <w:rFonts w:ascii="Arial" w:hAnsi="Arial"/>
          <w:color w:val="000000"/>
          <w:sz w:val="22"/>
        </w:rPr>
        <w:t>.</w:t>
      </w:r>
    </w:p>
    <w:p w:rsidR="00752EBB" w:rsidRPr="008E36E9" w:rsidRDefault="00752EBB" w:rsidP="00752EBB">
      <w:pPr>
        <w:widowControl w:val="0"/>
        <w:jc w:val="both"/>
        <w:rPr>
          <w:rFonts w:ascii="Arial" w:hAnsi="Arial"/>
          <w:color w:val="000000"/>
          <w:sz w:val="22"/>
        </w:rPr>
      </w:pPr>
    </w:p>
    <w:p w:rsidR="00752EBB" w:rsidRPr="008E36E9" w:rsidRDefault="00752EBB" w:rsidP="00752EBB">
      <w:pPr>
        <w:widowControl w:val="0"/>
        <w:tabs>
          <w:tab w:val="left" w:pos="2736"/>
        </w:tabs>
        <w:jc w:val="both"/>
        <w:rPr>
          <w:rFonts w:ascii="Arial" w:hAnsi="Arial"/>
          <w:sz w:val="22"/>
        </w:rPr>
      </w:pPr>
      <w:r w:rsidRPr="008E36E9">
        <w:rPr>
          <w:rFonts w:ascii="Arial" w:hAnsi="Arial"/>
          <w:sz w:val="22"/>
        </w:rPr>
        <w:t>The following list of activities should help determine if a financial institution bond or security dealers blanket bond is needed:</w:t>
      </w:r>
    </w:p>
    <w:p w:rsidR="00752EBB" w:rsidRPr="008E36E9" w:rsidRDefault="00752EBB" w:rsidP="00752EBB">
      <w:pPr>
        <w:widowControl w:val="0"/>
        <w:tabs>
          <w:tab w:val="left" w:pos="2736"/>
        </w:tabs>
        <w:jc w:val="both"/>
        <w:rPr>
          <w:rFonts w:ascii="Arial" w:hAnsi="Arial"/>
          <w:sz w:val="22"/>
        </w:rPr>
      </w:pPr>
    </w:p>
    <w:p w:rsidR="00752EBB" w:rsidRPr="008E36E9" w:rsidRDefault="00752EBB" w:rsidP="00752EBB">
      <w:pPr>
        <w:widowControl w:val="0"/>
        <w:numPr>
          <w:ilvl w:val="0"/>
          <w:numId w:val="84"/>
        </w:numPr>
        <w:tabs>
          <w:tab w:val="left" w:pos="2736"/>
        </w:tabs>
        <w:jc w:val="both"/>
        <w:rPr>
          <w:rFonts w:ascii="Arial" w:hAnsi="Arial"/>
          <w:b/>
          <w:sz w:val="22"/>
        </w:rPr>
      </w:pPr>
      <w:r w:rsidRPr="008E36E9">
        <w:rPr>
          <w:rFonts w:ascii="Arial" w:hAnsi="Arial"/>
          <w:b/>
          <w:sz w:val="22"/>
        </w:rPr>
        <w:t>Does the investment manager have direct access to State funds?</w:t>
      </w:r>
    </w:p>
    <w:p w:rsidR="00752EBB" w:rsidRPr="008E36E9" w:rsidRDefault="00752EBB" w:rsidP="00752EBB">
      <w:pPr>
        <w:widowControl w:val="0"/>
        <w:tabs>
          <w:tab w:val="left" w:pos="400"/>
          <w:tab w:val="left" w:pos="2736"/>
        </w:tabs>
        <w:jc w:val="both"/>
        <w:rPr>
          <w:rFonts w:ascii="Arial" w:hAnsi="Arial"/>
          <w:i/>
          <w:sz w:val="22"/>
        </w:rPr>
      </w:pPr>
      <w:r w:rsidRPr="008E36E9">
        <w:rPr>
          <w:rFonts w:ascii="Arial" w:hAnsi="Arial"/>
          <w:i/>
          <w:sz w:val="22"/>
        </w:rPr>
        <w:tab/>
        <w:t>If the answer is "yes", then a bond is necessary.</w:t>
      </w:r>
    </w:p>
    <w:p w:rsidR="00752EBB" w:rsidRPr="008E36E9" w:rsidRDefault="00752EBB" w:rsidP="00752EBB">
      <w:pPr>
        <w:widowControl w:val="0"/>
        <w:tabs>
          <w:tab w:val="left" w:pos="2736"/>
        </w:tabs>
        <w:jc w:val="both"/>
        <w:rPr>
          <w:rFonts w:ascii="Arial" w:hAnsi="Arial"/>
          <w:sz w:val="22"/>
        </w:rPr>
      </w:pPr>
    </w:p>
    <w:p w:rsidR="00752EBB" w:rsidRPr="008E36E9" w:rsidRDefault="00752EBB" w:rsidP="00752EBB">
      <w:pPr>
        <w:widowControl w:val="0"/>
        <w:numPr>
          <w:ilvl w:val="0"/>
          <w:numId w:val="84"/>
        </w:numPr>
        <w:tabs>
          <w:tab w:val="left" w:pos="2736"/>
        </w:tabs>
        <w:jc w:val="both"/>
        <w:rPr>
          <w:rFonts w:ascii="Arial" w:hAnsi="Arial"/>
          <w:b/>
          <w:sz w:val="22"/>
        </w:rPr>
      </w:pPr>
      <w:r w:rsidRPr="008E36E9">
        <w:rPr>
          <w:rFonts w:ascii="Arial" w:hAnsi="Arial"/>
          <w:b/>
          <w:sz w:val="22"/>
        </w:rPr>
        <w:t>Is the investment manager directing State funds or merely trading stocks/bonds?</w:t>
      </w:r>
    </w:p>
    <w:p w:rsidR="00752EBB" w:rsidRPr="008E36E9" w:rsidRDefault="00752EBB" w:rsidP="00752EBB">
      <w:pPr>
        <w:widowControl w:val="0"/>
        <w:tabs>
          <w:tab w:val="left" w:pos="400"/>
          <w:tab w:val="left" w:pos="2736"/>
        </w:tabs>
        <w:ind w:left="400" w:hanging="400"/>
        <w:jc w:val="both"/>
        <w:rPr>
          <w:rFonts w:ascii="Arial" w:hAnsi="Arial"/>
          <w:i/>
          <w:sz w:val="22"/>
        </w:rPr>
      </w:pPr>
      <w:r w:rsidRPr="008E36E9">
        <w:rPr>
          <w:rFonts w:ascii="Arial" w:hAnsi="Arial"/>
          <w:sz w:val="22"/>
        </w:rPr>
        <w:tab/>
      </w:r>
      <w:r w:rsidRPr="008E36E9">
        <w:rPr>
          <w:rFonts w:ascii="Arial" w:hAnsi="Arial"/>
          <w:i/>
          <w:sz w:val="22"/>
        </w:rPr>
        <w:t>If the investment manager is merely initiating a transaction which involves buying and selling stocks/bonds at our direction, a bond is not required.  The exposure to risk for the investment advisor is in the professional liability area.</w:t>
      </w:r>
    </w:p>
    <w:p w:rsidR="00752EBB" w:rsidRPr="008E36E9" w:rsidRDefault="00752EBB" w:rsidP="00752EBB">
      <w:pPr>
        <w:widowControl w:val="0"/>
        <w:tabs>
          <w:tab w:val="left" w:pos="2736"/>
        </w:tabs>
        <w:jc w:val="both"/>
        <w:rPr>
          <w:rFonts w:ascii="Arial" w:hAnsi="Arial"/>
          <w:sz w:val="22"/>
        </w:rPr>
      </w:pPr>
    </w:p>
    <w:p w:rsidR="00752EBB" w:rsidRPr="008E36E9" w:rsidRDefault="00752EBB" w:rsidP="00752EBB">
      <w:pPr>
        <w:widowControl w:val="0"/>
        <w:numPr>
          <w:ilvl w:val="0"/>
          <w:numId w:val="84"/>
        </w:numPr>
        <w:tabs>
          <w:tab w:val="left" w:pos="2736"/>
        </w:tabs>
        <w:jc w:val="both"/>
        <w:rPr>
          <w:rFonts w:ascii="Arial" w:hAnsi="Arial"/>
          <w:b/>
          <w:sz w:val="22"/>
        </w:rPr>
      </w:pPr>
      <w:r w:rsidRPr="008E36E9">
        <w:rPr>
          <w:rFonts w:ascii="Arial" w:hAnsi="Arial"/>
          <w:b/>
          <w:sz w:val="22"/>
        </w:rPr>
        <w:t>Can the investment manager direct State funds into various unknown accounts?</w:t>
      </w:r>
    </w:p>
    <w:p w:rsidR="00752EBB" w:rsidRPr="008E36E9" w:rsidRDefault="00752EBB" w:rsidP="00752EBB">
      <w:pPr>
        <w:widowControl w:val="0"/>
        <w:tabs>
          <w:tab w:val="left" w:pos="400"/>
          <w:tab w:val="left" w:pos="2736"/>
        </w:tabs>
        <w:jc w:val="both"/>
        <w:rPr>
          <w:rFonts w:ascii="Arial" w:hAnsi="Arial"/>
          <w:i/>
          <w:sz w:val="22"/>
        </w:rPr>
      </w:pPr>
      <w:r w:rsidRPr="008E36E9">
        <w:rPr>
          <w:rFonts w:ascii="Arial" w:hAnsi="Arial"/>
          <w:sz w:val="22"/>
        </w:rPr>
        <w:tab/>
      </w:r>
      <w:r w:rsidRPr="008E36E9">
        <w:rPr>
          <w:rFonts w:ascii="Arial" w:hAnsi="Arial"/>
          <w:i/>
          <w:sz w:val="22"/>
        </w:rPr>
        <w:t>If the answer is "no", then a bond is not required.</w:t>
      </w:r>
    </w:p>
    <w:p w:rsidR="00752EBB" w:rsidRPr="008E36E9" w:rsidRDefault="00752EBB" w:rsidP="00752EBB">
      <w:pPr>
        <w:widowControl w:val="0"/>
        <w:tabs>
          <w:tab w:val="left" w:pos="2736"/>
        </w:tabs>
        <w:jc w:val="both"/>
        <w:rPr>
          <w:rFonts w:ascii="Arial" w:hAnsi="Arial"/>
          <w:sz w:val="22"/>
        </w:rPr>
      </w:pPr>
    </w:p>
    <w:p w:rsidR="00752EBB" w:rsidRPr="008E36E9" w:rsidRDefault="00752EBB" w:rsidP="00752EBB">
      <w:pPr>
        <w:widowControl w:val="0"/>
        <w:numPr>
          <w:ilvl w:val="0"/>
          <w:numId w:val="84"/>
        </w:numPr>
        <w:tabs>
          <w:tab w:val="left" w:pos="2736"/>
        </w:tabs>
        <w:jc w:val="both"/>
        <w:rPr>
          <w:rFonts w:ascii="Arial" w:hAnsi="Arial"/>
          <w:b/>
          <w:sz w:val="22"/>
        </w:rPr>
      </w:pPr>
      <w:r w:rsidRPr="008E36E9">
        <w:rPr>
          <w:rFonts w:ascii="Arial" w:hAnsi="Arial"/>
          <w:b/>
          <w:sz w:val="22"/>
        </w:rPr>
        <w:t>Does the State have a separate agreement with a custodian bank to move State funds from one account to another?</w:t>
      </w:r>
    </w:p>
    <w:p w:rsidR="00752EBB" w:rsidRPr="008E36E9" w:rsidRDefault="00752EBB" w:rsidP="00752EBB">
      <w:pPr>
        <w:widowControl w:val="0"/>
        <w:tabs>
          <w:tab w:val="left" w:pos="400"/>
          <w:tab w:val="left" w:pos="2736"/>
        </w:tabs>
        <w:ind w:left="400" w:hanging="400"/>
        <w:jc w:val="both"/>
        <w:rPr>
          <w:rFonts w:ascii="Arial" w:hAnsi="Arial"/>
          <w:i/>
          <w:sz w:val="22"/>
        </w:rPr>
      </w:pPr>
      <w:r w:rsidRPr="008E36E9">
        <w:rPr>
          <w:rFonts w:ascii="Arial" w:hAnsi="Arial"/>
          <w:sz w:val="22"/>
        </w:rPr>
        <w:tab/>
      </w:r>
      <w:r w:rsidRPr="008E36E9">
        <w:rPr>
          <w:rFonts w:ascii="Arial" w:hAnsi="Arial"/>
          <w:i/>
          <w:sz w:val="22"/>
        </w:rPr>
        <w:t>If a custodian bank is under contract with the State, and the investment manager does not have access to our funds, and our agreement with the bank states that money cannot be moved from one account to another without proper State authorization, then a bond is not needed from the investment manager.  Since the custodian bank has access to our money, the State could ask the custodian bank for evidence of a bond - all the banks carry them.</w:t>
      </w:r>
    </w:p>
    <w:p w:rsidR="00752EBB" w:rsidRPr="008E36E9" w:rsidRDefault="00752EBB" w:rsidP="00752EBB">
      <w:pPr>
        <w:widowControl w:val="0"/>
        <w:tabs>
          <w:tab w:val="left" w:pos="2736"/>
        </w:tabs>
        <w:jc w:val="both"/>
        <w:rPr>
          <w:rFonts w:ascii="Arial" w:hAnsi="Arial"/>
          <w:sz w:val="22"/>
        </w:rPr>
      </w:pPr>
    </w:p>
    <w:p w:rsidR="00752EBB" w:rsidRPr="008E36E9" w:rsidRDefault="00752EBB" w:rsidP="00752EBB">
      <w:pPr>
        <w:widowControl w:val="0"/>
        <w:numPr>
          <w:ilvl w:val="0"/>
          <w:numId w:val="84"/>
        </w:numPr>
        <w:tabs>
          <w:tab w:val="left" w:pos="2736"/>
        </w:tabs>
        <w:jc w:val="both"/>
        <w:rPr>
          <w:rFonts w:ascii="Arial" w:hAnsi="Arial"/>
          <w:b/>
          <w:sz w:val="22"/>
        </w:rPr>
      </w:pPr>
      <w:r w:rsidRPr="008E36E9">
        <w:rPr>
          <w:rFonts w:ascii="Arial" w:hAnsi="Arial"/>
          <w:b/>
          <w:sz w:val="22"/>
        </w:rPr>
        <w:t>What controls are in place to protect State funds?</w:t>
      </w:r>
    </w:p>
    <w:p w:rsidR="00752EBB" w:rsidRPr="008E36E9" w:rsidRDefault="00752EBB" w:rsidP="00752EBB">
      <w:pPr>
        <w:widowControl w:val="0"/>
        <w:tabs>
          <w:tab w:val="left" w:pos="400"/>
          <w:tab w:val="left" w:pos="2736"/>
        </w:tabs>
        <w:ind w:left="400" w:hanging="400"/>
        <w:jc w:val="both"/>
        <w:rPr>
          <w:rFonts w:ascii="Arial" w:hAnsi="Arial"/>
          <w:i/>
          <w:sz w:val="22"/>
        </w:rPr>
      </w:pPr>
      <w:r w:rsidRPr="008E36E9">
        <w:rPr>
          <w:rFonts w:ascii="Arial" w:hAnsi="Arial"/>
          <w:i/>
          <w:sz w:val="22"/>
        </w:rPr>
        <w:tab/>
        <w:t xml:space="preserve">If the agreement with the investment manager gives the State strong controls over our funds, e.g. approval / authorization from the custodian bank </w:t>
      </w:r>
      <w:r w:rsidRPr="008E36E9">
        <w:rPr>
          <w:rFonts w:ascii="Arial" w:hAnsi="Arial"/>
          <w:i/>
          <w:sz w:val="22"/>
          <w:u w:val="single"/>
        </w:rPr>
        <w:t>and</w:t>
      </w:r>
      <w:r w:rsidR="00573ADB" w:rsidRPr="008E36E9">
        <w:rPr>
          <w:rFonts w:ascii="Arial" w:hAnsi="Arial"/>
          <w:i/>
          <w:sz w:val="22"/>
        </w:rPr>
        <w:t xml:space="preserve"> the State</w:t>
      </w:r>
      <w:r w:rsidRPr="008E36E9">
        <w:rPr>
          <w:rFonts w:ascii="Arial" w:hAnsi="Arial"/>
          <w:i/>
          <w:sz w:val="22"/>
        </w:rPr>
        <w:t xml:space="preserve"> before moving any money, then a bond is not required of the investment manager.</w:t>
      </w:r>
    </w:p>
    <w:p w:rsidR="00752EBB" w:rsidRPr="008E36E9" w:rsidRDefault="00752EBB" w:rsidP="00752EBB">
      <w:pPr>
        <w:widowControl w:val="0"/>
        <w:tabs>
          <w:tab w:val="left" w:pos="2736"/>
        </w:tabs>
        <w:jc w:val="both"/>
        <w:rPr>
          <w:rFonts w:ascii="Arial" w:hAnsi="Arial"/>
          <w:sz w:val="22"/>
        </w:rPr>
      </w:pPr>
    </w:p>
    <w:p w:rsidR="00233A4C" w:rsidRDefault="00233A4C" w:rsidP="00752EBB">
      <w:pPr>
        <w:widowControl w:val="0"/>
        <w:tabs>
          <w:tab w:val="left" w:pos="2736"/>
        </w:tabs>
        <w:jc w:val="both"/>
        <w:rPr>
          <w:rFonts w:ascii="Arial" w:hAnsi="Arial"/>
          <w:b/>
          <w:sz w:val="22"/>
        </w:rPr>
      </w:pPr>
    </w:p>
    <w:p w:rsidR="00233A4C" w:rsidRDefault="00233A4C" w:rsidP="00752EBB">
      <w:pPr>
        <w:widowControl w:val="0"/>
        <w:tabs>
          <w:tab w:val="left" w:pos="2736"/>
        </w:tabs>
        <w:jc w:val="both"/>
        <w:rPr>
          <w:rFonts w:ascii="Arial" w:hAnsi="Arial"/>
          <w:b/>
          <w:sz w:val="22"/>
        </w:rPr>
      </w:pPr>
    </w:p>
    <w:p w:rsidR="00752EBB" w:rsidRPr="008E36E9" w:rsidRDefault="00752EBB" w:rsidP="00752EBB">
      <w:pPr>
        <w:widowControl w:val="0"/>
        <w:tabs>
          <w:tab w:val="left" w:pos="2736"/>
        </w:tabs>
        <w:jc w:val="both"/>
        <w:rPr>
          <w:rFonts w:ascii="Arial" w:hAnsi="Arial"/>
          <w:color w:val="000000"/>
          <w:sz w:val="22"/>
        </w:rPr>
      </w:pPr>
      <w:r w:rsidRPr="008E36E9">
        <w:rPr>
          <w:rFonts w:ascii="Arial" w:hAnsi="Arial"/>
          <w:b/>
          <w:sz w:val="22"/>
        </w:rPr>
        <w:t>If a bond is required</w:t>
      </w:r>
      <w:r w:rsidRPr="008E36E9">
        <w:rPr>
          <w:rFonts w:ascii="Arial" w:hAnsi="Arial"/>
          <w:sz w:val="22"/>
        </w:rPr>
        <w:t xml:space="preserve">, the bond shall </w:t>
      </w:r>
      <w:r w:rsidRPr="008E36E9">
        <w:rPr>
          <w:rFonts w:ascii="Arial" w:hAnsi="Arial"/>
          <w:color w:val="000000"/>
          <w:sz w:val="22"/>
        </w:rPr>
        <w:t>include the following conditions:</w:t>
      </w:r>
    </w:p>
    <w:p w:rsidR="00752EBB" w:rsidRPr="008E36E9" w:rsidRDefault="00752EBB" w:rsidP="00752EBB">
      <w:pPr>
        <w:widowControl w:val="0"/>
        <w:tabs>
          <w:tab w:val="left" w:pos="2736"/>
        </w:tabs>
        <w:jc w:val="both"/>
        <w:rPr>
          <w:rFonts w:ascii="Arial" w:hAnsi="Arial"/>
          <w:color w:val="000000"/>
          <w:sz w:val="22"/>
        </w:rPr>
      </w:pPr>
    </w:p>
    <w:p w:rsidR="00752EBB" w:rsidRPr="008E36E9" w:rsidRDefault="00752EBB" w:rsidP="00752EBB">
      <w:pPr>
        <w:widowControl w:val="0"/>
        <w:numPr>
          <w:ilvl w:val="0"/>
          <w:numId w:val="84"/>
        </w:numPr>
        <w:tabs>
          <w:tab w:val="left" w:pos="2736"/>
        </w:tabs>
        <w:jc w:val="both"/>
        <w:rPr>
          <w:rFonts w:ascii="Arial" w:hAnsi="Arial"/>
          <w:color w:val="000000"/>
          <w:sz w:val="22"/>
        </w:rPr>
      </w:pPr>
      <w:r w:rsidRPr="008E36E9">
        <w:rPr>
          <w:rFonts w:ascii="Arial" w:hAnsi="Arial"/>
          <w:color w:val="000000"/>
          <w:sz w:val="22"/>
        </w:rPr>
        <w:t xml:space="preserve">The bond shall </w:t>
      </w:r>
      <w:r w:rsidRPr="008E36E9">
        <w:rPr>
          <w:rFonts w:ascii="Arial" w:hAnsi="Arial"/>
          <w:sz w:val="22"/>
        </w:rPr>
        <w:t>provide coverage for all officers, directors, employees and agents of the investment manager who are responsible for receiving, depositing, transferring or investing State funds, or issuing financial documents, checks or other instruments of payment for program costs.</w:t>
      </w:r>
    </w:p>
    <w:p w:rsidR="00752EBB" w:rsidRPr="008E36E9" w:rsidRDefault="00752EBB" w:rsidP="00752EBB">
      <w:pPr>
        <w:widowControl w:val="0"/>
        <w:jc w:val="both"/>
        <w:rPr>
          <w:rFonts w:ascii="Arial" w:hAnsi="Arial"/>
          <w:color w:val="000000"/>
          <w:sz w:val="22"/>
        </w:rPr>
      </w:pPr>
    </w:p>
    <w:p w:rsidR="00752EBB" w:rsidRPr="008E36E9" w:rsidRDefault="00752EBB" w:rsidP="00752EBB">
      <w:pPr>
        <w:widowControl w:val="0"/>
        <w:numPr>
          <w:ilvl w:val="0"/>
          <w:numId w:val="14"/>
        </w:numPr>
        <w:jc w:val="both"/>
        <w:rPr>
          <w:rFonts w:ascii="Arial" w:hAnsi="Arial"/>
          <w:color w:val="000000"/>
          <w:sz w:val="22"/>
        </w:rPr>
      </w:pPr>
      <w:r w:rsidRPr="008E36E9">
        <w:rPr>
          <w:rFonts w:ascii="Arial" w:hAnsi="Arial"/>
          <w:color w:val="000000"/>
          <w:sz w:val="22"/>
        </w:rPr>
        <w:t>The limit required should be determined based on the contractor's accounting controls and the value of the States investment portfolio that is within the control of the investment manager.</w:t>
      </w:r>
    </w:p>
    <w:p w:rsidR="00752EBB" w:rsidRPr="008E36E9" w:rsidRDefault="00752EBB" w:rsidP="00752EBB">
      <w:pPr>
        <w:widowControl w:val="0"/>
        <w:jc w:val="both"/>
        <w:rPr>
          <w:rFonts w:ascii="Arial" w:hAnsi="Arial"/>
          <w:color w:val="000000"/>
          <w:sz w:val="22"/>
        </w:rPr>
      </w:pPr>
    </w:p>
    <w:p w:rsidR="00752EBB" w:rsidRPr="008E36E9" w:rsidRDefault="00752EBB" w:rsidP="00752EBB">
      <w:pPr>
        <w:widowControl w:val="0"/>
        <w:numPr>
          <w:ilvl w:val="0"/>
          <w:numId w:val="15"/>
        </w:numPr>
        <w:jc w:val="both"/>
        <w:rPr>
          <w:rFonts w:ascii="Arial" w:hAnsi="Arial"/>
          <w:color w:val="000000"/>
          <w:sz w:val="22"/>
        </w:rPr>
      </w:pPr>
      <w:r w:rsidRPr="008E36E9">
        <w:rPr>
          <w:rFonts w:ascii="Arial" w:hAnsi="Arial"/>
          <w:color w:val="000000"/>
          <w:sz w:val="22"/>
        </w:rPr>
        <w:t xml:space="preserve">The bond </w:t>
      </w:r>
      <w:r w:rsidRPr="008E36E9">
        <w:rPr>
          <w:rFonts w:ascii="Arial" w:hAnsi="Arial"/>
          <w:b/>
          <w:color w:val="000000"/>
          <w:sz w:val="22"/>
        </w:rPr>
        <w:t xml:space="preserve">must </w:t>
      </w:r>
      <w:r w:rsidRPr="008E36E9">
        <w:rPr>
          <w:rFonts w:ascii="Arial" w:hAnsi="Arial"/>
          <w:b/>
          <w:color w:val="000000"/>
          <w:sz w:val="22"/>
          <w:u w:val="single"/>
        </w:rPr>
        <w:t>not</w:t>
      </w:r>
      <w:r w:rsidRPr="008E36E9">
        <w:rPr>
          <w:rFonts w:ascii="Arial" w:hAnsi="Arial"/>
          <w:b/>
          <w:color w:val="000000"/>
          <w:sz w:val="22"/>
        </w:rPr>
        <w:t xml:space="preserve"> contain a condition that requires a conviction or arrest in order for a claim to be paid</w:t>
      </w:r>
      <w:r w:rsidRPr="008E36E9">
        <w:rPr>
          <w:rFonts w:ascii="Arial" w:hAnsi="Arial"/>
          <w:color w:val="000000"/>
          <w:sz w:val="22"/>
        </w:rPr>
        <w:t>.</w:t>
      </w:r>
    </w:p>
    <w:p w:rsidR="00752EBB" w:rsidRPr="008E36E9" w:rsidRDefault="00752EBB" w:rsidP="00752EBB">
      <w:pPr>
        <w:widowControl w:val="0"/>
        <w:jc w:val="both"/>
        <w:rPr>
          <w:rFonts w:ascii="Arial" w:hAnsi="Arial"/>
          <w:color w:val="000000"/>
          <w:sz w:val="22"/>
        </w:rPr>
      </w:pPr>
    </w:p>
    <w:p w:rsidR="00752EBB" w:rsidRPr="008E36E9" w:rsidRDefault="00752EBB" w:rsidP="00C76BD8">
      <w:pPr>
        <w:widowControl w:val="0"/>
        <w:numPr>
          <w:ilvl w:val="0"/>
          <w:numId w:val="16"/>
        </w:numPr>
        <w:tabs>
          <w:tab w:val="clear" w:pos="720"/>
          <w:tab w:val="num" w:pos="360"/>
        </w:tabs>
        <w:ind w:left="360"/>
        <w:jc w:val="both"/>
        <w:rPr>
          <w:rFonts w:ascii="Arial" w:hAnsi="Arial"/>
          <w:color w:val="000000"/>
          <w:sz w:val="22"/>
        </w:rPr>
      </w:pPr>
      <w:r w:rsidRPr="008E36E9">
        <w:rPr>
          <w:rFonts w:ascii="Arial" w:hAnsi="Arial"/>
          <w:color w:val="000000"/>
          <w:sz w:val="22"/>
        </w:rPr>
        <w:t>Coverage for theft and mysterious disappearance should also be included.  This is the broadest form of coverage provided by the bond.</w:t>
      </w:r>
    </w:p>
    <w:p w:rsidR="00752EBB" w:rsidRPr="008E36E9" w:rsidRDefault="00752EBB" w:rsidP="00752EBB">
      <w:pPr>
        <w:widowControl w:val="0"/>
        <w:jc w:val="both"/>
        <w:rPr>
          <w:rFonts w:ascii="Arial" w:hAnsi="Arial"/>
          <w:color w:val="000000"/>
          <w:sz w:val="22"/>
        </w:rPr>
      </w:pPr>
    </w:p>
    <w:p w:rsidR="00752EBB" w:rsidRPr="008E36E9" w:rsidRDefault="00752EBB" w:rsidP="00752EBB">
      <w:pPr>
        <w:widowControl w:val="0"/>
        <w:numPr>
          <w:ilvl w:val="0"/>
          <w:numId w:val="16"/>
        </w:numPr>
        <w:tabs>
          <w:tab w:val="clear" w:pos="720"/>
          <w:tab w:val="num" w:pos="360"/>
        </w:tabs>
        <w:spacing w:after="240"/>
        <w:ind w:left="360"/>
        <w:jc w:val="both"/>
        <w:rPr>
          <w:rFonts w:ascii="Arial" w:hAnsi="Arial"/>
          <w:color w:val="000000"/>
          <w:sz w:val="22"/>
        </w:rPr>
      </w:pPr>
      <w:r w:rsidRPr="008E36E9">
        <w:rPr>
          <w:rFonts w:ascii="Arial" w:hAnsi="Arial"/>
          <w:b/>
          <w:color w:val="000000"/>
          <w:sz w:val="22"/>
        </w:rPr>
        <w:t>NOTE</w:t>
      </w:r>
      <w:r w:rsidRPr="008E36E9">
        <w:rPr>
          <w:rFonts w:ascii="Arial" w:hAnsi="Arial"/>
          <w:color w:val="000000"/>
          <w:sz w:val="22"/>
        </w:rPr>
        <w:t>:  If the contractor is only providing consulting services or advice to the State, the bond is not required.  The bond is required only if the contractor has access to State funds.</w:t>
      </w:r>
    </w:p>
    <w:p w:rsidR="00752EBB" w:rsidRPr="008E36E9" w:rsidRDefault="00752EBB" w:rsidP="00752EBB">
      <w:pPr>
        <w:numPr>
          <w:ilvl w:val="0"/>
          <w:numId w:val="16"/>
        </w:numPr>
        <w:tabs>
          <w:tab w:val="clear" w:pos="720"/>
          <w:tab w:val="num" w:pos="360"/>
          <w:tab w:val="left" w:pos="1350"/>
          <w:tab w:val="left" w:pos="1800"/>
        </w:tabs>
        <w:spacing w:after="120"/>
        <w:ind w:left="360"/>
        <w:jc w:val="both"/>
        <w:rPr>
          <w:rFonts w:ascii="Arial" w:hAnsi="Arial"/>
          <w:b/>
          <w:color w:val="000000"/>
          <w:sz w:val="22"/>
        </w:rPr>
      </w:pPr>
      <w:r w:rsidRPr="008E36E9">
        <w:rPr>
          <w:rFonts w:ascii="Arial" w:hAnsi="Arial"/>
          <w:b/>
          <w:color w:val="000000"/>
          <w:sz w:val="22"/>
        </w:rPr>
        <w:t>NOTE</w:t>
      </w:r>
      <w:r w:rsidRPr="008E36E9">
        <w:rPr>
          <w:rFonts w:ascii="Arial" w:hAnsi="Arial"/>
          <w:color w:val="000000"/>
          <w:sz w:val="22"/>
        </w:rPr>
        <w:t xml:space="preserve">:  Generally speaking, there will not be an automobile liability exposure associated with this type of service. Therefore, this requirement can be omitted.  </w:t>
      </w:r>
      <w:r w:rsidRPr="008E36E9">
        <w:rPr>
          <w:rFonts w:ascii="Arial" w:hAnsi="Arial"/>
          <w:b/>
          <w:color w:val="000000"/>
          <w:sz w:val="22"/>
        </w:rPr>
        <w:t>The sample specifications that follow do not require automobile liability.</w:t>
      </w:r>
    </w:p>
    <w:p w:rsidR="00752EBB" w:rsidRPr="008E36E9" w:rsidRDefault="00752EBB" w:rsidP="00752EBB">
      <w:pPr>
        <w:tabs>
          <w:tab w:val="left" w:pos="630"/>
          <w:tab w:val="left" w:pos="1350"/>
          <w:tab w:val="left" w:pos="1800"/>
        </w:tabs>
        <w:spacing w:after="120"/>
        <w:jc w:val="both"/>
        <w:rPr>
          <w:rFonts w:ascii="Arial" w:hAnsi="Arial"/>
          <w:b/>
          <w:color w:val="000000"/>
          <w:sz w:val="22"/>
        </w:rPr>
      </w:pPr>
    </w:p>
    <w:p w:rsidR="00233A4C" w:rsidRDefault="00752EBB" w:rsidP="00752EBB">
      <w:pPr>
        <w:widowControl w:val="0"/>
        <w:tabs>
          <w:tab w:val="center" w:pos="4680"/>
        </w:tabs>
        <w:rPr>
          <w:rFonts w:ascii="Arial" w:hAnsi="Arial"/>
          <w:color w:val="000000"/>
          <w:sz w:val="22"/>
        </w:rPr>
      </w:pPr>
      <w:r w:rsidRPr="008E36E9">
        <w:rPr>
          <w:rFonts w:ascii="Arial" w:hAnsi="Arial"/>
          <w:color w:val="000000"/>
          <w:sz w:val="22"/>
        </w:rPr>
        <w:br w:type="page"/>
      </w:r>
    </w:p>
    <w:p w:rsidR="00752EBB" w:rsidRPr="008E36E9" w:rsidRDefault="00752EBB" w:rsidP="00752EBB">
      <w:pPr>
        <w:widowControl w:val="0"/>
        <w:tabs>
          <w:tab w:val="center" w:pos="4680"/>
        </w:tabs>
        <w:rPr>
          <w:rFonts w:ascii="Arial" w:hAnsi="Arial"/>
          <w:b/>
          <w:sz w:val="28"/>
        </w:rPr>
      </w:pPr>
      <w:r w:rsidRPr="008E36E9">
        <w:rPr>
          <w:rFonts w:ascii="Arial" w:hAnsi="Arial"/>
          <w:b/>
          <w:sz w:val="28"/>
        </w:rPr>
        <w:t>Sample Insurance Specifications</w:t>
      </w:r>
    </w:p>
    <w:p w:rsidR="00752EBB" w:rsidRPr="008E36E9" w:rsidRDefault="00752EBB" w:rsidP="00752EBB">
      <w:pPr>
        <w:widowControl w:val="0"/>
        <w:pBdr>
          <w:bottom w:val="single" w:sz="18" w:space="1" w:color="auto"/>
        </w:pBdr>
        <w:tabs>
          <w:tab w:val="center" w:pos="4680"/>
          <w:tab w:val="left" w:pos="5310"/>
        </w:tabs>
        <w:rPr>
          <w:rFonts w:ascii="Arial" w:hAnsi="Arial"/>
          <w:b/>
          <w:color w:val="000000"/>
          <w:sz w:val="28"/>
        </w:rPr>
      </w:pPr>
      <w:r w:rsidRPr="008E36E9">
        <w:rPr>
          <w:rFonts w:ascii="Arial" w:hAnsi="Arial"/>
          <w:b/>
          <w:color w:val="000000"/>
          <w:sz w:val="28"/>
        </w:rPr>
        <w:t>Investment Advisor / Manager Contracts</w:t>
      </w:r>
    </w:p>
    <w:p w:rsidR="00752EBB" w:rsidRPr="008E36E9" w:rsidRDefault="00752EBB" w:rsidP="00752EBB">
      <w:pPr>
        <w:widowControl w:val="0"/>
        <w:tabs>
          <w:tab w:val="center" w:pos="4680"/>
          <w:tab w:val="left" w:pos="5310"/>
        </w:tabs>
        <w:rPr>
          <w:rFonts w:ascii="Arial" w:hAnsi="Arial"/>
          <w:b/>
          <w:color w:val="000000"/>
          <w:sz w:val="24"/>
          <w:u w:val="single"/>
        </w:rPr>
      </w:pPr>
    </w:p>
    <w:p w:rsidR="00752EBB" w:rsidRPr="008E36E9" w:rsidRDefault="00752EBB" w:rsidP="00752EBB">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752EBB" w:rsidRPr="008E36E9" w:rsidRDefault="00752EBB" w:rsidP="00752EBB">
      <w:pPr>
        <w:widowControl w:val="0"/>
        <w:tabs>
          <w:tab w:val="left" w:pos="5310"/>
        </w:tabs>
        <w:jc w:val="both"/>
        <w:rPr>
          <w:rFonts w:ascii="Arial" w:hAnsi="Arial"/>
        </w:rPr>
      </w:pPr>
    </w:p>
    <w:p w:rsidR="000D057A" w:rsidRPr="008E36E9" w:rsidRDefault="000D057A" w:rsidP="000D057A">
      <w:pPr>
        <w:rPr>
          <w:rFonts w:ascii="Arial" w:hAnsi="Arial"/>
        </w:rPr>
      </w:pPr>
    </w:p>
    <w:p w:rsidR="008B456F" w:rsidRPr="008E36E9" w:rsidRDefault="008B456F" w:rsidP="000D057A">
      <w:pPr>
        <w:pStyle w:val="Footer"/>
        <w:tabs>
          <w:tab w:val="clear" w:pos="4320"/>
          <w:tab w:val="clear" w:pos="8640"/>
        </w:tabs>
        <w:jc w:val="both"/>
        <w:rPr>
          <w:rFonts w:ascii="Arial" w:hAnsi="Arial"/>
        </w:rPr>
      </w:pPr>
    </w:p>
    <w:p w:rsidR="00752EBB" w:rsidRPr="008E36E9" w:rsidRDefault="00752EBB" w:rsidP="00752EBB">
      <w:pPr>
        <w:widowControl w:val="0"/>
        <w:tabs>
          <w:tab w:val="left" w:pos="5310"/>
        </w:tabs>
        <w:spacing w:after="60"/>
        <w:jc w:val="both"/>
        <w:rPr>
          <w:rFonts w:ascii="Arial" w:hAnsi="Arial"/>
          <w:b/>
          <w:u w:val="single"/>
        </w:rPr>
      </w:pPr>
      <w:r w:rsidRPr="008E36E9">
        <w:rPr>
          <w:rFonts w:ascii="Arial" w:hAnsi="Arial"/>
          <w:b/>
          <w:u w:val="single"/>
        </w:rPr>
        <w:t>INSURANCE REQUIREMENTS:</w:t>
      </w:r>
    </w:p>
    <w:p w:rsidR="00752EBB" w:rsidRPr="008E36E9" w:rsidRDefault="00752EBB" w:rsidP="00752EBB">
      <w:pPr>
        <w:widowControl w:val="0"/>
        <w:tabs>
          <w:tab w:val="left" w:pos="5310"/>
        </w:tabs>
        <w:jc w:val="both"/>
        <w:rPr>
          <w:rFonts w:ascii="Arial" w:hAnsi="Arial"/>
        </w:rPr>
      </w:pPr>
      <w:r w:rsidRPr="008E36E9">
        <w:rPr>
          <w:rFonts w:ascii="Arial" w:hAnsi="Arial"/>
        </w:rPr>
        <w:t>Financial Consultant and subcontractors, if any, shall procure and maintain until all of their obligations have been discharged,</w:t>
      </w:r>
      <w:r w:rsidRPr="008E36E9">
        <w:rPr>
          <w:rFonts w:ascii="CG Times" w:hAnsi="CG Times"/>
        </w:rPr>
        <w:t xml:space="preserve"> </w:t>
      </w:r>
      <w:r w:rsidRPr="008E36E9">
        <w:rPr>
          <w:rFonts w:ascii="Arial" w:hAnsi="Arial"/>
        </w:rPr>
        <w:t xml:space="preserve">including any warranty periods under this Agreement are satisfied, insurance against claims for injury to persons or damage to property which may arise from or in connection with the performance of the work hereunder by the Financial Consultant, his agents, representatives, employees or subcontractors.  </w:t>
      </w:r>
    </w:p>
    <w:p w:rsidR="00752EBB" w:rsidRPr="008E36E9" w:rsidRDefault="00752EBB" w:rsidP="00752EBB">
      <w:pPr>
        <w:widowControl w:val="0"/>
        <w:tabs>
          <w:tab w:val="left" w:pos="5310"/>
        </w:tabs>
        <w:jc w:val="both"/>
        <w:rPr>
          <w:rFonts w:ascii="Arial" w:hAnsi="Arial"/>
        </w:rPr>
      </w:pPr>
    </w:p>
    <w:p w:rsidR="00752EBB" w:rsidRPr="008E36E9" w:rsidRDefault="00752EBB" w:rsidP="00752EBB">
      <w:pPr>
        <w:widowControl w:val="0"/>
        <w:tabs>
          <w:tab w:val="left" w:pos="5310"/>
        </w:tabs>
        <w:jc w:val="both"/>
        <w:rPr>
          <w:rFonts w:ascii="Arial" w:hAnsi="Arial"/>
        </w:rPr>
      </w:pPr>
      <w:r w:rsidRPr="008E36E9">
        <w:rPr>
          <w:rFonts w:ascii="Arial" w:hAnsi="Arial"/>
        </w:rPr>
        <w:t xml:space="preserve">The insurance requirements herein are minimum requirements for this Agreement and in no way limit the indemnity covenants contained in this Agreement.  The State in no way warrants that the minimum limits contained herein are sufficient to protect the Financial Consultant from liabilities that might arise out of the performance of the work under this Agreement by the Financial Consultant, his agents, representatives, employees or subcontractors and Financial Consultant is free to purchase additional insurance as may be determined necessary. </w:t>
      </w:r>
    </w:p>
    <w:p w:rsidR="00752EBB" w:rsidRPr="008E36E9" w:rsidRDefault="00752EBB" w:rsidP="00752EBB">
      <w:pPr>
        <w:widowControl w:val="0"/>
        <w:tabs>
          <w:tab w:val="left" w:pos="5310"/>
        </w:tabs>
        <w:spacing w:line="191" w:lineRule="auto"/>
        <w:jc w:val="both"/>
        <w:rPr>
          <w:rFonts w:ascii="CG Times" w:hAnsi="CG Times"/>
        </w:rPr>
      </w:pPr>
    </w:p>
    <w:p w:rsidR="00752EBB" w:rsidRPr="008E36E9" w:rsidRDefault="00752EBB" w:rsidP="00752EBB">
      <w:pPr>
        <w:widowControl w:val="0"/>
        <w:tabs>
          <w:tab w:val="left" w:pos="5310"/>
        </w:tabs>
        <w:spacing w:line="191" w:lineRule="auto"/>
        <w:jc w:val="both"/>
        <w:rPr>
          <w:rFonts w:ascii="CG Times" w:hAnsi="CG Times"/>
        </w:rPr>
      </w:pPr>
    </w:p>
    <w:p w:rsidR="00752EBB" w:rsidRPr="008E36E9" w:rsidRDefault="00752EBB" w:rsidP="00752EBB">
      <w:pPr>
        <w:widowControl w:val="0"/>
        <w:tabs>
          <w:tab w:val="left" w:pos="-1440"/>
          <w:tab w:val="left" w:pos="5310"/>
        </w:tabs>
        <w:ind w:left="540" w:hanging="540"/>
        <w:jc w:val="both"/>
        <w:rPr>
          <w:rFonts w:ascii="Arial" w:hAnsi="Arial"/>
        </w:rPr>
      </w:pPr>
      <w:r w:rsidRPr="008E36E9">
        <w:rPr>
          <w:rFonts w:ascii="Arial" w:hAnsi="Arial"/>
        </w:rPr>
        <w:t>A.</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w:t>
      </w:r>
      <w:r w:rsidRPr="008E36E9">
        <w:rPr>
          <w:rFonts w:ascii="Arial" w:hAnsi="Arial"/>
        </w:rPr>
        <w:t>Financial Consultant shall provide coverage with limits of liability not less than those stated below.  An excess liability policy or umbrella liability policy may be used to meet the minimum liability requirements provided that the coverage is written on a “following form” basis.</w:t>
      </w:r>
    </w:p>
    <w:p w:rsidR="00752EBB" w:rsidRPr="008E36E9" w:rsidRDefault="00752EBB" w:rsidP="00752EBB">
      <w:pPr>
        <w:tabs>
          <w:tab w:val="left" w:pos="450"/>
          <w:tab w:val="left" w:pos="810"/>
          <w:tab w:val="left" w:pos="5760"/>
          <w:tab w:val="left" w:pos="7200"/>
          <w:tab w:val="left" w:pos="9180"/>
        </w:tabs>
        <w:rPr>
          <w:rFonts w:ascii="Arial" w:hAnsi="Arial"/>
        </w:rPr>
      </w:pPr>
    </w:p>
    <w:p w:rsidR="00752EBB" w:rsidRPr="008E36E9" w:rsidRDefault="00752EBB" w:rsidP="00752EBB">
      <w:pPr>
        <w:tabs>
          <w:tab w:val="left" w:pos="540"/>
          <w:tab w:val="left" w:pos="900"/>
          <w:tab w:val="left" w:pos="5760"/>
          <w:tab w:val="left" w:pos="7200"/>
          <w:tab w:val="left" w:pos="9180"/>
        </w:tabs>
        <w:ind w:right="1080"/>
        <w:rPr>
          <w:rFonts w:ascii="Arial" w:hAnsi="Arial"/>
          <w:b/>
        </w:rPr>
      </w:pPr>
      <w:r w:rsidRPr="008E36E9">
        <w:rPr>
          <w:rFonts w:ascii="Arial" w:hAnsi="Arial"/>
        </w:rPr>
        <w:tab/>
        <w:t>1.</w:t>
      </w:r>
      <w:r w:rsidRPr="008E36E9">
        <w:rPr>
          <w:rFonts w:ascii="Arial" w:hAnsi="Arial"/>
        </w:rPr>
        <w:tab/>
      </w:r>
      <w:r w:rsidRPr="008E36E9">
        <w:rPr>
          <w:rFonts w:ascii="Arial" w:hAnsi="Arial"/>
          <w:b/>
        </w:rPr>
        <w:t>Commercial General Liability – Occurrence Form</w:t>
      </w:r>
    </w:p>
    <w:p w:rsidR="00752EBB" w:rsidRPr="008E36E9" w:rsidRDefault="00752EBB" w:rsidP="00752EBB">
      <w:pPr>
        <w:tabs>
          <w:tab w:val="left" w:pos="1368"/>
          <w:tab w:val="left" w:pos="9576"/>
        </w:tabs>
        <w:ind w:left="918" w:right="-90"/>
        <w:jc w:val="both"/>
        <w:rPr>
          <w:rFonts w:ascii="Arial" w:hAnsi="Arial"/>
          <w:b/>
        </w:rPr>
      </w:pPr>
      <w:r w:rsidRPr="008E36E9">
        <w:rPr>
          <w:rFonts w:ascii="Arial" w:hAnsi="Arial"/>
        </w:rPr>
        <w:t>Policy shall include bodily injury, property damage and broad form contractual liability coverage.</w:t>
      </w:r>
    </w:p>
    <w:p w:rsidR="00752EBB" w:rsidRPr="008E36E9" w:rsidRDefault="00752EBB" w:rsidP="00752EBB">
      <w:pPr>
        <w:numPr>
          <w:ilvl w:val="0"/>
          <w:numId w:val="17"/>
        </w:numPr>
        <w:tabs>
          <w:tab w:val="clear" w:pos="1260"/>
          <w:tab w:val="num" w:pos="1278"/>
          <w:tab w:val="left" w:pos="1728"/>
          <w:tab w:val="left" w:pos="7218"/>
          <w:tab w:val="left" w:pos="9576"/>
        </w:tabs>
        <w:ind w:left="1278" w:right="96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752EBB" w:rsidRPr="008E36E9" w:rsidRDefault="00752EBB" w:rsidP="00752EBB">
      <w:pPr>
        <w:numPr>
          <w:ilvl w:val="0"/>
          <w:numId w:val="17"/>
        </w:numPr>
        <w:tabs>
          <w:tab w:val="clear" w:pos="1260"/>
          <w:tab w:val="num" w:pos="1278"/>
          <w:tab w:val="left" w:pos="1728"/>
          <w:tab w:val="left" w:pos="7218"/>
          <w:tab w:val="left" w:pos="9576"/>
        </w:tabs>
        <w:ind w:left="1278" w:right="960"/>
        <w:rPr>
          <w:rFonts w:ascii="Arial" w:hAnsi="Arial"/>
        </w:rPr>
      </w:pPr>
      <w:r w:rsidRPr="008E36E9">
        <w:rPr>
          <w:rFonts w:ascii="Arial" w:hAnsi="Arial"/>
        </w:rPr>
        <w:t>Products – Completed Operations Aggregate</w:t>
      </w:r>
      <w:r w:rsidRPr="008E36E9">
        <w:rPr>
          <w:rFonts w:ascii="Arial" w:hAnsi="Arial"/>
        </w:rPr>
        <w:tab/>
        <w:t>$1,000,000</w:t>
      </w:r>
    </w:p>
    <w:p w:rsidR="00752EBB" w:rsidRPr="008E36E9" w:rsidRDefault="00752EBB" w:rsidP="00752EBB">
      <w:pPr>
        <w:numPr>
          <w:ilvl w:val="0"/>
          <w:numId w:val="17"/>
        </w:numPr>
        <w:tabs>
          <w:tab w:val="clear" w:pos="1260"/>
          <w:tab w:val="num" w:pos="1278"/>
          <w:tab w:val="left" w:pos="1728"/>
          <w:tab w:val="left" w:pos="7218"/>
          <w:tab w:val="left" w:pos="9576"/>
        </w:tabs>
        <w:ind w:left="1278" w:right="860"/>
        <w:rPr>
          <w:rFonts w:ascii="Arial" w:hAnsi="Arial"/>
        </w:rPr>
      </w:pPr>
      <w:r w:rsidRPr="008E36E9">
        <w:rPr>
          <w:rFonts w:ascii="Arial" w:hAnsi="Arial"/>
        </w:rPr>
        <w:t>Personal and Advertising Injury</w:t>
      </w:r>
      <w:r w:rsidRPr="008E36E9">
        <w:rPr>
          <w:rFonts w:ascii="Arial" w:hAnsi="Arial"/>
        </w:rPr>
        <w:tab/>
        <w:t>$1,000,000</w:t>
      </w:r>
    </w:p>
    <w:p w:rsidR="00752EBB" w:rsidRPr="008E36E9" w:rsidRDefault="00752EBB" w:rsidP="00752EBB">
      <w:pPr>
        <w:numPr>
          <w:ilvl w:val="0"/>
          <w:numId w:val="17"/>
        </w:numPr>
        <w:tabs>
          <w:tab w:val="clear" w:pos="1260"/>
          <w:tab w:val="num" w:pos="1278"/>
          <w:tab w:val="left" w:pos="1728"/>
          <w:tab w:val="left" w:pos="7218"/>
          <w:tab w:val="left" w:pos="9576"/>
        </w:tabs>
        <w:spacing w:after="120"/>
        <w:ind w:left="1282" w:right="860"/>
        <w:rPr>
          <w:rFonts w:ascii="Arial" w:hAnsi="Arial"/>
        </w:rPr>
      </w:pPr>
      <w:r w:rsidRPr="008E36E9">
        <w:rPr>
          <w:rFonts w:ascii="Arial" w:hAnsi="Arial"/>
        </w:rPr>
        <w:t>Each Occurrence</w:t>
      </w:r>
      <w:r w:rsidRPr="008E36E9">
        <w:rPr>
          <w:rFonts w:ascii="Arial" w:hAnsi="Arial"/>
        </w:rPr>
        <w:tab/>
        <w:t>$1,000,000</w:t>
      </w:r>
    </w:p>
    <w:p w:rsidR="00752EBB" w:rsidRPr="008E36E9" w:rsidRDefault="00752EBB" w:rsidP="00F333C5">
      <w:pPr>
        <w:numPr>
          <w:ilvl w:val="0"/>
          <w:numId w:val="42"/>
        </w:numPr>
        <w:tabs>
          <w:tab w:val="clear" w:pos="1260"/>
          <w:tab w:val="num" w:pos="1440"/>
          <w:tab w:val="left" w:pos="9576"/>
        </w:tabs>
        <w:spacing w:after="80"/>
        <w:ind w:left="1440" w:hanging="540"/>
        <w:jc w:val="both"/>
        <w:rPr>
          <w:rFonts w:ascii="Arial" w:hAnsi="Arial"/>
        </w:rPr>
      </w:pPr>
      <w:r w:rsidRPr="008E36E9">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Financial Consultant".</w:t>
      </w:r>
    </w:p>
    <w:p w:rsidR="00752EBB" w:rsidRPr="008E36E9" w:rsidRDefault="00752EBB" w:rsidP="00752EBB">
      <w:pPr>
        <w:tabs>
          <w:tab w:val="left" w:pos="450"/>
          <w:tab w:val="left" w:pos="810"/>
          <w:tab w:val="left" w:pos="5760"/>
          <w:tab w:val="left" w:pos="7200"/>
          <w:tab w:val="left" w:pos="9180"/>
        </w:tabs>
        <w:ind w:left="810"/>
        <w:rPr>
          <w:rFonts w:ascii="Arial" w:hAnsi="Arial"/>
        </w:rPr>
      </w:pPr>
    </w:p>
    <w:p w:rsidR="00233A4C" w:rsidRDefault="00233A4C" w:rsidP="00752EBB">
      <w:pPr>
        <w:tabs>
          <w:tab w:val="left" w:pos="1368"/>
          <w:tab w:val="left" w:pos="9576"/>
        </w:tabs>
        <w:ind w:left="918" w:right="1080" w:hanging="378"/>
        <w:rPr>
          <w:rFonts w:ascii="Arial" w:hAnsi="Arial"/>
        </w:rPr>
      </w:pPr>
    </w:p>
    <w:p w:rsidR="00752EBB" w:rsidRPr="008E36E9" w:rsidRDefault="00752EBB" w:rsidP="00752EBB">
      <w:pPr>
        <w:tabs>
          <w:tab w:val="left" w:pos="1368"/>
          <w:tab w:val="left" w:pos="9576"/>
        </w:tabs>
        <w:ind w:left="918" w:right="1080" w:hanging="378"/>
        <w:rPr>
          <w:rFonts w:ascii="Arial" w:hAnsi="Arial"/>
          <w:b/>
        </w:rPr>
      </w:pPr>
      <w:r w:rsidRPr="008E36E9">
        <w:rPr>
          <w:rFonts w:ascii="Arial" w:hAnsi="Arial"/>
        </w:rPr>
        <w:t>2.</w:t>
      </w:r>
      <w:r w:rsidRPr="008E36E9">
        <w:rPr>
          <w:rFonts w:ascii="Arial" w:hAnsi="Arial"/>
        </w:rPr>
        <w:tab/>
      </w:r>
      <w:r w:rsidRPr="008E36E9">
        <w:rPr>
          <w:rFonts w:ascii="Arial" w:hAnsi="Arial"/>
          <w:b/>
        </w:rPr>
        <w:t>Worker's Compensation and Employers' Liability</w:t>
      </w:r>
    </w:p>
    <w:p w:rsidR="00752EBB" w:rsidRPr="008E36E9" w:rsidRDefault="00752EBB" w:rsidP="00752EBB">
      <w:pPr>
        <w:tabs>
          <w:tab w:val="left" w:pos="1440"/>
          <w:tab w:val="left" w:pos="1908"/>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752EBB" w:rsidRPr="008E36E9" w:rsidRDefault="00752EBB" w:rsidP="00752EBB">
      <w:pPr>
        <w:tabs>
          <w:tab w:val="left" w:pos="1440"/>
          <w:tab w:val="left" w:pos="1908"/>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752EBB" w:rsidRPr="008E36E9" w:rsidRDefault="00752EBB" w:rsidP="00752EBB">
      <w:pPr>
        <w:tabs>
          <w:tab w:val="left" w:pos="216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752EBB" w:rsidRPr="008E36E9" w:rsidRDefault="00752EBB" w:rsidP="00752EBB">
      <w:pPr>
        <w:tabs>
          <w:tab w:val="left" w:pos="216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752EBB" w:rsidRPr="008E36E9" w:rsidRDefault="00752EBB" w:rsidP="00752EBB">
      <w:pPr>
        <w:tabs>
          <w:tab w:val="left" w:pos="2160"/>
          <w:tab w:val="left" w:pos="7218"/>
          <w:tab w:val="left" w:pos="9576"/>
        </w:tabs>
        <w:spacing w:after="120"/>
        <w:ind w:left="900" w:right="1080"/>
        <w:rPr>
          <w:rFonts w:ascii="Arial" w:hAnsi="Arial"/>
        </w:rPr>
      </w:pPr>
      <w:r w:rsidRPr="008E36E9">
        <w:rPr>
          <w:rFonts w:ascii="Arial" w:hAnsi="Arial"/>
        </w:rPr>
        <w:tab/>
        <w:t>Disease – Policy Limit</w:t>
      </w:r>
      <w:r w:rsidRPr="008E36E9">
        <w:rPr>
          <w:rFonts w:ascii="Arial" w:hAnsi="Arial"/>
        </w:rPr>
        <w:tab/>
        <w:t>$500,000</w:t>
      </w:r>
    </w:p>
    <w:p w:rsidR="00752EBB" w:rsidRPr="008E36E9" w:rsidRDefault="00752EBB" w:rsidP="00752EBB">
      <w:pPr>
        <w:tabs>
          <w:tab w:val="left" w:pos="1440"/>
          <w:tab w:val="left" w:pos="9558"/>
        </w:tabs>
        <w:spacing w:after="120"/>
        <w:ind w:left="1454" w:hanging="547"/>
        <w:jc w:val="both"/>
        <w:rPr>
          <w:rFonts w:ascii="Arial" w:hAnsi="Arial"/>
        </w:rPr>
      </w:pPr>
      <w:r w:rsidRPr="008E36E9">
        <w:rPr>
          <w:rFonts w:ascii="Arial" w:hAnsi="Arial"/>
        </w:rPr>
        <w:t>a.</w:t>
      </w:r>
      <w:r w:rsidRPr="008E36E9">
        <w:rPr>
          <w:rFonts w:ascii="Arial" w:hAnsi="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752EBB" w:rsidRPr="008E36E9" w:rsidRDefault="00752EBB" w:rsidP="00752EBB">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752EBB" w:rsidRPr="008E36E9" w:rsidRDefault="00752EBB" w:rsidP="00752EBB">
      <w:pPr>
        <w:tabs>
          <w:tab w:val="left" w:pos="540"/>
          <w:tab w:val="left" w:pos="1440"/>
          <w:tab w:val="left" w:pos="1800"/>
        </w:tabs>
        <w:ind w:left="1440" w:hanging="518"/>
        <w:jc w:val="both"/>
        <w:rPr>
          <w:rFonts w:ascii="Arial" w:hAnsi="Arial"/>
          <w:b/>
        </w:rPr>
      </w:pPr>
    </w:p>
    <w:p w:rsidR="00752EBB" w:rsidRPr="008E36E9" w:rsidRDefault="00752EBB" w:rsidP="00752EBB">
      <w:pPr>
        <w:numPr>
          <w:ilvl w:val="0"/>
          <w:numId w:val="85"/>
        </w:numPr>
        <w:tabs>
          <w:tab w:val="left" w:pos="9576"/>
        </w:tabs>
        <w:jc w:val="both"/>
        <w:rPr>
          <w:rFonts w:ascii="Arial" w:hAnsi="Arial"/>
          <w:b/>
        </w:rPr>
      </w:pPr>
      <w:r w:rsidRPr="008E36E9">
        <w:rPr>
          <w:rFonts w:ascii="Arial" w:hAnsi="Arial"/>
          <w:b/>
        </w:rPr>
        <w:t>Professional Liability (Errors and Omissions Liability)</w:t>
      </w:r>
    </w:p>
    <w:p w:rsidR="00752EBB" w:rsidRPr="008E36E9" w:rsidRDefault="00752EBB" w:rsidP="00752EBB">
      <w:pPr>
        <w:tabs>
          <w:tab w:val="left" w:pos="900"/>
          <w:tab w:val="left" w:pos="9576"/>
        </w:tabs>
        <w:spacing w:after="80"/>
        <w:ind w:left="900" w:hanging="300"/>
        <w:jc w:val="both"/>
        <w:rPr>
          <w:rFonts w:ascii="Arial" w:hAnsi="Arial"/>
          <w:b/>
        </w:rPr>
      </w:pPr>
      <w:r w:rsidRPr="008E36E9">
        <w:rPr>
          <w:rFonts w:ascii="Arial" w:hAnsi="Arial" w:cs="Arial"/>
        </w:rPr>
        <w:tab/>
        <w:t>The policy shall cover professional misconduct or lack of ordinary skill for those positions defined in the Scope of Services of this contract.</w:t>
      </w:r>
    </w:p>
    <w:p w:rsidR="00752EBB" w:rsidRPr="008E36E9" w:rsidRDefault="00752EBB" w:rsidP="00752EBB">
      <w:pPr>
        <w:tabs>
          <w:tab w:val="left" w:pos="900"/>
          <w:tab w:val="left" w:pos="9576"/>
        </w:tabs>
        <w:ind w:right="1080" w:firstLine="540"/>
        <w:rPr>
          <w:rFonts w:ascii="Arial" w:hAnsi="Arial"/>
          <w:b/>
        </w:rPr>
      </w:pPr>
    </w:p>
    <w:p w:rsidR="00752EBB" w:rsidRPr="008E36E9" w:rsidRDefault="00752EBB" w:rsidP="00752EBB">
      <w:pPr>
        <w:tabs>
          <w:tab w:val="left" w:pos="2520"/>
          <w:tab w:val="left" w:pos="7218"/>
          <w:tab w:val="left" w:pos="9576"/>
        </w:tabs>
        <w:ind w:left="918" w:right="180"/>
        <w:rPr>
          <w:rFonts w:ascii="Arial" w:hAnsi="Arial"/>
        </w:rPr>
      </w:pPr>
      <w:r w:rsidRPr="008E36E9">
        <w:rPr>
          <w:rFonts w:ascii="Arial" w:hAnsi="Arial"/>
          <w:b/>
        </w:rPr>
        <w:tab/>
      </w:r>
      <w:r w:rsidRPr="008E36E9">
        <w:rPr>
          <w:rFonts w:ascii="Arial" w:hAnsi="Arial"/>
        </w:rPr>
        <w:t>Each Claim</w:t>
      </w:r>
      <w:r w:rsidRPr="008E36E9">
        <w:rPr>
          <w:rFonts w:ascii="Arial" w:hAnsi="Arial"/>
          <w:b/>
        </w:rPr>
        <w:tab/>
      </w:r>
      <w:r w:rsidRPr="008E36E9">
        <w:rPr>
          <w:rFonts w:ascii="Arial" w:hAnsi="Arial"/>
        </w:rPr>
        <w:t>$10,000,000</w:t>
      </w:r>
    </w:p>
    <w:p w:rsidR="00752EBB" w:rsidRPr="008E36E9" w:rsidRDefault="00752EBB" w:rsidP="00752EBB">
      <w:pPr>
        <w:tabs>
          <w:tab w:val="left" w:pos="2520"/>
          <w:tab w:val="left" w:pos="7218"/>
          <w:tab w:val="left" w:pos="9576"/>
        </w:tabs>
        <w:spacing w:after="80"/>
        <w:ind w:left="922" w:right="860"/>
        <w:rPr>
          <w:rFonts w:ascii="Arial" w:hAnsi="Arial"/>
        </w:rPr>
      </w:pPr>
      <w:r w:rsidRPr="008E36E9">
        <w:rPr>
          <w:rFonts w:ascii="Arial" w:hAnsi="Arial"/>
        </w:rPr>
        <w:tab/>
        <w:t>Annual Aggregate</w:t>
      </w:r>
      <w:r w:rsidRPr="008E36E9">
        <w:rPr>
          <w:rFonts w:ascii="Arial" w:hAnsi="Arial"/>
        </w:rPr>
        <w:tab/>
        <w:t>$10,000,000</w:t>
      </w:r>
    </w:p>
    <w:p w:rsidR="00752EBB" w:rsidRPr="008E36E9" w:rsidRDefault="00752EBB" w:rsidP="00F333C5">
      <w:pPr>
        <w:numPr>
          <w:ilvl w:val="0"/>
          <w:numId w:val="67"/>
        </w:numPr>
        <w:tabs>
          <w:tab w:val="clear" w:pos="1260"/>
          <w:tab w:val="num" w:pos="1440"/>
          <w:tab w:val="left" w:pos="2718"/>
          <w:tab w:val="left" w:pos="7218"/>
          <w:tab w:val="left" w:pos="9576"/>
        </w:tabs>
        <w:spacing w:after="80"/>
        <w:ind w:left="1440" w:hanging="540"/>
        <w:jc w:val="both"/>
        <w:rPr>
          <w:rFonts w:ascii="Arial" w:hAnsi="Arial"/>
        </w:rPr>
      </w:pPr>
      <w:r w:rsidRPr="008E36E9">
        <w:rPr>
          <w:rFonts w:ascii="Arial" w:hAnsi="Arial"/>
        </w:rPr>
        <w:t>In the event that the professional liability insurance required by this Agreement is written on a claims-made basis, Financial Consultant warrants that any retroactive date under the policy shall precede the effective date of this Agreement; and that either continuous coverage will be maintained or an extended discovery period will be exercised for a period of two (2) years from the time work under this Agreement is completed.</w:t>
      </w:r>
    </w:p>
    <w:p w:rsidR="00C76BD8" w:rsidRPr="008E36E9" w:rsidRDefault="00C76BD8" w:rsidP="00C76BD8">
      <w:pPr>
        <w:widowControl w:val="0"/>
        <w:jc w:val="both"/>
        <w:rPr>
          <w:rFonts w:ascii="Arial" w:hAnsi="Arial"/>
          <w:color w:val="000000"/>
          <w:sz w:val="22"/>
        </w:rPr>
      </w:pPr>
    </w:p>
    <w:p w:rsidR="00C76BD8" w:rsidRPr="008E36E9" w:rsidRDefault="00C76BD8" w:rsidP="00C76BD8">
      <w:pPr>
        <w:numPr>
          <w:ilvl w:val="0"/>
          <w:numId w:val="83"/>
        </w:numPr>
        <w:tabs>
          <w:tab w:val="left" w:pos="540"/>
          <w:tab w:val="left" w:pos="5760"/>
          <w:tab w:val="left" w:pos="7200"/>
          <w:tab w:val="left" w:pos="9180"/>
        </w:tabs>
        <w:ind w:right="1080"/>
        <w:rPr>
          <w:rFonts w:ascii="Arial" w:hAnsi="Arial"/>
          <w:b/>
        </w:rPr>
      </w:pPr>
      <w:r w:rsidRPr="008E36E9">
        <w:rPr>
          <w:rFonts w:ascii="Arial" w:hAnsi="Arial"/>
          <w:b/>
        </w:rPr>
        <w:t xml:space="preserve">Financial Institution Bond or Security Dealers Blanket Bond </w:t>
      </w:r>
      <w:r w:rsidRPr="008E36E9">
        <w:rPr>
          <w:rFonts w:ascii="Arial" w:hAnsi="Arial"/>
        </w:rPr>
        <w:t>(</w:t>
      </w:r>
      <w:r w:rsidRPr="008E36E9">
        <w:rPr>
          <w:rFonts w:ascii="Arial" w:hAnsi="Arial"/>
          <w:color w:val="000000"/>
        </w:rPr>
        <w:t>The bond is required only if the contractor has access to State funds.)</w:t>
      </w:r>
    </w:p>
    <w:p w:rsidR="00233A4C" w:rsidRDefault="00233A4C" w:rsidP="00C76BD8">
      <w:pPr>
        <w:tabs>
          <w:tab w:val="left" w:pos="540"/>
          <w:tab w:val="left" w:pos="900"/>
          <w:tab w:val="left" w:pos="5760"/>
          <w:tab w:val="left" w:pos="7200"/>
          <w:tab w:val="left" w:pos="9180"/>
        </w:tabs>
        <w:ind w:left="900" w:right="-40"/>
        <w:jc w:val="both"/>
        <w:rPr>
          <w:rFonts w:ascii="Arial" w:hAnsi="Arial"/>
        </w:rPr>
      </w:pPr>
    </w:p>
    <w:p w:rsidR="00233A4C" w:rsidRDefault="00C76BD8" w:rsidP="00233A4C">
      <w:pPr>
        <w:tabs>
          <w:tab w:val="left" w:pos="540"/>
          <w:tab w:val="left" w:pos="900"/>
          <w:tab w:val="left" w:pos="5760"/>
          <w:tab w:val="left" w:pos="7218"/>
          <w:tab w:val="left" w:pos="9180"/>
        </w:tabs>
        <w:ind w:left="900" w:right="-40"/>
        <w:jc w:val="both"/>
        <w:rPr>
          <w:rFonts w:ascii="Arial" w:hAnsi="Arial"/>
        </w:rPr>
      </w:pPr>
      <w:r w:rsidRPr="008E36E9">
        <w:rPr>
          <w:rFonts w:ascii="Arial" w:hAnsi="Arial"/>
        </w:rPr>
        <w:t>If the Scope of Services involve receiving, depositing, transferring or investing State funds, one of the above bonds is required.</w:t>
      </w:r>
      <w:r w:rsidR="00233A4C">
        <w:rPr>
          <w:rFonts w:ascii="Arial" w:hAnsi="Arial"/>
        </w:rPr>
        <w:t xml:space="preserve">    </w:t>
      </w:r>
    </w:p>
    <w:p w:rsidR="00233A4C" w:rsidRDefault="00233A4C" w:rsidP="00233A4C">
      <w:pPr>
        <w:tabs>
          <w:tab w:val="left" w:pos="540"/>
          <w:tab w:val="left" w:pos="900"/>
          <w:tab w:val="left" w:pos="5760"/>
          <w:tab w:val="left" w:pos="7218"/>
          <w:tab w:val="left" w:pos="9180"/>
        </w:tabs>
        <w:ind w:left="900" w:right="-40"/>
        <w:jc w:val="both"/>
        <w:rPr>
          <w:rFonts w:ascii="Arial" w:hAnsi="Arial"/>
        </w:rPr>
      </w:pPr>
    </w:p>
    <w:p w:rsidR="00C76BD8" w:rsidRPr="00233A4C" w:rsidRDefault="00C76BD8" w:rsidP="00233A4C">
      <w:pPr>
        <w:tabs>
          <w:tab w:val="left" w:pos="540"/>
          <w:tab w:val="left" w:pos="900"/>
          <w:tab w:val="left" w:pos="3510"/>
          <w:tab w:val="left" w:pos="5760"/>
          <w:tab w:val="left" w:pos="7218"/>
          <w:tab w:val="left" w:pos="9180"/>
        </w:tabs>
        <w:ind w:left="900" w:right="-40"/>
        <w:jc w:val="both"/>
        <w:rPr>
          <w:rFonts w:ascii="Arial" w:hAnsi="Arial"/>
          <w:b/>
        </w:rPr>
      </w:pPr>
      <w:r w:rsidRPr="00233A4C">
        <w:rPr>
          <w:rFonts w:ascii="Arial" w:hAnsi="Arial"/>
          <w:b/>
        </w:rPr>
        <w:t>Bond Limit</w:t>
      </w:r>
      <w:r w:rsidRPr="00233A4C">
        <w:rPr>
          <w:rFonts w:ascii="Arial" w:hAnsi="Arial"/>
          <w:b/>
        </w:rPr>
        <w:tab/>
        <w:t>$___________</w:t>
      </w:r>
    </w:p>
    <w:p w:rsidR="00233A4C" w:rsidRPr="008E36E9" w:rsidRDefault="00233A4C" w:rsidP="00233A4C">
      <w:pPr>
        <w:tabs>
          <w:tab w:val="left" w:pos="540"/>
          <w:tab w:val="left" w:pos="900"/>
          <w:tab w:val="left" w:pos="5760"/>
          <w:tab w:val="left" w:pos="7218"/>
          <w:tab w:val="left" w:pos="9180"/>
        </w:tabs>
        <w:ind w:right="-40"/>
        <w:jc w:val="both"/>
        <w:rPr>
          <w:rFonts w:ascii="Arial" w:hAnsi="Arial"/>
        </w:rPr>
      </w:pPr>
    </w:p>
    <w:p w:rsidR="00C76BD8" w:rsidRPr="008E36E9" w:rsidRDefault="00C76BD8" w:rsidP="00C76BD8">
      <w:pPr>
        <w:tabs>
          <w:tab w:val="left" w:pos="900"/>
          <w:tab w:val="left" w:pos="1440"/>
          <w:tab w:val="left" w:pos="5760"/>
          <w:tab w:val="left" w:pos="7200"/>
          <w:tab w:val="left" w:pos="9180"/>
        </w:tabs>
        <w:spacing w:after="80"/>
        <w:ind w:left="1440" w:hanging="540"/>
        <w:jc w:val="both"/>
        <w:rPr>
          <w:rFonts w:ascii="Arial" w:hAnsi="Arial"/>
        </w:rPr>
      </w:pPr>
      <w:r w:rsidRPr="008E36E9">
        <w:rPr>
          <w:rFonts w:ascii="Arial" w:hAnsi="Arial"/>
        </w:rPr>
        <w:t>a.</w:t>
      </w:r>
      <w:r w:rsidRPr="008E36E9">
        <w:rPr>
          <w:rFonts w:ascii="Arial" w:hAnsi="Arial"/>
        </w:rPr>
        <w:tab/>
        <w:t>The bond shall be issued with limits based on the amount of the States investment portfolio with the contractor.</w:t>
      </w:r>
    </w:p>
    <w:p w:rsidR="00C76BD8" w:rsidRPr="008E36E9" w:rsidRDefault="00C76BD8" w:rsidP="00C76BD8">
      <w:pPr>
        <w:tabs>
          <w:tab w:val="left" w:pos="900"/>
          <w:tab w:val="left" w:pos="1440"/>
          <w:tab w:val="left" w:pos="5760"/>
          <w:tab w:val="left" w:pos="7200"/>
          <w:tab w:val="left" w:pos="9180"/>
        </w:tabs>
        <w:spacing w:after="80"/>
        <w:ind w:left="1500" w:hanging="960"/>
        <w:jc w:val="both"/>
        <w:rPr>
          <w:rFonts w:ascii="Arial" w:hAnsi="Arial"/>
        </w:rPr>
      </w:pPr>
      <w:r w:rsidRPr="008E36E9">
        <w:rPr>
          <w:rFonts w:ascii="Arial" w:hAnsi="Arial"/>
        </w:rPr>
        <w:tab/>
        <w:t>b.</w:t>
      </w:r>
      <w:r w:rsidRPr="008E36E9">
        <w:rPr>
          <w:rFonts w:ascii="Arial" w:hAnsi="Arial"/>
        </w:rPr>
        <w:tab/>
        <w:t>The bond shall include coverage for all directors, officers, agents and employees of the Contractor.</w:t>
      </w:r>
    </w:p>
    <w:p w:rsidR="00C76BD8" w:rsidRPr="008E36E9" w:rsidRDefault="00C76BD8" w:rsidP="005F1FC3">
      <w:pPr>
        <w:tabs>
          <w:tab w:val="left" w:pos="450"/>
          <w:tab w:val="left" w:pos="900"/>
          <w:tab w:val="left" w:pos="1440"/>
          <w:tab w:val="left" w:pos="5760"/>
          <w:tab w:val="left" w:pos="7200"/>
          <w:tab w:val="left" w:pos="9180"/>
        </w:tabs>
        <w:spacing w:after="80"/>
        <w:ind w:left="1440" w:hanging="540"/>
        <w:jc w:val="both"/>
        <w:rPr>
          <w:rFonts w:ascii="Arial" w:hAnsi="Arial"/>
        </w:rPr>
      </w:pPr>
      <w:r w:rsidRPr="008E36E9">
        <w:rPr>
          <w:rFonts w:ascii="Arial" w:hAnsi="Arial"/>
        </w:rPr>
        <w:t>c.</w:t>
      </w:r>
      <w:r w:rsidRPr="008E36E9">
        <w:rPr>
          <w:rFonts w:ascii="Arial" w:hAnsi="Arial"/>
        </w:rPr>
        <w:tab/>
        <w:t xml:space="preserve">The bond shall </w:t>
      </w:r>
      <w:r w:rsidRPr="008E36E9">
        <w:rPr>
          <w:rFonts w:ascii="Arial" w:hAnsi="Arial"/>
          <w:b/>
        </w:rPr>
        <w:t>include coverage for third party fidelity</w:t>
      </w:r>
      <w:r w:rsidR="005F1FC3" w:rsidRPr="008E36E9">
        <w:rPr>
          <w:rFonts w:ascii="Arial" w:hAnsi="Arial"/>
          <w:b/>
        </w:rPr>
        <w:t xml:space="preserve"> and name </w:t>
      </w:r>
      <w:r w:rsidR="005110A4">
        <w:rPr>
          <w:rFonts w:ascii="Arial" w:hAnsi="Arial"/>
          <w:b/>
        </w:rPr>
        <w:t>S</w:t>
      </w:r>
      <w:r w:rsidR="005F1FC3" w:rsidRPr="008E36E9">
        <w:rPr>
          <w:rFonts w:ascii="Arial" w:hAnsi="Arial"/>
          <w:b/>
        </w:rPr>
        <w:t>tate</w:t>
      </w:r>
      <w:r w:rsidR="005110A4">
        <w:rPr>
          <w:rFonts w:ascii="Arial" w:hAnsi="Arial"/>
          <w:b/>
        </w:rPr>
        <w:t xml:space="preserve"> of </w:t>
      </w:r>
      <w:smartTag w:uri="urn:schemas-microsoft-com:office:smarttags" w:element="State">
        <w:smartTag w:uri="urn:schemas-microsoft-com:office:smarttags" w:element="place">
          <w:r w:rsidR="005110A4">
            <w:rPr>
              <w:rFonts w:ascii="Arial" w:hAnsi="Arial"/>
              <w:b/>
            </w:rPr>
            <w:t>Nevada</w:t>
          </w:r>
        </w:smartTag>
      </w:smartTag>
      <w:r w:rsidR="005F1FC3" w:rsidRPr="008E36E9">
        <w:rPr>
          <w:rFonts w:ascii="Arial" w:hAnsi="Arial"/>
          <w:b/>
        </w:rPr>
        <w:t xml:space="preserve"> as loss payee.</w:t>
      </w:r>
    </w:p>
    <w:p w:rsidR="00C76BD8" w:rsidRPr="008E36E9" w:rsidRDefault="00C76BD8" w:rsidP="00C76BD8">
      <w:pPr>
        <w:tabs>
          <w:tab w:val="left" w:pos="450"/>
          <w:tab w:val="left" w:pos="900"/>
          <w:tab w:val="left" w:pos="1440"/>
          <w:tab w:val="left" w:pos="5760"/>
          <w:tab w:val="left" w:pos="7200"/>
          <w:tab w:val="left" w:pos="9180"/>
        </w:tabs>
        <w:spacing w:after="80"/>
        <w:ind w:left="900"/>
        <w:jc w:val="both"/>
        <w:rPr>
          <w:rFonts w:ascii="Arial" w:hAnsi="Arial"/>
        </w:rPr>
      </w:pPr>
      <w:r w:rsidRPr="008E36E9">
        <w:rPr>
          <w:rFonts w:ascii="Arial" w:hAnsi="Arial"/>
        </w:rPr>
        <w:t>d.</w:t>
      </w:r>
      <w:r w:rsidRPr="008E36E9">
        <w:rPr>
          <w:rFonts w:ascii="Arial" w:hAnsi="Arial"/>
        </w:rPr>
        <w:tab/>
        <w:t xml:space="preserve">The bond shall </w:t>
      </w:r>
      <w:r w:rsidRPr="008E36E9">
        <w:rPr>
          <w:rFonts w:ascii="Arial" w:hAnsi="Arial"/>
          <w:b/>
        </w:rPr>
        <w:t>include coverage for extended theft and mysterious disappearance.</w:t>
      </w:r>
    </w:p>
    <w:p w:rsidR="00C76BD8" w:rsidRPr="008E36E9" w:rsidRDefault="00C76BD8" w:rsidP="00C76BD8">
      <w:pPr>
        <w:tabs>
          <w:tab w:val="left" w:pos="450"/>
          <w:tab w:val="left" w:pos="1500"/>
          <w:tab w:val="left" w:pos="5760"/>
          <w:tab w:val="left" w:pos="7200"/>
          <w:tab w:val="left" w:pos="9180"/>
        </w:tabs>
        <w:spacing w:after="80"/>
        <w:ind w:left="1500" w:hanging="600"/>
        <w:jc w:val="both"/>
        <w:rPr>
          <w:rFonts w:ascii="Arial" w:hAnsi="Arial"/>
        </w:rPr>
      </w:pPr>
      <w:r w:rsidRPr="008E36E9">
        <w:rPr>
          <w:rFonts w:ascii="Arial" w:hAnsi="Arial"/>
        </w:rPr>
        <w:t>e.</w:t>
      </w:r>
      <w:r w:rsidRPr="008E36E9">
        <w:rPr>
          <w:rFonts w:ascii="Arial" w:hAnsi="Arial"/>
        </w:rPr>
        <w:tab/>
        <w:t>If the scope of services pertains to any employee benefit plans, the bond</w:t>
      </w:r>
      <w:r w:rsidRPr="008E36E9">
        <w:rPr>
          <w:rFonts w:ascii="Arial" w:hAnsi="Arial"/>
          <w:b/>
        </w:rPr>
        <w:t xml:space="preserve"> shall include a third party ERISA endorsement.</w:t>
      </w:r>
    </w:p>
    <w:p w:rsidR="00C76BD8" w:rsidRPr="008E36E9" w:rsidRDefault="00C76BD8" w:rsidP="00C76BD8">
      <w:pPr>
        <w:tabs>
          <w:tab w:val="left" w:pos="1440"/>
          <w:tab w:val="left" w:pos="9576"/>
        </w:tabs>
        <w:ind w:left="900"/>
        <w:jc w:val="both"/>
        <w:rPr>
          <w:rFonts w:ascii="Arial" w:hAnsi="Arial"/>
          <w:b/>
        </w:rPr>
      </w:pPr>
      <w:r w:rsidRPr="008E36E9">
        <w:rPr>
          <w:rFonts w:ascii="Arial" w:hAnsi="Arial"/>
        </w:rPr>
        <w:t>f.</w:t>
      </w:r>
      <w:r w:rsidRPr="008E36E9">
        <w:rPr>
          <w:rFonts w:ascii="Arial" w:hAnsi="Arial"/>
        </w:rPr>
        <w:tab/>
        <w:t xml:space="preserve">The bond </w:t>
      </w:r>
      <w:r w:rsidRPr="008E36E9">
        <w:rPr>
          <w:rFonts w:ascii="Arial" w:hAnsi="Arial"/>
          <w:b/>
        </w:rPr>
        <w:t>shall not</w:t>
      </w:r>
      <w:r w:rsidRPr="008E36E9">
        <w:rPr>
          <w:rFonts w:ascii="Arial" w:hAnsi="Arial"/>
        </w:rPr>
        <w:t xml:space="preserve"> </w:t>
      </w:r>
      <w:r w:rsidRPr="008E36E9">
        <w:rPr>
          <w:rFonts w:ascii="Arial" w:hAnsi="Arial"/>
          <w:b/>
        </w:rPr>
        <w:t>contain</w:t>
      </w:r>
      <w:r w:rsidRPr="008E36E9">
        <w:rPr>
          <w:rFonts w:ascii="Arial" w:hAnsi="Arial"/>
        </w:rPr>
        <w:t xml:space="preserve"> </w:t>
      </w:r>
      <w:r w:rsidRPr="008E36E9">
        <w:rPr>
          <w:rFonts w:ascii="Arial" w:hAnsi="Arial"/>
          <w:b/>
        </w:rPr>
        <w:t>a condition</w:t>
      </w:r>
      <w:r w:rsidRPr="008E36E9">
        <w:rPr>
          <w:rFonts w:ascii="Arial" w:hAnsi="Arial"/>
        </w:rPr>
        <w:t xml:space="preserve"> </w:t>
      </w:r>
      <w:r w:rsidRPr="008E36E9">
        <w:rPr>
          <w:rFonts w:ascii="Arial" w:hAnsi="Arial"/>
          <w:b/>
        </w:rPr>
        <w:t>requiring an arrest and conviction.</w:t>
      </w:r>
    </w:p>
    <w:p w:rsidR="00752EBB" w:rsidRDefault="00752EBB" w:rsidP="00752EBB"/>
    <w:p w:rsidR="00233A4C" w:rsidRPr="008E36E9" w:rsidRDefault="00233A4C" w:rsidP="00752EBB"/>
    <w:p w:rsidR="00752EBB" w:rsidRPr="008E36E9" w:rsidRDefault="00752EBB" w:rsidP="00752EBB">
      <w:pPr>
        <w:tabs>
          <w:tab w:val="left" w:pos="540"/>
          <w:tab w:val="left" w:pos="1080"/>
        </w:tabs>
        <w:spacing w:after="120"/>
        <w:ind w:left="540" w:hanging="540"/>
        <w:jc w:val="both"/>
        <w:rPr>
          <w:rFonts w:ascii="Arial" w:hAnsi="Arial"/>
          <w:b/>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752EBB" w:rsidRPr="008E36E9" w:rsidRDefault="00752EBB" w:rsidP="00752EBB">
      <w:pPr>
        <w:tabs>
          <w:tab w:val="left" w:pos="45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Financial Consultant even if those limits of liability are in excess of those required by this Agreement.</w:t>
      </w:r>
    </w:p>
    <w:p w:rsidR="00752EBB" w:rsidRDefault="00752EBB" w:rsidP="006536DF">
      <w:pPr>
        <w:tabs>
          <w:tab w:val="left" w:pos="540"/>
          <w:tab w:val="left" w:pos="900"/>
        </w:tabs>
        <w:spacing w:after="80"/>
        <w:ind w:left="900" w:hanging="360"/>
        <w:jc w:val="both"/>
        <w:rPr>
          <w:rFonts w:ascii="Arial" w:hAnsi="Arial"/>
        </w:rPr>
      </w:pPr>
      <w:r w:rsidRPr="008E36E9">
        <w:rPr>
          <w:rFonts w:ascii="Arial" w:hAnsi="Arial"/>
        </w:rPr>
        <w:t>2.</w:t>
      </w:r>
      <w:r w:rsidRPr="008E36E9">
        <w:rPr>
          <w:rFonts w:ascii="Arial" w:hAnsi="Arial"/>
        </w:rPr>
        <w:tab/>
        <w:t>The Financial Consultant's insurance coverage shall be primary insurance and non-contributory with respect to all other available sources.</w:t>
      </w:r>
    </w:p>
    <w:p w:rsidR="00233A4C" w:rsidRPr="008E36E9" w:rsidRDefault="00233A4C" w:rsidP="00FC6D64">
      <w:pPr>
        <w:tabs>
          <w:tab w:val="left" w:pos="540"/>
          <w:tab w:val="left" w:pos="900"/>
        </w:tabs>
        <w:spacing w:after="80"/>
        <w:ind w:left="540"/>
        <w:jc w:val="both"/>
        <w:rPr>
          <w:rFonts w:ascii="Arial" w:hAnsi="Arial"/>
        </w:rPr>
      </w:pPr>
    </w:p>
    <w:p w:rsidR="00752EBB" w:rsidRPr="00BA3E53" w:rsidRDefault="00752EBB" w:rsidP="00FC6D64">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Pr>
          <w:rFonts w:ascii="Arial" w:hAnsi="Arial" w:cs="Arial"/>
          <w:b/>
          <w:bCs/>
        </w:rPr>
        <w:t>(State of Nevada Representative's Name &amp; Address)</w:t>
      </w:r>
      <w:r w:rsidR="00DF2AAB">
        <w:rPr>
          <w:rFonts w:ascii="Arial" w:hAnsi="Arial" w:cs="Arial"/>
        </w:rPr>
        <w:t xml:space="preserve">.  </w:t>
      </w:r>
      <w:r w:rsidR="00DF2AAB" w:rsidRPr="00FC6D64">
        <w:rPr>
          <w:rFonts w:ascii="Arial" w:hAnsi="Arial" w:cs="Arial"/>
          <w:iCs/>
        </w:rPr>
        <w:t>Should contractor fail to provide State timely notice, contractor will be considered in breach and subject to cure provisions set forth within this contract.</w:t>
      </w:r>
    </w:p>
    <w:p w:rsidR="00752EBB" w:rsidRPr="008E36E9" w:rsidRDefault="00752EBB" w:rsidP="00752EBB">
      <w:pPr>
        <w:tabs>
          <w:tab w:val="left" w:pos="900"/>
          <w:tab w:val="left" w:pos="1350"/>
          <w:tab w:val="left" w:pos="1800"/>
        </w:tabs>
        <w:ind w:left="540" w:hanging="540"/>
        <w:jc w:val="both"/>
        <w:rPr>
          <w:rFonts w:ascii="Arial" w:hAnsi="Arial"/>
        </w:rPr>
      </w:pPr>
    </w:p>
    <w:p w:rsidR="00752EBB" w:rsidRPr="008E36E9" w:rsidRDefault="00752EBB" w:rsidP="00752EBB">
      <w:pPr>
        <w:tabs>
          <w:tab w:val="left" w:pos="540"/>
          <w:tab w:val="left" w:pos="1350"/>
          <w:tab w:val="left" w:pos="180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of </w:t>
      </w:r>
      <w:smartTag w:uri="urn:schemas-microsoft-com:office:smarttags" w:element="State">
        <w:smartTag w:uri="urn:schemas-microsoft-com:office:smarttags" w:element="place">
          <w:r w:rsidRPr="00B54F97">
            <w:rPr>
              <w:rFonts w:ascii="Arial" w:hAnsi="Arial"/>
            </w:rPr>
            <w:t>Nevada</w:t>
          </w:r>
        </w:smartTag>
      </w:smartTag>
      <w:r w:rsidRPr="00B54F97">
        <w:rPr>
          <w:rFonts w:ascii="Arial" w:hAnsi="Arial"/>
        </w:rPr>
        <w:t xml:space="preserve"> and with an “A.M. Best” rating of not less than A-VII.  The State in no way warrants that the above-required minimum</w:t>
      </w:r>
      <w:r w:rsidRPr="008E36E9">
        <w:rPr>
          <w:rFonts w:ascii="Arial" w:hAnsi="Arial"/>
        </w:rPr>
        <w:t xml:space="preserve"> insurer rating is sufficient to protect the Contractor from potential insurer insolvency.</w:t>
      </w:r>
    </w:p>
    <w:p w:rsidR="00752EBB" w:rsidRPr="008E36E9" w:rsidRDefault="00752EBB" w:rsidP="00752EBB">
      <w:pPr>
        <w:tabs>
          <w:tab w:val="left" w:pos="450"/>
          <w:tab w:val="left" w:pos="900"/>
          <w:tab w:val="left" w:pos="1350"/>
          <w:tab w:val="left" w:pos="1800"/>
        </w:tabs>
        <w:ind w:left="900" w:hanging="900"/>
        <w:jc w:val="both"/>
        <w:rPr>
          <w:rFonts w:ascii="Arial" w:hAnsi="Arial"/>
        </w:rPr>
      </w:pPr>
    </w:p>
    <w:p w:rsidR="00752EBB" w:rsidRPr="008E36E9" w:rsidRDefault="00752EBB" w:rsidP="00FC6D64">
      <w:pPr>
        <w:tabs>
          <w:tab w:val="left" w:pos="540"/>
          <w:tab w:val="left" w:pos="900"/>
          <w:tab w:val="left" w:pos="1350"/>
          <w:tab w:val="left" w:pos="1800"/>
        </w:tabs>
        <w:ind w:left="540" w:hanging="552"/>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Financial Consultant shall furnish the State with certificates of insurance (ACORD form or equivalent approved by the State) as required by this Agreement.  The certificates for each insurance policy are to be signed by a person authorized by that insurer to bind coverage on its behalf</w:t>
      </w:r>
      <w:r w:rsidRPr="008E36E9">
        <w:rPr>
          <w:rFonts w:ascii="Arial" w:hAnsi="Arial"/>
          <w:i/>
        </w:rPr>
        <w:t>.</w:t>
      </w:r>
    </w:p>
    <w:p w:rsidR="00752EBB" w:rsidRPr="008E36E9" w:rsidRDefault="00752EBB" w:rsidP="00752EBB">
      <w:pPr>
        <w:tabs>
          <w:tab w:val="left" w:pos="450"/>
          <w:tab w:val="left" w:pos="900"/>
          <w:tab w:val="left" w:pos="1350"/>
          <w:tab w:val="left" w:pos="1800"/>
        </w:tabs>
        <w:ind w:left="900" w:hanging="900"/>
        <w:jc w:val="both"/>
        <w:rPr>
          <w:rFonts w:ascii="Arial" w:hAnsi="Arial"/>
        </w:rPr>
      </w:pPr>
    </w:p>
    <w:p w:rsidR="00752EBB" w:rsidRPr="008E36E9" w:rsidRDefault="00752EBB" w:rsidP="00752EBB">
      <w:pPr>
        <w:tabs>
          <w:tab w:val="left" w:pos="540"/>
          <w:tab w:val="left" w:pos="1440"/>
          <w:tab w:val="left" w:pos="1800"/>
        </w:tabs>
        <w:ind w:left="540" w:hanging="540"/>
        <w:jc w:val="both"/>
        <w:rPr>
          <w:rFonts w:ascii="Arial" w:hAnsi="Arial"/>
        </w:rPr>
      </w:pPr>
      <w:r w:rsidRPr="008E36E9">
        <w:rPr>
          <w:rFonts w:ascii="Arial" w:hAnsi="Arial"/>
        </w:rPr>
        <w:tab/>
        <w:t>All certificates and endorsements are to be received and approved by the State before work commences.  Each insurance policy required by this Agreement must be in effect at or prior to commencement of work under this Agreement and remain in effect for the duration of the project.  Failure to maintain the insurance policies as required by this Agreement or to provide evidence of renewal is a material breach of contract.</w:t>
      </w:r>
    </w:p>
    <w:p w:rsidR="00752EBB" w:rsidRPr="008E36E9" w:rsidRDefault="00752EBB" w:rsidP="00752EBB">
      <w:pPr>
        <w:tabs>
          <w:tab w:val="left" w:pos="450"/>
          <w:tab w:val="left" w:pos="900"/>
          <w:tab w:val="left" w:pos="1350"/>
          <w:tab w:val="left" w:pos="1800"/>
        </w:tabs>
        <w:ind w:left="900" w:hanging="900"/>
        <w:jc w:val="both"/>
        <w:rPr>
          <w:rFonts w:ascii="Arial" w:hAnsi="Arial"/>
        </w:rPr>
      </w:pPr>
    </w:p>
    <w:p w:rsidR="00752EBB" w:rsidRPr="008E36E9" w:rsidRDefault="00752EBB" w:rsidP="00752EBB">
      <w:pPr>
        <w:tabs>
          <w:tab w:val="left" w:pos="540"/>
          <w:tab w:val="left" w:pos="1440"/>
          <w:tab w:val="left" w:pos="1800"/>
        </w:tabs>
        <w:ind w:left="540" w:hanging="540"/>
        <w:jc w:val="both"/>
        <w:rPr>
          <w:rFonts w:ascii="Arial" w:hAnsi="Arial"/>
          <w:b/>
        </w:rPr>
      </w:pPr>
      <w:r w:rsidRPr="008E36E9">
        <w:rPr>
          <w:rFonts w:ascii="Arial" w:hAnsi="Arial"/>
        </w:rPr>
        <w:tab/>
        <w:t xml:space="preserve">All certificates and any required endorsement shall be sent directly to </w:t>
      </w:r>
      <w:r w:rsidRPr="008E36E9">
        <w:rPr>
          <w:rFonts w:ascii="Arial" w:hAnsi="Arial"/>
          <w:b/>
        </w:rPr>
        <w:t>(State Department Representative's Name and Address)</w:t>
      </w:r>
      <w:r w:rsidRPr="008E36E9">
        <w:rPr>
          <w:rFonts w:ascii="Arial" w:hAnsi="Arial"/>
        </w:rPr>
        <w:t>.  The State project/contract number and project description shall be noted on the certificate of insurance.  The State reserves the right to require complete, certified copies of all insurance policies required by this Agreement at any time</w:t>
      </w:r>
      <w:r w:rsidRPr="008E36E9">
        <w:rPr>
          <w:rFonts w:ascii="Arial" w:hAnsi="Arial"/>
          <w:b/>
        </w:rPr>
        <w:t>.  DO NOT SEND CERTIFICATES OF INSURANCE TO THE STATES RISK MANAGEMENT DIVISION.</w:t>
      </w:r>
    </w:p>
    <w:p w:rsidR="00752EBB" w:rsidRPr="008E36E9" w:rsidRDefault="00752EBB" w:rsidP="00752EBB">
      <w:pPr>
        <w:tabs>
          <w:tab w:val="left" w:pos="450"/>
          <w:tab w:val="left" w:pos="900"/>
          <w:tab w:val="left" w:pos="1350"/>
          <w:tab w:val="left" w:pos="1800"/>
        </w:tabs>
        <w:ind w:left="900" w:hanging="900"/>
        <w:jc w:val="both"/>
        <w:rPr>
          <w:rFonts w:ascii="Arial" w:hAnsi="Arial"/>
        </w:rPr>
      </w:pPr>
    </w:p>
    <w:p w:rsidR="00752EBB" w:rsidRPr="008E36E9" w:rsidRDefault="00752EBB" w:rsidP="00752EBB">
      <w:pPr>
        <w:tabs>
          <w:tab w:val="left" w:pos="700"/>
          <w:tab w:val="left" w:pos="1440"/>
          <w:tab w:val="left" w:pos="1800"/>
        </w:tabs>
        <w:ind w:left="500" w:hanging="500"/>
        <w:jc w:val="both"/>
      </w:pPr>
      <w:r w:rsidRPr="008E36E9">
        <w:rPr>
          <w:rFonts w:ascii="Arial" w:hAnsi="Arial"/>
        </w:rPr>
        <w:t>F.</w:t>
      </w:r>
      <w:r w:rsidRPr="008E36E9">
        <w:rPr>
          <w:rFonts w:ascii="Arial" w:hAnsi="Arial"/>
        </w:rPr>
        <w:tab/>
      </w:r>
      <w:r w:rsidRPr="008E36E9">
        <w:rPr>
          <w:rFonts w:ascii="Arial" w:hAnsi="Arial"/>
          <w:b/>
          <w:u w:val="single"/>
        </w:rPr>
        <w:t>APPROVAL:</w:t>
      </w:r>
      <w:r w:rsidRPr="008E36E9">
        <w:rPr>
          <w:rFonts w:ascii="Arial" w:hAnsi="Arial"/>
          <w:b/>
        </w:rPr>
        <w:t xml:space="preserve">  </w:t>
      </w:r>
      <w:r w:rsidRPr="008E36E9">
        <w:rPr>
          <w:rFonts w:ascii="Arial" w:hAnsi="Arial"/>
        </w:rPr>
        <w:t xml:space="preserve">Any modification or variation from the insurance requirements in this Agreement shall be made by the </w:t>
      </w:r>
      <w:r w:rsidR="00573ADB" w:rsidRPr="008E36E9">
        <w:rPr>
          <w:rFonts w:ascii="Arial" w:hAnsi="Arial"/>
        </w:rPr>
        <w:t>Attorney General’s Office or the Risk Manager</w:t>
      </w:r>
      <w:r w:rsidRPr="008E36E9">
        <w:rPr>
          <w:rFonts w:ascii="Arial" w:hAnsi="Arial"/>
        </w:rPr>
        <w:t>, whose decision shall be final.  Such action will not require a formal contract amendment, but may be made by administrative action.</w:t>
      </w:r>
    </w:p>
    <w:p w:rsidR="00752EBB" w:rsidRPr="008E36E9" w:rsidRDefault="00752EBB" w:rsidP="00752EBB">
      <w:pPr>
        <w:tabs>
          <w:tab w:val="left" w:pos="700"/>
          <w:tab w:val="left" w:pos="1440"/>
          <w:tab w:val="left" w:pos="1800"/>
        </w:tabs>
        <w:ind w:left="500" w:hanging="500"/>
        <w:jc w:val="both"/>
      </w:pPr>
    </w:p>
    <w:p w:rsidR="00233A4C" w:rsidRDefault="002469E6" w:rsidP="005B0718">
      <w:pPr>
        <w:pStyle w:val="HeadingStyleArial14ptBoldBottomThick-thinsmallgapAuto22"/>
      </w:pPr>
      <w:bookmarkStart w:id="88" w:name="_Hlk501792169"/>
      <w:r w:rsidRPr="008E36E9">
        <w:br w:type="page"/>
      </w:r>
    </w:p>
    <w:p w:rsidR="005B0718" w:rsidRPr="008E36E9" w:rsidRDefault="002A7A04" w:rsidP="005B0718">
      <w:pPr>
        <w:pStyle w:val="HeadingStyleArial14ptBoldBottomThick-thinsmallgapAuto22"/>
      </w:pPr>
      <w:bookmarkStart w:id="89" w:name="_Toc445894519"/>
      <w:r>
        <w:t>Section D</w:t>
      </w:r>
      <w:r w:rsidR="005B0718" w:rsidRPr="008E36E9">
        <w:t xml:space="preserve"> -</w:t>
      </w:r>
      <w:bookmarkStart w:id="90" w:name="_Hlt32212748"/>
      <w:bookmarkStart w:id="91" w:name="STANDARD"/>
      <w:bookmarkEnd w:id="90"/>
      <w:r w:rsidR="005B0718" w:rsidRPr="008E36E9">
        <w:t xml:space="preserve"> </w:t>
      </w:r>
      <w:r w:rsidR="0012695F" w:rsidRPr="008E36E9">
        <w:t xml:space="preserve">SERVICE </w:t>
      </w:r>
      <w:r w:rsidR="007575BA" w:rsidRPr="008E36E9">
        <w:t>AGREEMENTS</w:t>
      </w:r>
      <w:bookmarkEnd w:id="88"/>
      <w:bookmarkEnd w:id="89"/>
      <w:bookmarkEnd w:id="91"/>
      <w:r w:rsidR="005B0718" w:rsidRPr="008E36E9">
        <w:t xml:space="preserve"> </w:t>
      </w:r>
    </w:p>
    <w:p w:rsidR="0012695F" w:rsidRPr="008E36E9" w:rsidRDefault="00174F26" w:rsidP="007575BA">
      <w:pPr>
        <w:pStyle w:val="Heading2"/>
        <w:rPr>
          <w:bCs/>
          <w:sz w:val="28"/>
          <w:u w:val="none"/>
        </w:rPr>
      </w:pPr>
      <w:bookmarkStart w:id="92" w:name="_Toc445894520"/>
      <w:r w:rsidRPr="008E36E9">
        <w:rPr>
          <w:bCs/>
          <w:sz w:val="28"/>
          <w:u w:val="none"/>
        </w:rPr>
        <w:t>Standard</w:t>
      </w:r>
      <w:r w:rsidR="005B0718" w:rsidRPr="008E36E9">
        <w:rPr>
          <w:bCs/>
          <w:sz w:val="28"/>
          <w:u w:val="none"/>
        </w:rPr>
        <w:t xml:space="preserve"> C</w:t>
      </w:r>
      <w:r w:rsidRPr="008E36E9">
        <w:rPr>
          <w:bCs/>
          <w:sz w:val="28"/>
          <w:u w:val="none"/>
        </w:rPr>
        <w:t>ontracts</w:t>
      </w:r>
      <w:bookmarkEnd w:id="92"/>
    </w:p>
    <w:p w:rsidR="0012695F" w:rsidRPr="008E36E9" w:rsidRDefault="0012695F">
      <w:pPr>
        <w:widowControl w:val="0"/>
        <w:jc w:val="both"/>
        <w:rPr>
          <w:rFonts w:ascii="CG Times" w:hAnsi="CG Times"/>
          <w:color w:val="000000"/>
          <w:sz w:val="23"/>
        </w:rPr>
      </w:pPr>
    </w:p>
    <w:p w:rsidR="0012695F" w:rsidRPr="008E36E9" w:rsidRDefault="0012695F">
      <w:pPr>
        <w:widowControl w:val="0"/>
        <w:jc w:val="both"/>
        <w:rPr>
          <w:rFonts w:ascii="Arial" w:hAnsi="Arial"/>
          <w:sz w:val="22"/>
        </w:rPr>
      </w:pPr>
      <w:r w:rsidRPr="008E36E9">
        <w:rPr>
          <w:rFonts w:ascii="Arial" w:hAnsi="Arial"/>
          <w:sz w:val="22"/>
        </w:rPr>
        <w:t>"Standard service" contracts do not present any unique exposures to the State and are not considered "professional services" by insurance definitions.  Therefore, the States standard insurance requirements that follow would be appropriate to use in most general service contracts.  Depending on the nature of the services being provided, it may be necessary to require certain supplemental insurance coverage in addition to the States standard insurance requirements in order to address specific risks.  Some of the more unique services that may require supplemental insurance coverage have been addressed in this manual separately.  Please refer to the Table of Contents in this manual for a list of specific service contracts that do require special insurance language.  This may include such activities as ticket vendors, elevator maintenance services, equipment purchase and installation, vehicle maintenance and repair, etc.</w:t>
      </w:r>
    </w:p>
    <w:p w:rsidR="0012695F" w:rsidRPr="008E36E9" w:rsidRDefault="0012695F">
      <w:pPr>
        <w:widowControl w:val="0"/>
        <w:jc w:val="both"/>
        <w:rPr>
          <w:rFonts w:ascii="Arial" w:hAnsi="Arial"/>
          <w:sz w:val="22"/>
        </w:rPr>
      </w:pPr>
    </w:p>
    <w:p w:rsidR="0012695F" w:rsidRPr="008E36E9" w:rsidRDefault="0012695F">
      <w:pPr>
        <w:widowControl w:val="0"/>
        <w:jc w:val="both"/>
        <w:rPr>
          <w:rFonts w:ascii="Arial" w:hAnsi="Arial"/>
          <w:sz w:val="22"/>
        </w:rPr>
      </w:pPr>
      <w:r w:rsidRPr="008E36E9">
        <w:rPr>
          <w:rFonts w:ascii="Arial" w:hAnsi="Arial"/>
          <w:sz w:val="22"/>
        </w:rPr>
        <w:t xml:space="preserve">In addition, certain contracted services may or may not involve the use of vehicles in order to perform the scope of services.  Automobile liability should only be required if the contract involves 1) the contractor's use of a vehicle as part of the services being provided, or 2) if the contractor is operating a State vehicle as part of the services being provided.  </w:t>
      </w:r>
      <w:r w:rsidR="00DC0292" w:rsidRPr="008E36E9">
        <w:rPr>
          <w:rFonts w:ascii="Arial" w:hAnsi="Arial"/>
          <w:sz w:val="22"/>
        </w:rPr>
        <w:t xml:space="preserve">This does </w:t>
      </w:r>
      <w:r w:rsidR="00DC0292" w:rsidRPr="008E36E9">
        <w:rPr>
          <w:rFonts w:ascii="Arial" w:hAnsi="Arial"/>
          <w:b/>
          <w:sz w:val="22"/>
        </w:rPr>
        <w:t>not</w:t>
      </w:r>
      <w:r w:rsidR="00DC0292" w:rsidRPr="008E36E9">
        <w:rPr>
          <w:rFonts w:ascii="Arial" w:hAnsi="Arial"/>
          <w:sz w:val="22"/>
        </w:rPr>
        <w:t xml:space="preserve"> include merely driving to and from the State on occasion, i.e. for meetings.  </w:t>
      </w:r>
      <w:r w:rsidRPr="008E36E9">
        <w:rPr>
          <w:rFonts w:ascii="Arial" w:hAnsi="Arial"/>
          <w:b/>
          <w:sz w:val="22"/>
        </w:rPr>
        <w:t>See Introduction</w:t>
      </w:r>
      <w:r w:rsidRPr="008E36E9">
        <w:rPr>
          <w:rFonts w:ascii="Arial" w:hAnsi="Arial"/>
          <w:sz w:val="22"/>
        </w:rPr>
        <w:t xml:space="preserve"> </w:t>
      </w:r>
      <w:r w:rsidR="00057C56" w:rsidRPr="008E36E9">
        <w:rPr>
          <w:rFonts w:ascii="Arial" w:hAnsi="Arial"/>
          <w:b/>
          <w:sz w:val="22"/>
          <w:szCs w:val="22"/>
        </w:rPr>
        <w:t>Section D, “</w:t>
      </w:r>
      <w:r w:rsidRPr="008E36E9">
        <w:rPr>
          <w:rFonts w:ascii="Arial" w:hAnsi="Arial"/>
          <w:b/>
          <w:sz w:val="22"/>
          <w:szCs w:val="22"/>
        </w:rPr>
        <w:t>Guide to Automobile Liability Exemption</w:t>
      </w:r>
      <w:r w:rsidR="00057C56" w:rsidRPr="008E36E9">
        <w:rPr>
          <w:rFonts w:ascii="Arial" w:hAnsi="Arial"/>
          <w:b/>
          <w:sz w:val="22"/>
          <w:szCs w:val="22"/>
        </w:rPr>
        <w:t>”</w:t>
      </w:r>
      <w:r w:rsidRPr="008E36E9">
        <w:rPr>
          <w:rFonts w:ascii="Arial" w:hAnsi="Arial"/>
          <w:b/>
          <w:sz w:val="22"/>
          <w:szCs w:val="22"/>
        </w:rPr>
        <w:t xml:space="preserve"> f</w:t>
      </w:r>
      <w:r w:rsidRPr="008E36E9">
        <w:rPr>
          <w:rFonts w:ascii="Arial" w:hAnsi="Arial"/>
          <w:b/>
          <w:sz w:val="22"/>
        </w:rPr>
        <w:t>or detailed guidelines</w:t>
      </w:r>
      <w:r w:rsidRPr="008E36E9">
        <w:rPr>
          <w:rFonts w:ascii="Arial" w:hAnsi="Arial"/>
          <w:sz w:val="22"/>
        </w:rPr>
        <w:t xml:space="preserve">.  Examples of such services which would require automobile liability insurance include delivery services, transportation of persons or property, vehicles used to carry contractor equipment to a State service site, etc.  </w:t>
      </w:r>
      <w:r w:rsidRPr="008E36E9">
        <w:rPr>
          <w:rFonts w:ascii="Arial" w:hAnsi="Arial"/>
          <w:b/>
          <w:sz w:val="22"/>
        </w:rPr>
        <w:t xml:space="preserve">The insurance requirements in this section assume the contractor </w:t>
      </w:r>
      <w:r w:rsidRPr="008E36E9">
        <w:rPr>
          <w:rFonts w:ascii="Arial" w:hAnsi="Arial"/>
          <w:b/>
          <w:sz w:val="22"/>
          <w:u w:val="single"/>
        </w:rPr>
        <w:t>does use vehicle(s</w:t>
      </w:r>
      <w:r w:rsidRPr="008E36E9">
        <w:rPr>
          <w:rFonts w:ascii="Arial" w:hAnsi="Arial"/>
          <w:b/>
          <w:sz w:val="22"/>
        </w:rPr>
        <w:t>) in the delivery of services under the contract and therefore includes the requirement for automobile liability insurance.</w:t>
      </w:r>
    </w:p>
    <w:p w:rsidR="0012695F" w:rsidRPr="008E36E9" w:rsidRDefault="0012695F">
      <w:pPr>
        <w:widowControl w:val="0"/>
        <w:jc w:val="both"/>
        <w:rPr>
          <w:rFonts w:ascii="Arial" w:hAnsi="Arial"/>
          <w:sz w:val="22"/>
        </w:rPr>
      </w:pPr>
    </w:p>
    <w:p w:rsidR="0012695F" w:rsidRPr="008E36E9" w:rsidRDefault="0012695F">
      <w:pPr>
        <w:widowControl w:val="0"/>
        <w:jc w:val="both"/>
        <w:rPr>
          <w:rFonts w:ascii="Arial" w:hAnsi="Arial"/>
          <w:sz w:val="22"/>
        </w:rPr>
      </w:pPr>
      <w:r w:rsidRPr="008E36E9">
        <w:rPr>
          <w:rFonts w:ascii="Arial" w:hAnsi="Arial"/>
          <w:sz w:val="22"/>
        </w:rPr>
        <w:t xml:space="preserve">If the contracted services do not present any unique risks and are not professional in nature, use the following standard insurance requirements.  If you are uncertain if a contract presents unique exposures that may require additional insurance coverage, contact the </w:t>
      </w:r>
      <w:r w:rsidRPr="008E36E9">
        <w:rPr>
          <w:rFonts w:ascii="Arial" w:hAnsi="Arial"/>
          <w:color w:val="000000"/>
          <w:sz w:val="22"/>
        </w:rPr>
        <w:t>Risk Management Division for assistance in modifying the standard insurance specifications.</w:t>
      </w:r>
    </w:p>
    <w:p w:rsidR="0012695F" w:rsidRPr="008E36E9" w:rsidRDefault="0012695F">
      <w:pPr>
        <w:widowControl w:val="0"/>
        <w:jc w:val="both"/>
        <w:rPr>
          <w:rFonts w:ascii="Arial" w:hAnsi="Arial"/>
          <w:sz w:val="22"/>
        </w:rPr>
      </w:pPr>
    </w:p>
    <w:p w:rsidR="0012695F" w:rsidRPr="008E36E9" w:rsidRDefault="0012695F">
      <w:pPr>
        <w:widowControl w:val="0"/>
        <w:tabs>
          <w:tab w:val="left" w:pos="-1440"/>
        </w:tabs>
        <w:spacing w:line="360" w:lineRule="auto"/>
        <w:jc w:val="both"/>
        <w:rPr>
          <w:rFonts w:ascii="Arial" w:hAnsi="Arial"/>
          <w:i/>
          <w:color w:val="000000"/>
          <w:sz w:val="22"/>
        </w:rPr>
      </w:pPr>
    </w:p>
    <w:p w:rsidR="00233A4C" w:rsidRDefault="0012695F">
      <w:pPr>
        <w:widowControl w:val="0"/>
        <w:tabs>
          <w:tab w:val="center" w:pos="4680"/>
        </w:tabs>
        <w:rPr>
          <w:rFonts w:ascii="CG Times" w:hAnsi="CG Times"/>
          <w:color w:val="000000"/>
          <w:sz w:val="23"/>
        </w:rPr>
      </w:pPr>
      <w:r w:rsidRPr="008E36E9">
        <w:rPr>
          <w:rFonts w:ascii="CG Times" w:hAnsi="CG Times"/>
          <w:color w:val="000000"/>
          <w:sz w:val="23"/>
        </w:rPr>
        <w:br w:type="page"/>
      </w:r>
    </w:p>
    <w:p w:rsidR="0012695F" w:rsidRPr="008E36E9" w:rsidRDefault="0012695F">
      <w:pPr>
        <w:widowControl w:val="0"/>
        <w:tabs>
          <w:tab w:val="center" w:pos="4680"/>
        </w:tabs>
        <w:rPr>
          <w:rFonts w:ascii="Arial" w:hAnsi="Arial"/>
          <w:b/>
          <w:sz w:val="28"/>
        </w:rPr>
      </w:pPr>
      <w:r w:rsidRPr="008E36E9">
        <w:rPr>
          <w:rFonts w:ascii="Arial" w:hAnsi="Arial"/>
          <w:b/>
          <w:sz w:val="28"/>
        </w:rPr>
        <w:t>Sample Insurance Specifications</w:t>
      </w:r>
    </w:p>
    <w:p w:rsidR="0012695F" w:rsidRPr="008E36E9" w:rsidRDefault="0012695F">
      <w:pPr>
        <w:widowControl w:val="0"/>
        <w:pBdr>
          <w:bottom w:val="single" w:sz="18" w:space="1" w:color="auto"/>
        </w:pBdr>
        <w:tabs>
          <w:tab w:val="left" w:pos="2736"/>
          <w:tab w:val="center" w:pos="4680"/>
        </w:tabs>
        <w:rPr>
          <w:rFonts w:ascii="Arial" w:hAnsi="Arial"/>
          <w:b/>
          <w:color w:val="000000"/>
          <w:sz w:val="24"/>
        </w:rPr>
      </w:pPr>
      <w:r w:rsidRPr="008E36E9">
        <w:rPr>
          <w:rFonts w:ascii="Arial" w:hAnsi="Arial"/>
          <w:b/>
          <w:color w:val="000000"/>
          <w:sz w:val="28"/>
        </w:rPr>
        <w:t>Standard Service Contracts</w:t>
      </w:r>
    </w:p>
    <w:p w:rsidR="0012695F" w:rsidRPr="008E36E9" w:rsidRDefault="0012695F">
      <w:pPr>
        <w:widowControl w:val="0"/>
        <w:tabs>
          <w:tab w:val="left" w:pos="2736"/>
          <w:tab w:val="center" w:pos="4680"/>
        </w:tabs>
        <w:rPr>
          <w:rFonts w:ascii="Arial" w:hAnsi="Arial"/>
          <w:b/>
        </w:rPr>
      </w:pPr>
    </w:p>
    <w:p w:rsidR="0012695F" w:rsidRPr="008E36E9" w:rsidRDefault="0012695F">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spacing w:after="60"/>
        <w:jc w:val="both"/>
        <w:rPr>
          <w:rFonts w:ascii="Arial" w:hAnsi="Arial"/>
          <w:b/>
          <w:u w:val="single"/>
        </w:rPr>
      </w:pPr>
      <w:r w:rsidRPr="008E36E9">
        <w:rPr>
          <w:rFonts w:ascii="Arial" w:hAnsi="Arial"/>
          <w:b/>
          <w:u w:val="single"/>
        </w:rPr>
        <w:t>INSURANCE REQUIREMENTS:</w:t>
      </w:r>
    </w:p>
    <w:p w:rsidR="0012695F" w:rsidRPr="008E36E9" w:rsidRDefault="0012695F">
      <w:pPr>
        <w:widowControl w:val="0"/>
        <w:tabs>
          <w:tab w:val="left" w:pos="5310"/>
        </w:tabs>
        <w:jc w:val="both"/>
        <w:rPr>
          <w:rFonts w:ascii="Arial" w:hAnsi="Arial"/>
        </w:rPr>
      </w:pPr>
      <w:r w:rsidRPr="008E36E9">
        <w:rPr>
          <w:rFonts w:ascii="Arial" w:hAnsi="Arial"/>
        </w:rPr>
        <w:t>Contractor and subcontractors shall procure and maintain until all of their obligations have been discharged,</w:t>
      </w:r>
      <w:r w:rsidRPr="008E36E9">
        <w:rPr>
          <w:rFonts w:ascii="CG Times" w:hAnsi="CG Times"/>
        </w:rPr>
        <w:t xml:space="preserve"> </w:t>
      </w:r>
      <w:r w:rsidRPr="008E36E9">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jc w:val="both"/>
        <w:rPr>
          <w:rFonts w:ascii="Arial" w:hAnsi="Arial"/>
        </w:rPr>
      </w:pPr>
      <w:r w:rsidRPr="008E36E9">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1440"/>
          <w:tab w:val="left" w:pos="5310"/>
        </w:tabs>
        <w:ind w:left="540" w:hanging="540"/>
        <w:jc w:val="both"/>
        <w:rPr>
          <w:rFonts w:ascii="Arial" w:hAnsi="Arial"/>
        </w:rPr>
      </w:pPr>
      <w:r w:rsidRPr="008E36E9">
        <w:rPr>
          <w:rFonts w:ascii="Arial" w:hAnsi="Arial"/>
        </w:rPr>
        <w:t>A.</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w:t>
      </w:r>
      <w:r w:rsidRPr="008E36E9">
        <w:rPr>
          <w:rFonts w:ascii="Arial" w:hAnsi="Arial"/>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tabs>
          <w:tab w:val="left" w:pos="540"/>
          <w:tab w:val="left" w:pos="810"/>
          <w:tab w:val="left" w:pos="5760"/>
          <w:tab w:val="left" w:pos="7200"/>
          <w:tab w:val="left" w:pos="9180"/>
        </w:tabs>
        <w:rPr>
          <w:rFonts w:ascii="Arial" w:hAnsi="Arial"/>
        </w:rPr>
      </w:pPr>
    </w:p>
    <w:p w:rsidR="0012695F" w:rsidRPr="008E36E9" w:rsidRDefault="0012695F">
      <w:pPr>
        <w:tabs>
          <w:tab w:val="left" w:pos="540"/>
          <w:tab w:val="left" w:pos="900"/>
          <w:tab w:val="left" w:pos="5760"/>
          <w:tab w:val="left" w:pos="7200"/>
          <w:tab w:val="left" w:pos="9180"/>
        </w:tabs>
        <w:ind w:right="1080"/>
        <w:rPr>
          <w:rFonts w:ascii="Arial" w:hAnsi="Arial"/>
          <w:b/>
        </w:rPr>
      </w:pPr>
      <w:r w:rsidRPr="008E36E9">
        <w:rPr>
          <w:rFonts w:ascii="Arial" w:hAnsi="Arial"/>
        </w:rPr>
        <w:tab/>
        <w:t>1.</w:t>
      </w:r>
      <w:r w:rsidRPr="008E36E9">
        <w:rPr>
          <w:rFonts w:ascii="Arial" w:hAnsi="Arial"/>
        </w:rPr>
        <w:tab/>
      </w:r>
      <w:r w:rsidRPr="008E36E9">
        <w:rPr>
          <w:rFonts w:ascii="Arial" w:hAnsi="Arial"/>
          <w:b/>
        </w:rPr>
        <w:t>Commercial General Liability – Occurrence Form</w:t>
      </w:r>
    </w:p>
    <w:p w:rsidR="0012695F" w:rsidRPr="008E36E9" w:rsidRDefault="0012695F">
      <w:pPr>
        <w:tabs>
          <w:tab w:val="left" w:pos="1368"/>
        </w:tabs>
        <w:ind w:left="918" w:right="-90"/>
        <w:jc w:val="both"/>
        <w:rPr>
          <w:rFonts w:ascii="Arial" w:hAnsi="Arial"/>
          <w:b/>
        </w:rPr>
      </w:pPr>
      <w:r w:rsidRPr="008E36E9">
        <w:rPr>
          <w:rFonts w:ascii="Arial" w:hAnsi="Arial"/>
        </w:rPr>
        <w:t>Policy shall include bodily injury, property damage and broad form contractual liability coverage.</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Completed Operations Aggregate</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Personal and Advertising Injury</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spacing w:after="120"/>
        <w:ind w:left="1282" w:right="1080"/>
        <w:rPr>
          <w:rFonts w:ascii="Arial" w:hAnsi="Arial"/>
        </w:rPr>
      </w:pPr>
      <w:r w:rsidRPr="008E36E9">
        <w:rPr>
          <w:rFonts w:ascii="Arial" w:hAnsi="Arial"/>
        </w:rPr>
        <w:t>Each Occurrence</w:t>
      </w:r>
      <w:r w:rsidRPr="008E36E9">
        <w:rPr>
          <w:rFonts w:ascii="Arial" w:hAnsi="Arial"/>
        </w:rPr>
        <w:tab/>
        <w:t>$1,000,000</w:t>
      </w:r>
    </w:p>
    <w:p w:rsidR="0012695F" w:rsidRPr="008E36E9" w:rsidRDefault="0012695F">
      <w:pPr>
        <w:tabs>
          <w:tab w:val="left" w:pos="1440"/>
          <w:tab w:val="left" w:pos="9576"/>
        </w:tabs>
        <w:spacing w:after="80"/>
        <w:ind w:left="1440" w:hanging="518"/>
        <w:jc w:val="both"/>
        <w:rPr>
          <w:rFonts w:ascii="Arial" w:hAnsi="Arial"/>
        </w:rPr>
      </w:pPr>
      <w:r w:rsidRPr="008E36E9">
        <w:rPr>
          <w:rFonts w:ascii="Arial" w:hAnsi="Arial"/>
        </w:rPr>
        <w:t>a.</w:t>
      </w:r>
      <w:r w:rsidRPr="008E36E9">
        <w:rPr>
          <w:rFonts w:ascii="Arial" w:hAnsi="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w:t>
      </w:r>
    </w:p>
    <w:p w:rsidR="0012695F" w:rsidRPr="008E36E9" w:rsidRDefault="0012695F">
      <w:pPr>
        <w:tabs>
          <w:tab w:val="left" w:pos="9576"/>
        </w:tabs>
        <w:ind w:right="1080"/>
        <w:rPr>
          <w:rFonts w:ascii="Arial" w:hAnsi="Arial"/>
          <w:b/>
        </w:rPr>
      </w:pPr>
    </w:p>
    <w:p w:rsidR="0012695F" w:rsidRPr="008E36E9" w:rsidRDefault="0012695F">
      <w:pPr>
        <w:tabs>
          <w:tab w:val="left" w:pos="1440"/>
          <w:tab w:val="left" w:pos="7200"/>
          <w:tab w:val="left" w:pos="9576"/>
        </w:tabs>
        <w:ind w:left="900" w:right="1080" w:hanging="360"/>
        <w:rPr>
          <w:rFonts w:ascii="Arial" w:hAnsi="Arial"/>
          <w:b/>
        </w:rPr>
      </w:pPr>
      <w:r w:rsidRPr="008E36E9">
        <w:rPr>
          <w:rFonts w:ascii="Arial" w:hAnsi="Arial"/>
        </w:rPr>
        <w:t>2.</w:t>
      </w:r>
      <w:r w:rsidRPr="008E36E9">
        <w:rPr>
          <w:rFonts w:ascii="Arial" w:hAnsi="Arial"/>
        </w:rPr>
        <w:tab/>
      </w:r>
      <w:r w:rsidRPr="008E36E9">
        <w:rPr>
          <w:rFonts w:ascii="Arial" w:hAnsi="Arial"/>
          <w:b/>
        </w:rPr>
        <w:t>Automobile Liability</w:t>
      </w:r>
    </w:p>
    <w:p w:rsidR="0012695F" w:rsidRPr="008E36E9" w:rsidRDefault="0012695F">
      <w:pPr>
        <w:tabs>
          <w:tab w:val="left" w:pos="450"/>
          <w:tab w:val="left" w:pos="900"/>
          <w:tab w:val="left" w:pos="5760"/>
          <w:tab w:val="left" w:pos="7200"/>
          <w:tab w:val="left" w:pos="9180"/>
        </w:tabs>
        <w:spacing w:after="80"/>
        <w:ind w:left="907" w:hanging="907"/>
        <w:jc w:val="both"/>
        <w:rPr>
          <w:rFonts w:ascii="Arial" w:hAnsi="Arial"/>
        </w:rPr>
      </w:pPr>
      <w:r w:rsidRPr="008E36E9">
        <w:rPr>
          <w:rFonts w:ascii="Arial" w:hAnsi="Arial"/>
          <w:b/>
        </w:rPr>
        <w:tab/>
      </w:r>
      <w:r w:rsidRPr="008E36E9">
        <w:rPr>
          <w:rFonts w:ascii="Arial" w:hAnsi="Arial"/>
          <w:b/>
        </w:rPr>
        <w:tab/>
      </w:r>
      <w:r w:rsidRPr="008E36E9">
        <w:rPr>
          <w:rFonts w:ascii="Arial" w:hAnsi="Arial"/>
        </w:rPr>
        <w:t>Bodily Injury and Property Damage for any owned, hired, and non-owned vehicles used in the performance of this Contract.</w:t>
      </w:r>
    </w:p>
    <w:p w:rsidR="0012695F" w:rsidRPr="008E36E9" w:rsidRDefault="0012695F" w:rsidP="009B5F1A">
      <w:pPr>
        <w:tabs>
          <w:tab w:val="left" w:pos="450"/>
          <w:tab w:val="left" w:pos="900"/>
          <w:tab w:val="left" w:pos="7200"/>
          <w:tab w:val="left" w:pos="9180"/>
        </w:tabs>
        <w:spacing w:after="80"/>
        <w:ind w:left="907" w:right="1080" w:hanging="907"/>
        <w:rPr>
          <w:rFonts w:ascii="Arial" w:hAnsi="Arial"/>
        </w:rPr>
      </w:pPr>
      <w:r w:rsidRPr="008E36E9">
        <w:rPr>
          <w:rFonts w:ascii="Arial" w:hAnsi="Arial"/>
        </w:rPr>
        <w:tab/>
      </w:r>
      <w:r w:rsidRPr="008E36E9">
        <w:rPr>
          <w:rFonts w:ascii="Arial" w:hAnsi="Arial"/>
        </w:rPr>
        <w:tab/>
        <w:t>Combined Single Limit (CSL)</w:t>
      </w:r>
      <w:r w:rsidRPr="008E36E9">
        <w:rPr>
          <w:rFonts w:ascii="Arial" w:hAnsi="Arial"/>
        </w:rPr>
        <w:tab/>
        <w:t>$1,000,000</w:t>
      </w:r>
    </w:p>
    <w:p w:rsidR="0012695F" w:rsidRPr="008E36E9" w:rsidRDefault="0012695F" w:rsidP="00F333C5">
      <w:pPr>
        <w:numPr>
          <w:ilvl w:val="0"/>
          <w:numId w:val="24"/>
        </w:numPr>
        <w:tabs>
          <w:tab w:val="clear" w:pos="1282"/>
          <w:tab w:val="left" w:pos="1440"/>
          <w:tab w:val="left" w:pos="9558"/>
        </w:tabs>
        <w:ind w:left="1440" w:hanging="540"/>
        <w:jc w:val="both"/>
        <w:rPr>
          <w:rFonts w:ascii="Arial" w:hAnsi="Arial"/>
        </w:rPr>
      </w:pPr>
      <w:r w:rsidRPr="008E36E9">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 including automobiles owned, leased, hired or borrowed by the Contractor".</w:t>
      </w:r>
    </w:p>
    <w:p w:rsidR="0012695F" w:rsidRPr="008E36E9" w:rsidRDefault="0012695F">
      <w:pPr>
        <w:tabs>
          <w:tab w:val="left" w:pos="1440"/>
          <w:tab w:val="left" w:pos="9558"/>
        </w:tabs>
        <w:ind w:right="1080"/>
        <w:jc w:val="both"/>
        <w:rPr>
          <w:rFonts w:ascii="Arial" w:hAnsi="Arial"/>
        </w:rPr>
      </w:pPr>
    </w:p>
    <w:p w:rsidR="0012695F" w:rsidRPr="008E36E9" w:rsidRDefault="0012695F">
      <w:pPr>
        <w:tabs>
          <w:tab w:val="left" w:pos="1368"/>
          <w:tab w:val="left" w:pos="9576"/>
        </w:tabs>
        <w:ind w:left="918" w:right="1080" w:hanging="378"/>
        <w:rPr>
          <w:rFonts w:ascii="Arial" w:hAnsi="Arial"/>
          <w:b/>
        </w:rPr>
      </w:pPr>
      <w:r w:rsidRPr="008E36E9">
        <w:rPr>
          <w:rFonts w:ascii="Arial" w:hAnsi="Arial"/>
        </w:rPr>
        <w:t>3.</w:t>
      </w:r>
      <w:r w:rsidRPr="008E36E9">
        <w:rPr>
          <w:rFonts w:ascii="Arial" w:hAnsi="Arial"/>
        </w:rPr>
        <w:tab/>
      </w:r>
      <w:r w:rsidRPr="008E36E9">
        <w:rPr>
          <w:rFonts w:ascii="Arial" w:hAnsi="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12695F" w:rsidRPr="008E36E9" w:rsidRDefault="0012695F">
      <w:pPr>
        <w:tabs>
          <w:tab w:val="left" w:pos="1440"/>
          <w:tab w:val="left" w:pos="1908"/>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12695F" w:rsidRPr="008E36E9" w:rsidRDefault="0012695F">
      <w:pPr>
        <w:tabs>
          <w:tab w:val="left" w:pos="2160"/>
          <w:tab w:val="left" w:pos="7218"/>
          <w:tab w:val="left" w:pos="9576"/>
        </w:tabs>
        <w:spacing w:after="120"/>
        <w:ind w:left="922" w:right="1080"/>
        <w:rPr>
          <w:rFonts w:ascii="Arial" w:hAnsi="Arial"/>
        </w:rPr>
      </w:pPr>
      <w:r w:rsidRPr="008E36E9">
        <w:rPr>
          <w:rFonts w:ascii="Arial" w:hAnsi="Arial"/>
        </w:rPr>
        <w:tab/>
        <w:t>Disease – Policy Limit</w:t>
      </w:r>
      <w:r w:rsidRPr="008E36E9">
        <w:rPr>
          <w:rFonts w:ascii="Arial" w:hAnsi="Arial"/>
        </w:rPr>
        <w:tab/>
        <w:t>$500,000</w:t>
      </w:r>
    </w:p>
    <w:p w:rsidR="0012695F" w:rsidRPr="008E36E9" w:rsidRDefault="0012695F">
      <w:pPr>
        <w:tabs>
          <w:tab w:val="left" w:pos="1440"/>
          <w:tab w:val="left" w:pos="9558"/>
        </w:tabs>
        <w:spacing w:after="80"/>
        <w:ind w:left="1454" w:hanging="547"/>
        <w:jc w:val="both"/>
        <w:rPr>
          <w:rFonts w:ascii="Arial" w:hAnsi="Arial"/>
        </w:rPr>
      </w:pPr>
      <w:r w:rsidRPr="008E36E9">
        <w:rPr>
          <w:rFonts w:ascii="Arial" w:hAnsi="Arial"/>
        </w:rPr>
        <w:t>a.</w:t>
      </w:r>
      <w:r w:rsidRPr="008E36E9">
        <w:rPr>
          <w:rFonts w:ascii="Arial" w:hAnsi="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tabs>
          <w:tab w:val="left" w:pos="540"/>
          <w:tab w:val="left" w:pos="1440"/>
          <w:tab w:val="left" w:pos="1800"/>
        </w:tabs>
        <w:ind w:left="1440" w:hanging="540"/>
        <w:jc w:val="both"/>
        <w:rPr>
          <w:rFonts w:ascii="Arial" w:hAnsi="Arial"/>
        </w:rPr>
      </w:pPr>
    </w:p>
    <w:p w:rsidR="0012695F" w:rsidRPr="008E36E9" w:rsidRDefault="0012695F">
      <w:pPr>
        <w:tabs>
          <w:tab w:val="left" w:pos="540"/>
          <w:tab w:val="left" w:pos="1080"/>
        </w:tabs>
        <w:spacing w:after="120"/>
        <w:ind w:left="540" w:hanging="540"/>
        <w:jc w:val="both"/>
        <w:rPr>
          <w:rFonts w:ascii="Arial" w:hAnsi="Arial"/>
          <w:b/>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695F" w:rsidRPr="008E36E9" w:rsidRDefault="0012695F">
      <w:pPr>
        <w:tabs>
          <w:tab w:val="left" w:pos="45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Contractor even if those limits of liability are in excess of those required by this Contract.</w:t>
      </w:r>
    </w:p>
    <w:p w:rsidR="0012695F" w:rsidRPr="008E36E9" w:rsidRDefault="0012695F">
      <w:pPr>
        <w:numPr>
          <w:ilvl w:val="0"/>
          <w:numId w:val="45"/>
        </w:numPr>
        <w:tabs>
          <w:tab w:val="left" w:pos="540"/>
          <w:tab w:val="left" w:pos="1440"/>
        </w:tabs>
        <w:spacing w:after="80"/>
        <w:jc w:val="both"/>
        <w:rPr>
          <w:rFonts w:ascii="Arial" w:hAnsi="Arial"/>
        </w:rPr>
      </w:pPr>
      <w:r w:rsidRPr="008E36E9">
        <w:rPr>
          <w:rFonts w:ascii="Arial" w:hAnsi="Arial"/>
        </w:rPr>
        <w:t>The Contractor's insurance coverage shall be primary insurance and non-contributory with respect to all other available sources.</w:t>
      </w:r>
    </w:p>
    <w:p w:rsidR="0012695F" w:rsidRPr="008E36E9" w:rsidRDefault="0012695F">
      <w:pPr>
        <w:widowControl w:val="0"/>
        <w:tabs>
          <w:tab w:val="left" w:pos="1260"/>
          <w:tab w:val="left" w:pos="5310"/>
        </w:tabs>
        <w:jc w:val="both"/>
        <w:rPr>
          <w:rFonts w:ascii="Arial" w:hAnsi="Arial"/>
        </w:rPr>
      </w:pPr>
    </w:p>
    <w:p w:rsidR="00DF2AAB" w:rsidRDefault="0012695F" w:rsidP="00DF2AAB">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Pr>
          <w:rFonts w:ascii="Arial" w:hAnsi="Arial" w:cs="Arial"/>
          <w:b/>
          <w:bCs/>
        </w:rPr>
        <w:t>(State of Nevada Representative's Name &amp; Address)</w:t>
      </w:r>
      <w:r w:rsidR="00DF2AAB">
        <w:rPr>
          <w:rFonts w:ascii="Arial" w:hAnsi="Arial" w:cs="Arial"/>
        </w:rPr>
        <w:t xml:space="preserve">.  </w:t>
      </w:r>
      <w:r w:rsidR="00DF2AAB" w:rsidRPr="00FC6D64">
        <w:rPr>
          <w:rFonts w:ascii="Arial" w:hAnsi="Arial" w:cs="Arial"/>
          <w:iCs/>
        </w:rPr>
        <w:t>Should contractor fail to provide State timely notice, contractor will be considered in breach and subject to cure provisions set forth within this contract.</w:t>
      </w:r>
    </w:p>
    <w:p w:rsidR="00DF2AAB" w:rsidRPr="00FC6D64" w:rsidRDefault="00DF2AAB" w:rsidP="00DF2AAB">
      <w:pPr>
        <w:ind w:left="540" w:hanging="540"/>
        <w:jc w:val="both"/>
        <w:rPr>
          <w:rFonts w:ascii="Arial" w:hAnsi="Arial" w:cs="Arial"/>
          <w:iCs/>
        </w:rPr>
      </w:pPr>
    </w:p>
    <w:p w:rsidR="0012695F" w:rsidRPr="008E36E9" w:rsidRDefault="0012695F" w:rsidP="00DF2AAB">
      <w:pPr>
        <w:tabs>
          <w:tab w:val="left" w:pos="900"/>
          <w:tab w:val="left" w:pos="1440"/>
          <w:tab w:val="left" w:pos="180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and with an “A.M. Best” rating of not less than </w:t>
      </w:r>
      <w:r w:rsidR="00FD13E1" w:rsidRPr="006536DF">
        <w:rPr>
          <w:rFonts w:ascii="Arial" w:hAnsi="Arial"/>
        </w:rPr>
        <w:t>A-</w:t>
      </w:r>
      <w:r w:rsidRPr="006536DF">
        <w:rPr>
          <w:rFonts w:ascii="Arial" w:hAnsi="Arial"/>
        </w:rPr>
        <w:t xml:space="preserve"> V</w:t>
      </w:r>
      <w:r w:rsidR="00D849B3" w:rsidRPr="006536DF">
        <w:rPr>
          <w:rFonts w:ascii="Arial" w:hAnsi="Arial"/>
        </w:rPr>
        <w:t>I</w:t>
      </w:r>
      <w:r w:rsidRPr="006536DF">
        <w:rPr>
          <w:rFonts w:ascii="Arial" w:hAnsi="Arial"/>
        </w:rPr>
        <w:t>I</w:t>
      </w:r>
      <w:r w:rsidRPr="008E36E9">
        <w:rPr>
          <w:rFonts w:ascii="Arial" w:hAnsi="Arial"/>
        </w:rPr>
        <w:t>.  The State in no way warrants that the above-required minimum insurer rating is sufficient to protect the Contractor from potential insurer insolvency.</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900"/>
          <w:tab w:val="left" w:pos="1350"/>
          <w:tab w:val="left" w:pos="1800"/>
        </w:tabs>
        <w:ind w:left="540" w:hanging="540"/>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i/>
        </w:rPr>
        <w: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b/>
        </w:rPr>
      </w:pPr>
      <w:r w:rsidRPr="008E36E9">
        <w:rPr>
          <w:rFonts w:ascii="Arial" w:hAnsi="Arial"/>
        </w:rPr>
        <w:tab/>
        <w:t xml:space="preserve">All certificates required by this Contract shall be sent directly to </w:t>
      </w:r>
      <w:r w:rsidRPr="008E36E9">
        <w:rPr>
          <w:rFonts w:ascii="Arial" w:hAnsi="Arial"/>
          <w:b/>
        </w:rPr>
        <w:t>(State Department Representative's Name and Address)</w:t>
      </w:r>
      <w:r w:rsidRPr="008E36E9">
        <w:rPr>
          <w:rFonts w:ascii="Arial" w:hAnsi="Arial"/>
        </w:rPr>
        <w:t>.  The State project/contract number and project description shall be noted on the certificate of insurance.  The State reserves the right to require complete, certified copies of all insurance policies required by this Contract at any time</w:t>
      </w:r>
      <w:r w:rsidRPr="008E36E9">
        <w:rPr>
          <w:rFonts w:ascii="Arial" w:hAnsi="Arial"/>
          <w:b/>
        </w:rPr>
        <w:t xml:space="preserve">.  </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F.</w:t>
      </w:r>
      <w:r w:rsidRPr="008E36E9">
        <w:rPr>
          <w:rFonts w:ascii="Arial" w:hAnsi="Arial"/>
        </w:rPr>
        <w:tab/>
      </w:r>
      <w:r w:rsidRPr="008E36E9">
        <w:rPr>
          <w:rFonts w:ascii="Arial" w:hAnsi="Arial"/>
          <w:b/>
          <w:u w:val="single"/>
        </w:rPr>
        <w:t>SUBCONTRACTORS:</w:t>
      </w:r>
      <w:r w:rsidRPr="008E36E9">
        <w:rPr>
          <w:rFonts w:ascii="Arial" w:hAnsi="Arial"/>
          <w:b/>
        </w:rPr>
        <w:t xml:space="preserve">  </w:t>
      </w:r>
      <w:r w:rsidRPr="008E36E9">
        <w:rPr>
          <w:rFonts w:ascii="Arial" w:hAnsi="Arial"/>
        </w:rPr>
        <w:t xml:space="preserve">Contractors’ certificate(s) shall include all subcontractors as additional insureds under its policies </w:t>
      </w:r>
      <w:r w:rsidRPr="008E36E9">
        <w:rPr>
          <w:rFonts w:ascii="Arial" w:hAnsi="Arial"/>
          <w:b/>
        </w:rPr>
        <w:t>or</w:t>
      </w:r>
      <w:r w:rsidRPr="008E36E9">
        <w:rPr>
          <w:rFonts w:ascii="Arial" w:hAnsi="Arial"/>
        </w:rPr>
        <w:t xml:space="preserve"> Contractor shall furnish to the State separate certificates and endorsements for each subcontractor.  All coverages for subcontractors shall be subject to the minimum requirements identified above.</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G.</w:t>
      </w:r>
      <w:r w:rsidRPr="008E36E9">
        <w:rPr>
          <w:rFonts w:ascii="Arial" w:hAnsi="Arial"/>
        </w:rPr>
        <w:tab/>
      </w:r>
      <w:r w:rsidRPr="008E36E9">
        <w:rPr>
          <w:rFonts w:ascii="Arial" w:hAnsi="Arial"/>
          <w:b/>
          <w:u w:val="single"/>
        </w:rPr>
        <w:t>APPROVAL:</w:t>
      </w:r>
      <w:r w:rsidRPr="008E36E9">
        <w:rPr>
          <w:rFonts w:ascii="Arial" w:hAnsi="Arial"/>
          <w:b/>
        </w:rPr>
        <w:t xml:space="preserve">  </w:t>
      </w:r>
      <w:r w:rsidRPr="008E36E9">
        <w:rPr>
          <w:rFonts w:ascii="Arial" w:hAnsi="Arial"/>
        </w:rPr>
        <w:t xml:space="preserve">Any modification or variation from the insurance requirements in this Contract shall be made by the </w:t>
      </w:r>
      <w:r w:rsidR="00573ADB" w:rsidRPr="008E36E9">
        <w:rPr>
          <w:rFonts w:ascii="Arial" w:hAnsi="Arial"/>
        </w:rPr>
        <w:t>Attorney General’s Office or the Risk Manager</w:t>
      </w:r>
      <w:r w:rsidRPr="008E36E9">
        <w:rPr>
          <w:rFonts w:ascii="Arial" w:hAnsi="Arial"/>
        </w:rPr>
        <w:t>, whose decision shall be final.  Such action will not require a formal Contract amendment, but may be made by administrative action.</w:t>
      </w:r>
    </w:p>
    <w:p w:rsidR="0012695F" w:rsidRPr="008E36E9" w:rsidRDefault="0012695F">
      <w:pPr>
        <w:tabs>
          <w:tab w:val="left" w:pos="630"/>
          <w:tab w:val="left" w:pos="1350"/>
          <w:tab w:val="left" w:pos="1800"/>
        </w:tabs>
        <w:spacing w:after="120"/>
        <w:jc w:val="both"/>
        <w:rPr>
          <w:rFonts w:ascii="Arial" w:hAnsi="Arial"/>
          <w:b/>
          <w:sz w:val="28"/>
        </w:rPr>
      </w:pPr>
      <w:r w:rsidRPr="008E36E9">
        <w:rPr>
          <w:rFonts w:ascii="Arial" w:hAnsi="Arial"/>
          <w:sz w:val="24"/>
        </w:rPr>
        <w:br w:type="page"/>
      </w:r>
    </w:p>
    <w:p w:rsidR="00D849B3" w:rsidRPr="008E36E9" w:rsidRDefault="002A7A04" w:rsidP="00D849B3">
      <w:pPr>
        <w:pBdr>
          <w:bottom w:val="thickThinSmallGap" w:sz="18" w:space="1" w:color="auto"/>
        </w:pBdr>
        <w:rPr>
          <w:rFonts w:ascii="Arial" w:hAnsi="Arial"/>
          <w:b/>
          <w:bCs/>
          <w:sz w:val="28"/>
        </w:rPr>
      </w:pPr>
      <w:r>
        <w:rPr>
          <w:rFonts w:ascii="Arial" w:hAnsi="Arial"/>
          <w:b/>
          <w:bCs/>
          <w:sz w:val="28"/>
        </w:rPr>
        <w:t>SECTION D</w:t>
      </w:r>
      <w:r w:rsidR="00D849B3" w:rsidRPr="008E36E9">
        <w:rPr>
          <w:rFonts w:ascii="Arial" w:hAnsi="Arial"/>
          <w:b/>
          <w:bCs/>
          <w:sz w:val="28"/>
        </w:rPr>
        <w:t xml:space="preserve"> – SERVICE AGREEMENTS</w:t>
      </w:r>
    </w:p>
    <w:p w:rsidR="0012695F" w:rsidRPr="008E36E9" w:rsidRDefault="00D849B3" w:rsidP="00D849B3">
      <w:pPr>
        <w:pStyle w:val="Heading2"/>
        <w:rPr>
          <w:bCs/>
          <w:sz w:val="28"/>
          <w:u w:val="none"/>
        </w:rPr>
      </w:pPr>
      <w:r w:rsidRPr="008E36E9">
        <w:rPr>
          <w:bCs/>
          <w:sz w:val="28"/>
          <w:u w:val="none"/>
        </w:rPr>
        <w:fldChar w:fldCharType="begin"/>
      </w:r>
      <w:r w:rsidRPr="008E36E9">
        <w:rPr>
          <w:bCs/>
          <w:sz w:val="28"/>
          <w:u w:val="none"/>
        </w:rPr>
        <w:instrText xml:space="preserve"> TC  </w:instrText>
      </w:r>
      <w:r w:rsidRPr="008E36E9">
        <w:rPr>
          <w:bCs/>
          <w:sz w:val="28"/>
          <w:u w:val="none"/>
        </w:rPr>
        <w:fldChar w:fldCharType="end"/>
      </w:r>
      <w:bookmarkStart w:id="93" w:name="_Hlt32212745"/>
      <w:bookmarkStart w:id="94" w:name="STANDARD2"/>
      <w:bookmarkStart w:id="95" w:name="_Toc445894521"/>
      <w:bookmarkEnd w:id="93"/>
      <w:r w:rsidR="0012695F" w:rsidRPr="008E36E9">
        <w:rPr>
          <w:bCs/>
          <w:sz w:val="28"/>
          <w:u w:val="none"/>
        </w:rPr>
        <w:t>S</w:t>
      </w:r>
      <w:r w:rsidRPr="008E36E9">
        <w:rPr>
          <w:bCs/>
          <w:sz w:val="28"/>
          <w:u w:val="none"/>
        </w:rPr>
        <w:t>tandard Service Contracts</w:t>
      </w:r>
      <w:r w:rsidR="0012695F" w:rsidRPr="008E36E9">
        <w:rPr>
          <w:bCs/>
          <w:sz w:val="28"/>
          <w:u w:val="none"/>
        </w:rPr>
        <w:t xml:space="preserve"> </w:t>
      </w:r>
      <w:r w:rsidRPr="008E36E9">
        <w:rPr>
          <w:bCs/>
          <w:sz w:val="28"/>
          <w:u w:val="none"/>
        </w:rPr>
        <w:t>– No Driving Involved</w:t>
      </w:r>
      <w:bookmarkEnd w:id="94"/>
      <w:bookmarkEnd w:id="95"/>
    </w:p>
    <w:p w:rsidR="0012695F" w:rsidRPr="008E36E9" w:rsidRDefault="0012695F">
      <w:pPr>
        <w:widowControl w:val="0"/>
        <w:jc w:val="both"/>
        <w:rPr>
          <w:rFonts w:ascii="CG Times" w:hAnsi="CG Times"/>
          <w:color w:val="000000"/>
          <w:sz w:val="22"/>
        </w:rPr>
      </w:pPr>
    </w:p>
    <w:p w:rsidR="0012695F" w:rsidRPr="008E36E9" w:rsidRDefault="0012695F">
      <w:pPr>
        <w:widowControl w:val="0"/>
        <w:jc w:val="both"/>
        <w:rPr>
          <w:rFonts w:ascii="Arial" w:hAnsi="Arial"/>
          <w:sz w:val="22"/>
        </w:rPr>
      </w:pPr>
      <w:r w:rsidRPr="008E36E9">
        <w:rPr>
          <w:rFonts w:ascii="Arial" w:hAnsi="Arial"/>
          <w:sz w:val="22"/>
        </w:rPr>
        <w:t xml:space="preserve">Certain contracted services will not involve the use of either a contractor vehicle(s) or a State vehicle in order to perform the scope of services.  Automobile liability should only be required if the contract services involve the contractor's use of a vehicle as part of the services being provided.  This does not include </w:t>
      </w:r>
      <w:bookmarkStart w:id="96" w:name="_Hlt16927189"/>
      <w:bookmarkEnd w:id="96"/>
      <w:r w:rsidRPr="008E36E9">
        <w:rPr>
          <w:rFonts w:ascii="Arial" w:hAnsi="Arial"/>
          <w:sz w:val="22"/>
        </w:rPr>
        <w:t xml:space="preserve">merely driving to and from the </w:t>
      </w:r>
      <w:r w:rsidR="00DC0292" w:rsidRPr="008E36E9">
        <w:rPr>
          <w:rFonts w:ascii="Arial" w:hAnsi="Arial"/>
          <w:sz w:val="22"/>
        </w:rPr>
        <w:t>State on</w:t>
      </w:r>
      <w:r w:rsidRPr="008E36E9">
        <w:rPr>
          <w:rFonts w:ascii="Arial" w:hAnsi="Arial"/>
          <w:sz w:val="22"/>
        </w:rPr>
        <w:t xml:space="preserve"> occasion, i.e. for meetings.  For more detailed guidelines s</w:t>
      </w:r>
      <w:r w:rsidRPr="008E36E9">
        <w:rPr>
          <w:rFonts w:ascii="Arial" w:hAnsi="Arial"/>
          <w:b/>
          <w:sz w:val="22"/>
        </w:rPr>
        <w:t>ee Introduction</w:t>
      </w:r>
      <w:r w:rsidRPr="008E36E9">
        <w:rPr>
          <w:rFonts w:ascii="Arial" w:hAnsi="Arial"/>
          <w:sz w:val="22"/>
        </w:rPr>
        <w:t xml:space="preserve"> </w:t>
      </w:r>
      <w:r w:rsidRPr="008E36E9">
        <w:rPr>
          <w:rFonts w:ascii="Arial" w:hAnsi="Arial"/>
          <w:b/>
          <w:sz w:val="22"/>
          <w:szCs w:val="22"/>
        </w:rPr>
        <w:t>Section D. Guide to Automobile Liability Exemption.</w:t>
      </w:r>
    </w:p>
    <w:p w:rsidR="0012695F" w:rsidRPr="008E36E9" w:rsidRDefault="0012695F">
      <w:pPr>
        <w:widowControl w:val="0"/>
        <w:jc w:val="both"/>
        <w:rPr>
          <w:rFonts w:ascii="Arial" w:hAnsi="Arial"/>
          <w:sz w:val="22"/>
        </w:rPr>
      </w:pPr>
    </w:p>
    <w:p w:rsidR="0012695F" w:rsidRPr="008E36E9" w:rsidRDefault="0012695F">
      <w:pPr>
        <w:widowControl w:val="0"/>
        <w:jc w:val="both"/>
        <w:rPr>
          <w:rFonts w:ascii="Arial" w:hAnsi="Arial"/>
          <w:sz w:val="22"/>
        </w:rPr>
      </w:pPr>
    </w:p>
    <w:p w:rsidR="0012695F" w:rsidRPr="008E36E9" w:rsidRDefault="0012695F">
      <w:pPr>
        <w:widowControl w:val="0"/>
        <w:numPr>
          <w:ilvl w:val="0"/>
          <w:numId w:val="73"/>
        </w:numPr>
        <w:jc w:val="both"/>
        <w:rPr>
          <w:rFonts w:ascii="Arial" w:hAnsi="Arial"/>
          <w:sz w:val="22"/>
        </w:rPr>
      </w:pPr>
      <w:r w:rsidRPr="008E36E9">
        <w:rPr>
          <w:rFonts w:ascii="Arial" w:hAnsi="Arial"/>
          <w:b/>
          <w:color w:val="000000"/>
          <w:sz w:val="22"/>
        </w:rPr>
        <w:t>Note</w:t>
      </w:r>
      <w:r w:rsidRPr="008E36E9">
        <w:rPr>
          <w:rFonts w:ascii="Arial" w:hAnsi="Arial"/>
          <w:color w:val="000000"/>
          <w:sz w:val="22"/>
        </w:rPr>
        <w:t>:  I</w:t>
      </w:r>
      <w:r w:rsidRPr="008E36E9">
        <w:rPr>
          <w:rFonts w:ascii="Arial" w:hAnsi="Arial"/>
          <w:sz w:val="22"/>
        </w:rPr>
        <w:t xml:space="preserve">f the contractor is operating a State vehicle in the course of providing services, the requirements </w:t>
      </w:r>
      <w:r w:rsidRPr="008E36E9">
        <w:rPr>
          <w:rFonts w:ascii="Arial" w:hAnsi="Arial"/>
          <w:i/>
          <w:sz w:val="22"/>
        </w:rPr>
        <w:t>should still include</w:t>
      </w:r>
      <w:r w:rsidRPr="008E36E9">
        <w:rPr>
          <w:rFonts w:ascii="Arial" w:hAnsi="Arial"/>
          <w:sz w:val="22"/>
        </w:rPr>
        <w:t xml:space="preserve"> </w:t>
      </w:r>
      <w:r w:rsidRPr="008E36E9">
        <w:rPr>
          <w:rFonts w:ascii="Arial" w:hAnsi="Arial"/>
          <w:i/>
          <w:sz w:val="22"/>
        </w:rPr>
        <w:t>automobile liability</w:t>
      </w:r>
      <w:r w:rsidRPr="008E36E9">
        <w:rPr>
          <w:rFonts w:ascii="Arial" w:hAnsi="Arial"/>
          <w:sz w:val="22"/>
        </w:rPr>
        <w:t xml:space="preserve">.  Please refer back to </w:t>
      </w:r>
      <w:r w:rsidR="00AE5E4E" w:rsidRPr="008E36E9">
        <w:rPr>
          <w:rFonts w:ascii="Arial" w:hAnsi="Arial"/>
          <w:b/>
          <w:sz w:val="22"/>
        </w:rPr>
        <w:t>previous section</w:t>
      </w:r>
      <w:r w:rsidRPr="008E36E9">
        <w:rPr>
          <w:rFonts w:ascii="Arial" w:hAnsi="Arial"/>
          <w:sz w:val="22"/>
        </w:rPr>
        <w:t xml:space="preserve"> for the appropriate insurance specifications.</w:t>
      </w:r>
    </w:p>
    <w:p w:rsidR="0012695F" w:rsidRPr="008E36E9" w:rsidRDefault="0012695F">
      <w:pPr>
        <w:widowControl w:val="0"/>
        <w:jc w:val="both"/>
        <w:rPr>
          <w:rFonts w:ascii="Arial" w:hAnsi="Arial"/>
          <w:sz w:val="22"/>
        </w:rPr>
      </w:pPr>
    </w:p>
    <w:p w:rsidR="0012695F" w:rsidRPr="008E36E9" w:rsidRDefault="0012695F">
      <w:pPr>
        <w:widowControl w:val="0"/>
        <w:jc w:val="both"/>
        <w:rPr>
          <w:rFonts w:ascii="Arial" w:hAnsi="Arial"/>
          <w:sz w:val="22"/>
        </w:rPr>
      </w:pPr>
      <w:r w:rsidRPr="008E36E9">
        <w:rPr>
          <w:rFonts w:ascii="Arial" w:hAnsi="Arial"/>
          <w:sz w:val="22"/>
        </w:rPr>
        <w:t>If vehicles are not used to perform the scope of services outlined in the contract, the requirement for automobile liability insurance can be omitted.</w:t>
      </w:r>
    </w:p>
    <w:p w:rsidR="0012695F" w:rsidRPr="008E36E9" w:rsidRDefault="0012695F">
      <w:pPr>
        <w:widowControl w:val="0"/>
        <w:jc w:val="both"/>
        <w:rPr>
          <w:rFonts w:ascii="Arial" w:hAnsi="Arial"/>
          <w:sz w:val="22"/>
        </w:rPr>
      </w:pPr>
    </w:p>
    <w:p w:rsidR="0012695F" w:rsidRPr="008E36E9" w:rsidRDefault="0012695F">
      <w:pPr>
        <w:spacing w:after="120"/>
        <w:jc w:val="both"/>
        <w:rPr>
          <w:rFonts w:ascii="Arial" w:hAnsi="Arial"/>
          <w:sz w:val="22"/>
        </w:rPr>
      </w:pPr>
      <w:r w:rsidRPr="008E36E9">
        <w:rPr>
          <w:rFonts w:ascii="Arial" w:hAnsi="Arial"/>
          <w:sz w:val="22"/>
        </w:rPr>
        <w:t xml:space="preserve">The sample requirements that follow </w:t>
      </w:r>
      <w:r w:rsidRPr="008E36E9">
        <w:rPr>
          <w:rFonts w:ascii="Arial" w:hAnsi="Arial"/>
          <w:b/>
          <w:sz w:val="22"/>
        </w:rPr>
        <w:t>do not include</w:t>
      </w:r>
      <w:r w:rsidRPr="008E36E9">
        <w:rPr>
          <w:rFonts w:ascii="Arial" w:hAnsi="Arial"/>
          <w:sz w:val="22"/>
        </w:rPr>
        <w:t xml:space="preserve"> a requirement to provide automobile liability coverage.</w:t>
      </w:r>
    </w:p>
    <w:p w:rsidR="0012695F" w:rsidRPr="008E36E9" w:rsidRDefault="0012695F">
      <w:pPr>
        <w:spacing w:after="120"/>
        <w:rPr>
          <w:rFonts w:ascii="Arial" w:hAnsi="Arial"/>
          <w:sz w:val="22"/>
        </w:rPr>
      </w:pPr>
    </w:p>
    <w:p w:rsidR="0012695F" w:rsidRPr="008E36E9" w:rsidRDefault="0012695F">
      <w:pPr>
        <w:widowControl w:val="0"/>
        <w:tabs>
          <w:tab w:val="center" w:pos="4680"/>
        </w:tabs>
        <w:rPr>
          <w:rFonts w:ascii="Arial" w:hAnsi="Arial"/>
          <w:b/>
          <w:sz w:val="28"/>
        </w:rPr>
      </w:pPr>
      <w:r w:rsidRPr="008E36E9">
        <w:rPr>
          <w:rFonts w:ascii="Arial" w:hAnsi="Arial"/>
          <w:sz w:val="22"/>
        </w:rPr>
        <w:br w:type="page"/>
      </w:r>
      <w:r w:rsidRPr="008E36E9">
        <w:rPr>
          <w:rFonts w:ascii="Arial" w:hAnsi="Arial"/>
          <w:b/>
          <w:sz w:val="28"/>
        </w:rPr>
        <w:t>Sample Insurance Specifications</w:t>
      </w:r>
    </w:p>
    <w:p w:rsidR="0012695F" w:rsidRPr="008E36E9" w:rsidRDefault="0012695F">
      <w:pPr>
        <w:widowControl w:val="0"/>
        <w:pBdr>
          <w:bottom w:val="single" w:sz="18" w:space="1" w:color="auto"/>
        </w:pBdr>
        <w:tabs>
          <w:tab w:val="left" w:pos="2736"/>
          <w:tab w:val="center" w:pos="4680"/>
        </w:tabs>
        <w:rPr>
          <w:rFonts w:ascii="Arial" w:hAnsi="Arial"/>
          <w:b/>
          <w:color w:val="000000"/>
          <w:sz w:val="24"/>
        </w:rPr>
      </w:pPr>
      <w:r w:rsidRPr="008E36E9">
        <w:rPr>
          <w:rFonts w:ascii="Arial" w:hAnsi="Arial"/>
          <w:b/>
          <w:color w:val="000000"/>
          <w:sz w:val="28"/>
        </w:rPr>
        <w:t>Service Contracts - No Driving Involved</w:t>
      </w:r>
    </w:p>
    <w:p w:rsidR="0012695F" w:rsidRPr="008E36E9" w:rsidRDefault="0012695F">
      <w:pPr>
        <w:widowControl w:val="0"/>
        <w:tabs>
          <w:tab w:val="left" w:pos="2736"/>
          <w:tab w:val="center" w:pos="4680"/>
        </w:tabs>
        <w:rPr>
          <w:rFonts w:ascii="Garamond" w:hAnsi="Garamond"/>
          <w:b/>
        </w:rPr>
      </w:pPr>
    </w:p>
    <w:p w:rsidR="0012695F" w:rsidRPr="008E36E9" w:rsidRDefault="0012695F">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jc w:val="both"/>
        <w:rPr>
          <w:rFonts w:ascii="Arial" w:hAnsi="Arial"/>
        </w:rPr>
      </w:pPr>
    </w:p>
    <w:p w:rsidR="0012695F" w:rsidRPr="008E36E9" w:rsidRDefault="0012695F" w:rsidP="00FC6D64">
      <w:pPr>
        <w:pStyle w:val="Footer"/>
        <w:tabs>
          <w:tab w:val="clear" w:pos="4320"/>
          <w:tab w:val="clear" w:pos="8640"/>
        </w:tabs>
        <w:jc w:val="both"/>
      </w:pPr>
    </w:p>
    <w:p w:rsidR="0012695F" w:rsidRPr="008E36E9" w:rsidRDefault="0012695F">
      <w:pPr>
        <w:widowControl w:val="0"/>
        <w:tabs>
          <w:tab w:val="left" w:pos="5310"/>
        </w:tabs>
        <w:spacing w:after="60"/>
        <w:jc w:val="both"/>
        <w:rPr>
          <w:rFonts w:ascii="Arial" w:hAnsi="Arial"/>
          <w:b/>
          <w:u w:val="single"/>
        </w:rPr>
      </w:pPr>
      <w:r w:rsidRPr="008E36E9">
        <w:rPr>
          <w:rFonts w:ascii="Arial" w:hAnsi="Arial"/>
          <w:b/>
          <w:u w:val="single"/>
        </w:rPr>
        <w:t>INSURANCE REQUIREMENTS:</w:t>
      </w:r>
    </w:p>
    <w:p w:rsidR="0012695F" w:rsidRPr="008E36E9" w:rsidRDefault="0012695F">
      <w:pPr>
        <w:widowControl w:val="0"/>
        <w:tabs>
          <w:tab w:val="left" w:pos="5310"/>
        </w:tabs>
        <w:jc w:val="both"/>
        <w:rPr>
          <w:rFonts w:ascii="Arial" w:hAnsi="Arial"/>
        </w:rPr>
      </w:pPr>
      <w:r w:rsidRPr="008E36E9">
        <w:rPr>
          <w:rFonts w:ascii="Arial" w:hAnsi="Arial"/>
        </w:rPr>
        <w:t>Contractor and subcontractors shall procure and maintain until all of their obligations have been discharged,</w:t>
      </w:r>
      <w:r w:rsidRPr="008E36E9">
        <w:rPr>
          <w:rFonts w:ascii="CG Times" w:hAnsi="CG Times"/>
        </w:rPr>
        <w:t xml:space="preserve"> </w:t>
      </w:r>
      <w:r w:rsidRPr="008E36E9">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jc w:val="both"/>
        <w:rPr>
          <w:rFonts w:ascii="Arial" w:hAnsi="Arial"/>
        </w:rPr>
      </w:pPr>
      <w:r w:rsidRPr="008E36E9">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1440"/>
          <w:tab w:val="left" w:pos="5310"/>
        </w:tabs>
        <w:ind w:left="540" w:hanging="540"/>
        <w:jc w:val="both"/>
        <w:rPr>
          <w:rFonts w:ascii="Arial" w:hAnsi="Arial"/>
        </w:rPr>
      </w:pPr>
      <w:r w:rsidRPr="008E36E9">
        <w:rPr>
          <w:rFonts w:ascii="Arial" w:hAnsi="Arial"/>
        </w:rPr>
        <w:t>A.</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w:t>
      </w:r>
      <w:r w:rsidRPr="008E36E9">
        <w:rPr>
          <w:rFonts w:ascii="Arial" w:hAnsi="Arial"/>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tabs>
          <w:tab w:val="left" w:pos="450"/>
          <w:tab w:val="left" w:pos="810"/>
          <w:tab w:val="left" w:pos="5760"/>
          <w:tab w:val="left" w:pos="7200"/>
          <w:tab w:val="left" w:pos="9180"/>
        </w:tabs>
        <w:rPr>
          <w:rFonts w:ascii="Arial" w:hAnsi="Arial"/>
        </w:rPr>
      </w:pPr>
    </w:p>
    <w:p w:rsidR="0012695F" w:rsidRPr="008E36E9" w:rsidRDefault="0012695F">
      <w:pPr>
        <w:tabs>
          <w:tab w:val="left" w:pos="540"/>
          <w:tab w:val="left" w:pos="900"/>
          <w:tab w:val="left" w:pos="5760"/>
          <w:tab w:val="left" w:pos="7200"/>
          <w:tab w:val="left" w:pos="9180"/>
        </w:tabs>
        <w:ind w:right="1080"/>
        <w:rPr>
          <w:rFonts w:ascii="Arial" w:hAnsi="Arial"/>
          <w:b/>
        </w:rPr>
      </w:pPr>
      <w:r w:rsidRPr="008E36E9">
        <w:rPr>
          <w:rFonts w:ascii="Arial" w:hAnsi="Arial"/>
        </w:rPr>
        <w:tab/>
        <w:t>1.</w:t>
      </w:r>
      <w:r w:rsidRPr="008E36E9">
        <w:rPr>
          <w:rFonts w:ascii="Arial" w:hAnsi="Arial"/>
        </w:rPr>
        <w:tab/>
      </w:r>
      <w:r w:rsidRPr="008E36E9">
        <w:rPr>
          <w:rFonts w:ascii="Arial" w:hAnsi="Arial"/>
          <w:b/>
        </w:rPr>
        <w:t>Commercial General Liability – Occurrence Form</w:t>
      </w:r>
    </w:p>
    <w:p w:rsidR="0012695F" w:rsidRPr="008E36E9" w:rsidRDefault="0012695F">
      <w:pPr>
        <w:tabs>
          <w:tab w:val="left" w:pos="1368"/>
          <w:tab w:val="left" w:pos="9576"/>
        </w:tabs>
        <w:ind w:left="918" w:right="-90"/>
        <w:jc w:val="both"/>
        <w:rPr>
          <w:rFonts w:ascii="Arial" w:hAnsi="Arial"/>
          <w:b/>
        </w:rPr>
      </w:pPr>
      <w:r w:rsidRPr="008E36E9">
        <w:rPr>
          <w:rFonts w:ascii="Arial" w:hAnsi="Arial"/>
        </w:rPr>
        <w:t>Policy shall include bodily injury, property damage and broad form contractual liability coverage.</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Completed Operations Aggregate</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Personal and Advertising Injury</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spacing w:after="120"/>
        <w:ind w:left="1282" w:right="1080"/>
        <w:rPr>
          <w:rFonts w:ascii="Arial" w:hAnsi="Arial"/>
        </w:rPr>
      </w:pPr>
      <w:r w:rsidRPr="008E36E9">
        <w:rPr>
          <w:rFonts w:ascii="Arial" w:hAnsi="Arial"/>
        </w:rPr>
        <w:t>Each Occurrence</w:t>
      </w:r>
      <w:r w:rsidRPr="008E36E9">
        <w:rPr>
          <w:rFonts w:ascii="Arial" w:hAnsi="Arial"/>
        </w:rPr>
        <w:tab/>
        <w:t>$1,000,000</w:t>
      </w:r>
    </w:p>
    <w:p w:rsidR="0012695F" w:rsidRPr="008E36E9" w:rsidRDefault="0012695F">
      <w:pPr>
        <w:tabs>
          <w:tab w:val="left" w:pos="1440"/>
          <w:tab w:val="left" w:pos="9576"/>
        </w:tabs>
        <w:spacing w:after="80"/>
        <w:ind w:left="1440" w:hanging="518"/>
        <w:jc w:val="both"/>
        <w:rPr>
          <w:rFonts w:ascii="Arial" w:hAnsi="Arial"/>
          <w:b/>
        </w:rPr>
      </w:pPr>
      <w:r w:rsidRPr="008E36E9">
        <w:rPr>
          <w:rFonts w:ascii="Arial" w:hAnsi="Arial"/>
        </w:rPr>
        <w:t>a.</w:t>
      </w:r>
      <w:r w:rsidRPr="008E36E9">
        <w:rPr>
          <w:rFonts w:ascii="Arial" w:hAnsi="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w:t>
      </w:r>
    </w:p>
    <w:p w:rsidR="0012695F" w:rsidRPr="008E36E9" w:rsidRDefault="0012695F">
      <w:pPr>
        <w:tabs>
          <w:tab w:val="left" w:pos="450"/>
          <w:tab w:val="left" w:pos="810"/>
          <w:tab w:val="left" w:pos="5760"/>
          <w:tab w:val="left" w:pos="7200"/>
          <w:tab w:val="left" w:pos="9180"/>
        </w:tabs>
        <w:ind w:left="810"/>
        <w:rPr>
          <w:rFonts w:ascii="Arial" w:hAnsi="Arial"/>
        </w:rPr>
      </w:pPr>
    </w:p>
    <w:p w:rsidR="0012695F" w:rsidRPr="008E36E9" w:rsidRDefault="0012695F">
      <w:pPr>
        <w:tabs>
          <w:tab w:val="left" w:pos="1368"/>
          <w:tab w:val="left" w:pos="9576"/>
        </w:tabs>
        <w:ind w:left="918" w:right="1080" w:hanging="378"/>
        <w:rPr>
          <w:rFonts w:ascii="Arial" w:hAnsi="Arial"/>
          <w:b/>
        </w:rPr>
      </w:pPr>
      <w:r w:rsidRPr="008E36E9">
        <w:rPr>
          <w:rFonts w:ascii="Arial" w:hAnsi="Arial"/>
        </w:rPr>
        <w:t>2.</w:t>
      </w:r>
      <w:r w:rsidRPr="008E36E9">
        <w:rPr>
          <w:rFonts w:ascii="Arial" w:hAnsi="Arial"/>
        </w:rPr>
        <w:tab/>
      </w:r>
      <w:r w:rsidRPr="008E36E9">
        <w:rPr>
          <w:rFonts w:ascii="Arial" w:hAnsi="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12695F" w:rsidRPr="008E36E9" w:rsidRDefault="0012695F">
      <w:pPr>
        <w:tabs>
          <w:tab w:val="left" w:pos="1908"/>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12695F" w:rsidRPr="008E36E9" w:rsidRDefault="0012695F">
      <w:pPr>
        <w:tabs>
          <w:tab w:val="left" w:pos="2160"/>
          <w:tab w:val="left" w:pos="7218"/>
          <w:tab w:val="left" w:pos="9576"/>
        </w:tabs>
        <w:spacing w:after="120"/>
        <w:ind w:left="922" w:right="1080"/>
        <w:rPr>
          <w:rFonts w:ascii="Arial" w:hAnsi="Arial"/>
        </w:rPr>
      </w:pPr>
      <w:r w:rsidRPr="008E36E9">
        <w:rPr>
          <w:rFonts w:ascii="Arial" w:hAnsi="Arial"/>
        </w:rPr>
        <w:tab/>
        <w:t>Disease – Policy Limit</w:t>
      </w:r>
      <w:r w:rsidRPr="008E36E9">
        <w:rPr>
          <w:rFonts w:ascii="Arial" w:hAnsi="Arial"/>
        </w:rPr>
        <w:tab/>
        <w:t>$500,000</w:t>
      </w:r>
    </w:p>
    <w:p w:rsidR="0012695F" w:rsidRPr="008E36E9" w:rsidRDefault="0012695F">
      <w:pPr>
        <w:tabs>
          <w:tab w:val="left" w:pos="1440"/>
          <w:tab w:val="left" w:pos="9558"/>
        </w:tabs>
        <w:spacing w:after="80"/>
        <w:ind w:left="1440" w:right="1224" w:hanging="518"/>
        <w:jc w:val="both"/>
        <w:rPr>
          <w:rFonts w:ascii="Arial" w:hAnsi="Arial"/>
        </w:rPr>
      </w:pPr>
      <w:r w:rsidRPr="008E36E9">
        <w:rPr>
          <w:rFonts w:ascii="Arial" w:hAnsi="Arial"/>
        </w:rPr>
        <w:t>a.</w:t>
      </w:r>
      <w:r w:rsidRPr="008E36E9">
        <w:rPr>
          <w:rFonts w:ascii="Arial" w:hAnsi="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This requirement shall not apply when a contractor or subcontract</w:t>
      </w:r>
      <w:r w:rsidR="00A174A9" w:rsidRPr="008E36E9">
        <w:rPr>
          <w:rFonts w:ascii="Arial" w:hAnsi="Arial"/>
        </w:rPr>
        <w:t xml:space="preserve">or is exempt under </w:t>
      </w:r>
      <w:r w:rsidR="00994FF2" w:rsidRPr="008E36E9">
        <w:rPr>
          <w:rFonts w:ascii="Arial" w:hAnsi="Arial"/>
        </w:rPr>
        <w:t xml:space="preserve">N.R.S.,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tabs>
          <w:tab w:val="left" w:pos="540"/>
          <w:tab w:val="left" w:pos="1440"/>
          <w:tab w:val="left" w:pos="1800"/>
        </w:tabs>
        <w:ind w:left="1440" w:hanging="540"/>
        <w:jc w:val="both"/>
        <w:rPr>
          <w:rFonts w:ascii="Arial" w:hAnsi="Arial"/>
        </w:rPr>
      </w:pPr>
    </w:p>
    <w:p w:rsidR="0012695F" w:rsidRPr="008E36E9" w:rsidRDefault="0012695F">
      <w:pPr>
        <w:tabs>
          <w:tab w:val="left" w:pos="540"/>
          <w:tab w:val="left" w:pos="1080"/>
        </w:tabs>
        <w:spacing w:after="120"/>
        <w:ind w:left="540" w:right="-36" w:hanging="540"/>
        <w:jc w:val="both"/>
        <w:rPr>
          <w:rFonts w:ascii="Arial" w:hAnsi="Arial"/>
          <w:b/>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695F" w:rsidRPr="008E36E9" w:rsidRDefault="0012695F">
      <w:pPr>
        <w:tabs>
          <w:tab w:val="left" w:pos="45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Contractor even if those limits of liability are in excess of those required by this Contract.</w:t>
      </w:r>
    </w:p>
    <w:p w:rsidR="0012695F" w:rsidRPr="008E36E9" w:rsidRDefault="0012695F">
      <w:pPr>
        <w:numPr>
          <w:ilvl w:val="0"/>
          <w:numId w:val="46"/>
        </w:numPr>
        <w:tabs>
          <w:tab w:val="left" w:pos="450"/>
          <w:tab w:val="left" w:pos="1440"/>
        </w:tabs>
        <w:spacing w:after="80"/>
        <w:jc w:val="both"/>
        <w:rPr>
          <w:rFonts w:ascii="Arial" w:hAnsi="Arial"/>
        </w:rPr>
      </w:pPr>
      <w:r w:rsidRPr="008E36E9">
        <w:rPr>
          <w:rFonts w:ascii="Arial" w:hAnsi="Arial"/>
        </w:rPr>
        <w:t>The Contractor's insurance coverage shall be primary insurance and non-contributory with respect to all other available sources.</w:t>
      </w:r>
    </w:p>
    <w:p w:rsidR="0012695F" w:rsidRPr="008E36E9" w:rsidRDefault="0012695F">
      <w:pPr>
        <w:widowControl w:val="0"/>
        <w:tabs>
          <w:tab w:val="left" w:pos="5310"/>
        </w:tabs>
        <w:ind w:left="720" w:hanging="360"/>
        <w:jc w:val="both"/>
        <w:rPr>
          <w:rFonts w:ascii="Arial" w:hAnsi="Arial"/>
        </w:rPr>
      </w:pPr>
    </w:p>
    <w:p w:rsidR="00DF2AAB" w:rsidRPr="00D12617" w:rsidRDefault="0012695F" w:rsidP="00DF2AAB">
      <w:pPr>
        <w:ind w:left="540" w:hanging="540"/>
        <w:jc w:val="both"/>
        <w:rPr>
          <w:rFonts w:ascii="Arial" w:eastAsia="Calibri" w:hAnsi="Arial" w:cs="Arial"/>
          <w:i/>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sidRPr="00FC6D64">
        <w:rPr>
          <w:rFonts w:ascii="Arial" w:eastAsia="Calibri"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sidRPr="00FC6D64">
        <w:rPr>
          <w:rFonts w:ascii="Arial" w:eastAsia="Calibri" w:hAnsi="Arial" w:cs="Arial"/>
          <w:b/>
          <w:bCs/>
        </w:rPr>
        <w:t>(State of Nevada Representative's Name &amp; Address)</w:t>
      </w:r>
      <w:r w:rsidR="00DF2AAB" w:rsidRPr="00FC6D64">
        <w:rPr>
          <w:rFonts w:ascii="Arial" w:eastAsia="Calibri" w:hAnsi="Arial" w:cs="Arial"/>
        </w:rPr>
        <w:t xml:space="preserve">.  </w:t>
      </w:r>
      <w:r w:rsidR="00DF2AAB" w:rsidRPr="00FC6D64">
        <w:rPr>
          <w:rFonts w:ascii="Arial" w:eastAsia="Calibri" w:hAnsi="Arial" w:cs="Arial"/>
          <w:iCs/>
        </w:rPr>
        <w:t>Should contractor fail to provide State timely notice, contractor will be considered in breach and subject to cure provisions set forth within this contra</w:t>
      </w:r>
      <w:r w:rsidR="00DF2AAB" w:rsidRPr="00FC6D64">
        <w:rPr>
          <w:rFonts w:ascii="Arial" w:eastAsia="Calibri" w:hAnsi="Arial" w:cs="Arial"/>
          <w:i/>
          <w:iCs/>
        </w:rPr>
        <w:t>ct.</w:t>
      </w:r>
    </w:p>
    <w:p w:rsidR="0012695F" w:rsidRPr="008E36E9" w:rsidRDefault="0012695F">
      <w:pPr>
        <w:tabs>
          <w:tab w:val="left" w:pos="900"/>
          <w:tab w:val="left" w:pos="1350"/>
          <w:tab w:val="left" w:pos="1800"/>
        </w:tabs>
        <w:ind w:left="540" w:hanging="540"/>
        <w:jc w:val="both"/>
        <w:rPr>
          <w:rFonts w:ascii="Arial" w:hAnsi="Arial"/>
        </w:rPr>
      </w:pPr>
      <w:r w:rsidRPr="008E36E9">
        <w:rPr>
          <w:rFonts w:ascii="Arial" w:hAnsi="Arial"/>
        </w:rPr>
        <w:t>.</w:t>
      </w:r>
    </w:p>
    <w:p w:rsidR="0012695F" w:rsidRPr="008E36E9" w:rsidRDefault="0012695F">
      <w:pPr>
        <w:tabs>
          <w:tab w:val="left" w:pos="900"/>
          <w:tab w:val="left" w:pos="1350"/>
          <w:tab w:val="left" w:pos="1800"/>
        </w:tabs>
        <w:ind w:left="540" w:right="144" w:hanging="540"/>
        <w:jc w:val="both"/>
        <w:rPr>
          <w:rFonts w:ascii="Arial" w:hAnsi="Arial"/>
        </w:rPr>
      </w:pPr>
    </w:p>
    <w:p w:rsidR="0012695F" w:rsidRPr="008E36E9" w:rsidRDefault="00DC0292">
      <w:pPr>
        <w:tabs>
          <w:tab w:val="left" w:pos="540"/>
          <w:tab w:val="left" w:pos="1350"/>
          <w:tab w:val="left" w:pos="180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color w:val="000000"/>
        </w:rPr>
        <w:t xml:space="preserve">Insurance is to be placed with insurers duly licensed or authorized to do business in the state of </w:t>
      </w:r>
      <w:smartTag w:uri="urn:schemas-microsoft-com:office:smarttags" w:element="place">
        <w:smartTag w:uri="urn:schemas-microsoft-com:office:smarttags" w:element="State">
          <w:r w:rsidRPr="008E36E9">
            <w:rPr>
              <w:rFonts w:ascii="Arial" w:hAnsi="Arial"/>
              <w:color w:val="000000"/>
            </w:rPr>
            <w:t>Nevada</w:t>
          </w:r>
        </w:smartTag>
      </w:smartTag>
      <w:r w:rsidRPr="008E36E9">
        <w:rPr>
          <w:rFonts w:ascii="Arial" w:hAnsi="Arial"/>
          <w:color w:val="000000"/>
        </w:rPr>
        <w:t xml:space="preserve"> and with an “A.M. Best” rating of not less than A-VII.  </w:t>
      </w:r>
      <w:r w:rsidR="0012695F" w:rsidRPr="008E36E9">
        <w:rPr>
          <w:rFonts w:ascii="Arial" w:hAnsi="Arial"/>
          <w:color w:val="000000"/>
        </w:rPr>
        <w:t xml:space="preserve">The </w:t>
      </w:r>
      <w:r w:rsidRPr="008E36E9">
        <w:rPr>
          <w:rFonts w:ascii="Arial" w:hAnsi="Arial"/>
          <w:color w:val="000000"/>
        </w:rPr>
        <w:t>State in</w:t>
      </w:r>
      <w:r w:rsidR="0012695F" w:rsidRPr="008E36E9">
        <w:rPr>
          <w:rFonts w:ascii="Arial" w:hAnsi="Arial"/>
          <w:color w:val="000000"/>
        </w:rPr>
        <w:t xml:space="preserve"> no way warrants that the</w:t>
      </w:r>
      <w:r w:rsidR="0012695F" w:rsidRPr="008E36E9">
        <w:rPr>
          <w:rFonts w:ascii="Arial" w:hAnsi="Arial"/>
        </w:rPr>
        <w:t xml:space="preserve"> above-required minimum insurer rating is sufficient to protect the Contractor from potential insurer insolvency.</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i/>
        </w:rPr>
        <w: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b/>
        </w:rPr>
      </w:pPr>
      <w:r w:rsidRPr="008E36E9">
        <w:rPr>
          <w:rFonts w:ascii="Arial" w:hAnsi="Arial"/>
        </w:rPr>
        <w:tab/>
        <w:t xml:space="preserve">All certificates required by this Contract shall be sent directly to </w:t>
      </w:r>
      <w:r w:rsidRPr="008E36E9">
        <w:rPr>
          <w:rFonts w:ascii="Arial" w:hAnsi="Arial"/>
          <w:b/>
        </w:rPr>
        <w:t>(State Department Representative's Name and Address)</w:t>
      </w:r>
      <w:r w:rsidRPr="008E36E9">
        <w:rPr>
          <w:rFonts w:ascii="Arial" w:hAnsi="Arial"/>
        </w:rPr>
        <w:t>.  The State project/contract number and project description shall be noted on the certificate of insurance.  The State reserves the right to require complete, certified copies of all insurance policies required by this Contract at any time</w:t>
      </w:r>
      <w:r w:rsidRPr="008E36E9">
        <w:rPr>
          <w:rFonts w:ascii="Arial" w:hAnsi="Arial"/>
          <w:b/>
        </w:rPr>
        <w:t>.  DO NOT SEND CERTIFICATES OF INSURANCE TO THE STATES RISK MANAGEMENT DIVISION.</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F.</w:t>
      </w:r>
      <w:r w:rsidRPr="008E36E9">
        <w:rPr>
          <w:rFonts w:ascii="Arial" w:hAnsi="Arial"/>
        </w:rPr>
        <w:tab/>
      </w:r>
      <w:r w:rsidRPr="008E36E9">
        <w:rPr>
          <w:rFonts w:ascii="Arial" w:hAnsi="Arial"/>
          <w:b/>
          <w:u w:val="single"/>
        </w:rPr>
        <w:t>SUBCONTRACTORS:</w:t>
      </w:r>
      <w:r w:rsidRPr="008E36E9">
        <w:rPr>
          <w:rFonts w:ascii="Arial" w:hAnsi="Arial"/>
          <w:b/>
        </w:rPr>
        <w:t xml:space="preserve">  </w:t>
      </w:r>
      <w:r w:rsidRPr="008E36E9">
        <w:rPr>
          <w:rFonts w:ascii="Arial" w:hAnsi="Arial"/>
        </w:rPr>
        <w:t xml:space="preserve">Contractors’ certificate(s) shall include all subcontractors as additional insureds under its policies </w:t>
      </w:r>
      <w:r w:rsidRPr="008E36E9">
        <w:rPr>
          <w:rFonts w:ascii="Arial" w:hAnsi="Arial"/>
          <w:b/>
        </w:rPr>
        <w:t>or</w:t>
      </w:r>
      <w:r w:rsidRPr="008E36E9">
        <w:rPr>
          <w:rFonts w:ascii="Arial" w:hAnsi="Arial"/>
        </w:rPr>
        <w:t xml:space="preserve"> Contractor shall furnish to the State separate certificates and endorsements for each subcontractor.  All coverages for subcontractors shall be subject to the minimum requirements identified above.</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G.</w:t>
      </w:r>
      <w:r w:rsidRPr="008E36E9">
        <w:rPr>
          <w:rFonts w:ascii="Arial" w:hAnsi="Arial"/>
        </w:rPr>
        <w:tab/>
      </w:r>
      <w:r w:rsidRPr="008E36E9">
        <w:rPr>
          <w:rFonts w:ascii="Arial" w:hAnsi="Arial"/>
          <w:b/>
          <w:u w:val="single"/>
        </w:rPr>
        <w:t>APPROVAL:</w:t>
      </w:r>
      <w:r w:rsidRPr="008E36E9">
        <w:rPr>
          <w:rFonts w:ascii="Arial" w:hAnsi="Arial"/>
          <w:b/>
        </w:rPr>
        <w:t xml:space="preserve">  </w:t>
      </w:r>
      <w:r w:rsidRPr="008E36E9">
        <w:rPr>
          <w:rFonts w:ascii="Arial" w:hAnsi="Arial"/>
        </w:rPr>
        <w:t xml:space="preserve">Any modification or variation from the insurance requirements in this Contract shall be made by the </w:t>
      </w:r>
      <w:r w:rsidR="00573ADB" w:rsidRPr="008E36E9">
        <w:rPr>
          <w:rFonts w:ascii="Arial" w:hAnsi="Arial"/>
        </w:rPr>
        <w:t>Attorney General’s Office or the Risk Manager</w:t>
      </w:r>
      <w:r w:rsidRPr="008E36E9">
        <w:rPr>
          <w:rFonts w:ascii="Arial" w:hAnsi="Arial"/>
        </w:rPr>
        <w:t>, whose decision shall be final.  Such action will not require a formal Contract amendment, but may be made by administrative action.</w:t>
      </w:r>
    </w:p>
    <w:p w:rsidR="00233A4C" w:rsidRDefault="0012695F" w:rsidP="007575BA">
      <w:pPr>
        <w:pBdr>
          <w:bottom w:val="thickThinSmallGap" w:sz="18" w:space="1" w:color="auto"/>
        </w:pBdr>
        <w:rPr>
          <w:rFonts w:ascii="Arial" w:hAnsi="Arial"/>
          <w:b/>
          <w:bCs/>
          <w:sz w:val="28"/>
        </w:rPr>
      </w:pPr>
      <w:r w:rsidRPr="008E36E9">
        <w:rPr>
          <w:rFonts w:ascii="Arial" w:hAnsi="Arial"/>
          <w:b/>
          <w:bCs/>
          <w:sz w:val="28"/>
        </w:rPr>
        <w:br w:type="page"/>
      </w:r>
    </w:p>
    <w:p w:rsidR="0012695F" w:rsidRPr="008E36E9" w:rsidRDefault="002A7A04" w:rsidP="007575BA">
      <w:pPr>
        <w:pBdr>
          <w:bottom w:val="thickThinSmallGap" w:sz="18" w:space="1" w:color="auto"/>
        </w:pBdr>
        <w:rPr>
          <w:rFonts w:ascii="Arial" w:hAnsi="Arial"/>
          <w:b/>
          <w:bCs/>
          <w:sz w:val="28"/>
        </w:rPr>
      </w:pPr>
      <w:r>
        <w:rPr>
          <w:rFonts w:ascii="Arial" w:hAnsi="Arial"/>
          <w:b/>
          <w:bCs/>
          <w:sz w:val="28"/>
        </w:rPr>
        <w:t>SECTION D</w:t>
      </w:r>
      <w:r w:rsidR="007575BA" w:rsidRPr="008E36E9">
        <w:rPr>
          <w:rFonts w:ascii="Arial" w:hAnsi="Arial"/>
          <w:b/>
          <w:bCs/>
          <w:sz w:val="28"/>
        </w:rPr>
        <w:t xml:space="preserve"> – SERVICE AGREEMENTS</w:t>
      </w:r>
    </w:p>
    <w:p w:rsidR="0012695F" w:rsidRPr="008E36E9" w:rsidRDefault="00F83482" w:rsidP="007575BA">
      <w:pPr>
        <w:pStyle w:val="Heading2"/>
        <w:rPr>
          <w:bCs/>
          <w:sz w:val="28"/>
          <w:u w:val="none"/>
        </w:rPr>
      </w:pPr>
      <w:r w:rsidRPr="008E36E9">
        <w:rPr>
          <w:bCs/>
          <w:sz w:val="28"/>
          <w:u w:val="none"/>
        </w:rPr>
        <w:fldChar w:fldCharType="begin"/>
      </w:r>
      <w:r w:rsidRPr="008E36E9">
        <w:rPr>
          <w:bCs/>
          <w:sz w:val="28"/>
          <w:u w:val="none"/>
        </w:rPr>
        <w:instrText xml:space="preserve"> TC  </w:instrText>
      </w:r>
      <w:r w:rsidRPr="008E36E9">
        <w:rPr>
          <w:bCs/>
          <w:sz w:val="28"/>
          <w:u w:val="none"/>
        </w:rPr>
        <w:fldChar w:fldCharType="end"/>
      </w:r>
      <w:bookmarkStart w:id="97" w:name="_Hlt32207451"/>
      <w:bookmarkStart w:id="98" w:name="JANITORIAL"/>
      <w:bookmarkStart w:id="99" w:name="_Toc445894522"/>
      <w:bookmarkEnd w:id="97"/>
      <w:r w:rsidR="0012695F" w:rsidRPr="008E36E9">
        <w:rPr>
          <w:bCs/>
          <w:sz w:val="28"/>
          <w:u w:val="none"/>
        </w:rPr>
        <w:t>J</w:t>
      </w:r>
      <w:r w:rsidR="007575BA" w:rsidRPr="008E36E9">
        <w:rPr>
          <w:bCs/>
          <w:sz w:val="28"/>
          <w:u w:val="none"/>
        </w:rPr>
        <w:t>anitorial &amp; Building Maintenance Services</w:t>
      </w:r>
      <w:bookmarkEnd w:id="98"/>
      <w:bookmarkEnd w:id="99"/>
    </w:p>
    <w:p w:rsidR="0012695F" w:rsidRPr="008E36E9" w:rsidRDefault="0012695F">
      <w:pPr>
        <w:widowControl w:val="0"/>
        <w:tabs>
          <w:tab w:val="left" w:pos="5310"/>
        </w:tabs>
        <w:rPr>
          <w:rFonts w:ascii="Arial" w:hAnsi="Arial"/>
          <w:color w:val="000000"/>
          <w:sz w:val="22"/>
        </w:rPr>
      </w:pPr>
    </w:p>
    <w:p w:rsidR="0012695F" w:rsidRPr="008E36E9" w:rsidRDefault="0012695F">
      <w:pPr>
        <w:tabs>
          <w:tab w:val="left" w:pos="630"/>
          <w:tab w:val="left" w:pos="1350"/>
          <w:tab w:val="left" w:pos="1800"/>
        </w:tabs>
        <w:jc w:val="both"/>
        <w:rPr>
          <w:rFonts w:ascii="Arial" w:hAnsi="Arial"/>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In contracts where the contractor is providing janitorial or building maintenance services to the State, the insurance requirements should include some very specialized insurance coverages that are specific to this type of operation.</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The contractor's policy should </w:t>
      </w:r>
      <w:r w:rsidRPr="008E36E9">
        <w:rPr>
          <w:rFonts w:ascii="Arial" w:hAnsi="Arial"/>
          <w:b/>
          <w:color w:val="000000"/>
          <w:sz w:val="22"/>
        </w:rPr>
        <w:t>include coverage for property in the care, custody and control of the contractor</w:t>
      </w:r>
      <w:r w:rsidRPr="008E36E9">
        <w:rPr>
          <w:rFonts w:ascii="Arial" w:hAnsi="Arial"/>
          <w:color w:val="000000"/>
          <w:sz w:val="22"/>
        </w:rPr>
        <w:t>.  The standard general liability policy excludes coverage for damage to the property of others (State property) while in the care, custody and control of the contractor which is caused by the contractor's negligence.  Therefore, this has to be endorsed back onto the policy and should be a requirement in all contracts of this nature.</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The scope of services of the contract may make the contractor responsible for keeping a "master key" to the property.  In this case, the contractor's policy should also be endorsed to include </w:t>
      </w:r>
      <w:r w:rsidRPr="008E36E9">
        <w:rPr>
          <w:rFonts w:ascii="Arial" w:hAnsi="Arial"/>
          <w:b/>
          <w:color w:val="000000"/>
          <w:sz w:val="22"/>
        </w:rPr>
        <w:t>master key coverage</w:t>
      </w:r>
      <w:r w:rsidRPr="008E36E9">
        <w:rPr>
          <w:rFonts w:ascii="Arial" w:hAnsi="Arial"/>
          <w:color w:val="000000"/>
          <w:sz w:val="22"/>
        </w:rPr>
        <w:t>.  In the event that the contractor loses the master key, this coverage will pay for the expense to have the building "re-keyed".</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These supplemental coverages should be added to the standard insurance requirements.  The sample specifications in this section include the addition of both of these supplemental insurance requirements.</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4"/>
        </w:rPr>
      </w:pPr>
    </w:p>
    <w:p w:rsidR="0012695F" w:rsidRPr="008E36E9" w:rsidRDefault="0012695F">
      <w:pPr>
        <w:widowControl w:val="0"/>
        <w:tabs>
          <w:tab w:val="center" w:pos="4680"/>
        </w:tabs>
        <w:rPr>
          <w:rFonts w:ascii="Arial" w:hAnsi="Arial"/>
          <w:b/>
          <w:sz w:val="28"/>
        </w:rPr>
      </w:pPr>
      <w:r w:rsidRPr="008E36E9">
        <w:rPr>
          <w:rFonts w:ascii="Arial" w:hAnsi="Arial"/>
          <w:sz w:val="24"/>
        </w:rPr>
        <w:br w:type="page"/>
      </w:r>
      <w:r w:rsidRPr="008E36E9">
        <w:rPr>
          <w:rFonts w:ascii="Arial" w:hAnsi="Arial"/>
          <w:b/>
          <w:sz w:val="28"/>
        </w:rPr>
        <w:t>Sample Insurance Specifications</w:t>
      </w:r>
    </w:p>
    <w:p w:rsidR="0012695F" w:rsidRPr="008E36E9" w:rsidRDefault="0012695F">
      <w:pPr>
        <w:widowControl w:val="0"/>
        <w:pBdr>
          <w:bottom w:val="single" w:sz="18" w:space="1" w:color="auto"/>
        </w:pBdr>
        <w:tabs>
          <w:tab w:val="left" w:pos="2736"/>
          <w:tab w:val="center" w:pos="4680"/>
        </w:tabs>
        <w:rPr>
          <w:rFonts w:ascii="Arial" w:hAnsi="Arial"/>
          <w:b/>
          <w:color w:val="000000"/>
          <w:sz w:val="28"/>
        </w:rPr>
      </w:pPr>
      <w:r w:rsidRPr="008E36E9">
        <w:rPr>
          <w:rFonts w:ascii="Arial" w:hAnsi="Arial"/>
          <w:b/>
          <w:color w:val="000000"/>
          <w:sz w:val="28"/>
        </w:rPr>
        <w:t>Janitorial &amp; Building Maintenance Services</w:t>
      </w:r>
    </w:p>
    <w:p w:rsidR="00D52167" w:rsidRDefault="00D52167">
      <w:pPr>
        <w:widowControl w:val="0"/>
        <w:tabs>
          <w:tab w:val="left" w:pos="5310"/>
        </w:tabs>
        <w:jc w:val="center"/>
        <w:rPr>
          <w:rFonts w:ascii="Arial" w:hAnsi="Arial"/>
          <w:b/>
          <w:sz w:val="22"/>
          <w:bdr w:val="single" w:sz="6" w:space="0" w:color="auto"/>
        </w:rPr>
      </w:pPr>
    </w:p>
    <w:p w:rsidR="0012695F" w:rsidRPr="008E36E9" w:rsidRDefault="0012695F">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12695F" w:rsidRPr="008E36E9" w:rsidRDefault="0012695F">
      <w:pPr>
        <w:widowControl w:val="0"/>
        <w:tabs>
          <w:tab w:val="left" w:pos="5310"/>
        </w:tabs>
        <w:spacing w:after="60"/>
        <w:jc w:val="both"/>
        <w:rPr>
          <w:rFonts w:ascii="Arial" w:hAnsi="Arial"/>
          <w:b/>
          <w:u w:val="single"/>
        </w:rPr>
      </w:pPr>
      <w:r w:rsidRPr="008E36E9">
        <w:rPr>
          <w:rFonts w:ascii="Arial" w:hAnsi="Arial"/>
          <w:b/>
          <w:u w:val="single"/>
        </w:rPr>
        <w:t>INSURANCE REQUIREMENTS:</w:t>
      </w:r>
    </w:p>
    <w:p w:rsidR="0012695F" w:rsidRPr="008E36E9" w:rsidRDefault="0012695F">
      <w:pPr>
        <w:widowControl w:val="0"/>
        <w:tabs>
          <w:tab w:val="left" w:pos="5310"/>
        </w:tabs>
        <w:jc w:val="both"/>
        <w:rPr>
          <w:rFonts w:ascii="Arial" w:hAnsi="Arial"/>
        </w:rPr>
      </w:pPr>
      <w:r w:rsidRPr="008E36E9">
        <w:rPr>
          <w:rFonts w:ascii="Arial" w:hAnsi="Arial"/>
        </w:rPr>
        <w:t>Contractor and subcontractors shall procure and maintain until all of their obligations have been discharged,</w:t>
      </w:r>
      <w:r w:rsidRPr="008E36E9">
        <w:rPr>
          <w:rFonts w:ascii="CG Times" w:hAnsi="CG Times"/>
        </w:rPr>
        <w:t xml:space="preserve"> </w:t>
      </w:r>
      <w:r w:rsidRPr="008E36E9">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jc w:val="both"/>
        <w:rPr>
          <w:rFonts w:ascii="Arial" w:hAnsi="Arial"/>
        </w:rPr>
      </w:pPr>
      <w:r w:rsidRPr="008E36E9">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1440"/>
          <w:tab w:val="left" w:pos="5310"/>
        </w:tabs>
        <w:ind w:left="540" w:hanging="540"/>
        <w:jc w:val="both"/>
        <w:rPr>
          <w:rFonts w:ascii="Arial" w:hAnsi="Arial"/>
        </w:rPr>
      </w:pPr>
      <w:r w:rsidRPr="008E36E9">
        <w:rPr>
          <w:rFonts w:ascii="Arial" w:hAnsi="Arial"/>
        </w:rPr>
        <w:t>A</w:t>
      </w:r>
      <w:r w:rsidRPr="008E36E9">
        <w:rPr>
          <w:rFonts w:ascii="Arial" w:hAnsi="Arial"/>
          <w:b/>
        </w:rPr>
        <w:t>.</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w:t>
      </w:r>
      <w:r w:rsidRPr="008E36E9">
        <w:rPr>
          <w:rFonts w:ascii="Arial" w:hAnsi="Arial"/>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tabs>
          <w:tab w:val="left" w:pos="450"/>
          <w:tab w:val="left" w:pos="810"/>
          <w:tab w:val="left" w:pos="5760"/>
          <w:tab w:val="left" w:pos="7200"/>
          <w:tab w:val="left" w:pos="9180"/>
        </w:tabs>
        <w:rPr>
          <w:rFonts w:ascii="Arial" w:hAnsi="Arial"/>
        </w:rPr>
      </w:pPr>
    </w:p>
    <w:p w:rsidR="0012695F" w:rsidRPr="008E36E9" w:rsidRDefault="0012695F">
      <w:pPr>
        <w:tabs>
          <w:tab w:val="left" w:pos="540"/>
          <w:tab w:val="left" w:pos="900"/>
          <w:tab w:val="left" w:pos="5760"/>
          <w:tab w:val="left" w:pos="7200"/>
          <w:tab w:val="left" w:pos="9180"/>
        </w:tabs>
        <w:ind w:right="1080"/>
        <w:rPr>
          <w:rFonts w:ascii="Arial" w:hAnsi="Arial"/>
          <w:b/>
        </w:rPr>
      </w:pPr>
      <w:r w:rsidRPr="008E36E9">
        <w:rPr>
          <w:rFonts w:ascii="Arial" w:hAnsi="Arial"/>
        </w:rPr>
        <w:tab/>
        <w:t>1.</w:t>
      </w:r>
      <w:r w:rsidRPr="008E36E9">
        <w:rPr>
          <w:rFonts w:ascii="Arial" w:hAnsi="Arial"/>
        </w:rPr>
        <w:tab/>
      </w:r>
      <w:r w:rsidRPr="008E36E9">
        <w:rPr>
          <w:rFonts w:ascii="Arial" w:hAnsi="Arial"/>
          <w:b/>
        </w:rPr>
        <w:t>Commercial General Liability – Occurrence Form</w:t>
      </w:r>
    </w:p>
    <w:p w:rsidR="0012695F" w:rsidRPr="008E36E9" w:rsidRDefault="0012695F">
      <w:pPr>
        <w:tabs>
          <w:tab w:val="left" w:pos="1368"/>
          <w:tab w:val="left" w:pos="9360"/>
          <w:tab w:val="left" w:pos="9576"/>
        </w:tabs>
        <w:spacing w:after="80"/>
        <w:ind w:left="922" w:right="-90"/>
        <w:jc w:val="both"/>
        <w:rPr>
          <w:rFonts w:ascii="Arial" w:hAnsi="Arial"/>
          <w:b/>
        </w:rPr>
      </w:pPr>
      <w:r w:rsidRPr="008E36E9">
        <w:rPr>
          <w:rFonts w:ascii="Arial" w:hAnsi="Arial"/>
        </w:rPr>
        <w:t>Policy shall include bodily injury, property damage and broad form contractual liability coverage.</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Completed Operations Aggregate</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Personal and Advertising Injury</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spacing w:after="120"/>
        <w:ind w:left="1282" w:right="1080"/>
        <w:rPr>
          <w:rFonts w:ascii="Arial" w:hAnsi="Arial"/>
        </w:rPr>
      </w:pPr>
      <w:r w:rsidRPr="008E36E9">
        <w:rPr>
          <w:rFonts w:ascii="Arial" w:hAnsi="Arial"/>
        </w:rPr>
        <w:t>Each Occurrence</w:t>
      </w:r>
      <w:r w:rsidRPr="008E36E9">
        <w:rPr>
          <w:rFonts w:ascii="Arial" w:hAnsi="Arial"/>
        </w:rPr>
        <w:tab/>
        <w:t>$1,000,000</w:t>
      </w:r>
    </w:p>
    <w:p w:rsidR="0012695F" w:rsidRPr="008E36E9" w:rsidRDefault="0012695F" w:rsidP="00F333C5">
      <w:pPr>
        <w:numPr>
          <w:ilvl w:val="0"/>
          <w:numId w:val="20"/>
        </w:numPr>
        <w:tabs>
          <w:tab w:val="left" w:pos="9576"/>
        </w:tabs>
        <w:spacing w:after="80"/>
        <w:ind w:right="1080" w:hanging="547"/>
        <w:jc w:val="both"/>
        <w:rPr>
          <w:rFonts w:ascii="Arial" w:hAnsi="Arial"/>
        </w:rPr>
      </w:pPr>
      <w:r w:rsidRPr="008E36E9">
        <w:rPr>
          <w:rFonts w:ascii="Arial" w:hAnsi="Arial"/>
        </w:rPr>
        <w:t>Policy shall be endorsed to include master key coverage.</w:t>
      </w:r>
    </w:p>
    <w:p w:rsidR="0012695F" w:rsidRPr="008E36E9" w:rsidRDefault="0012695F" w:rsidP="00F333C5">
      <w:pPr>
        <w:numPr>
          <w:ilvl w:val="0"/>
          <w:numId w:val="20"/>
        </w:numPr>
        <w:tabs>
          <w:tab w:val="left" w:pos="9576"/>
        </w:tabs>
        <w:spacing w:after="80"/>
        <w:ind w:hanging="547"/>
        <w:jc w:val="both"/>
        <w:rPr>
          <w:rFonts w:ascii="Arial" w:hAnsi="Arial"/>
        </w:rPr>
      </w:pPr>
      <w:r w:rsidRPr="008E36E9">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w:t>
      </w:r>
    </w:p>
    <w:p w:rsidR="0012695F" w:rsidRPr="008E36E9" w:rsidRDefault="0012695F" w:rsidP="00F333C5">
      <w:pPr>
        <w:numPr>
          <w:ilvl w:val="0"/>
          <w:numId w:val="20"/>
        </w:numPr>
        <w:tabs>
          <w:tab w:val="left" w:pos="990"/>
          <w:tab w:val="left" w:pos="9558"/>
        </w:tabs>
        <w:spacing w:after="80"/>
        <w:ind w:hanging="547"/>
        <w:jc w:val="both"/>
        <w:rPr>
          <w:rFonts w:ascii="Arial" w:hAnsi="Arial"/>
        </w:rPr>
      </w:pPr>
      <w:r w:rsidRPr="008E36E9">
        <w:rPr>
          <w:rFonts w:ascii="Arial" w:hAnsi="Arial"/>
        </w:rPr>
        <w:t>Policy shall be endorsed to include coverage for "care-custody-control".</w:t>
      </w:r>
    </w:p>
    <w:p w:rsidR="0012695F" w:rsidRPr="008E36E9" w:rsidRDefault="0012695F">
      <w:pPr>
        <w:tabs>
          <w:tab w:val="left" w:pos="1440"/>
          <w:tab w:val="left" w:pos="9558"/>
        </w:tabs>
        <w:ind w:left="720" w:right="1080"/>
        <w:rPr>
          <w:rFonts w:ascii="Arial" w:hAnsi="Arial"/>
          <w:b/>
        </w:rPr>
      </w:pPr>
    </w:p>
    <w:p w:rsidR="0012695F" w:rsidRPr="008E36E9" w:rsidRDefault="0012695F">
      <w:pPr>
        <w:tabs>
          <w:tab w:val="left" w:pos="1440"/>
          <w:tab w:val="left" w:pos="7200"/>
          <w:tab w:val="left" w:pos="9576"/>
        </w:tabs>
        <w:ind w:left="900" w:right="1080" w:hanging="360"/>
        <w:rPr>
          <w:rFonts w:ascii="Arial" w:hAnsi="Arial"/>
          <w:b/>
        </w:rPr>
      </w:pPr>
      <w:r w:rsidRPr="008E36E9">
        <w:rPr>
          <w:rFonts w:ascii="Arial" w:hAnsi="Arial"/>
        </w:rPr>
        <w:t>2.</w:t>
      </w:r>
      <w:r w:rsidRPr="008E36E9">
        <w:rPr>
          <w:rFonts w:ascii="Arial" w:hAnsi="Arial"/>
        </w:rPr>
        <w:tab/>
      </w:r>
      <w:r w:rsidRPr="008E36E9">
        <w:rPr>
          <w:rFonts w:ascii="Arial" w:hAnsi="Arial"/>
          <w:b/>
        </w:rPr>
        <w:t>Automobile Liability</w:t>
      </w:r>
    </w:p>
    <w:p w:rsidR="0012695F" w:rsidRPr="008E36E9" w:rsidRDefault="0012695F">
      <w:pPr>
        <w:tabs>
          <w:tab w:val="left" w:pos="450"/>
          <w:tab w:val="left" w:pos="900"/>
          <w:tab w:val="left" w:pos="5760"/>
          <w:tab w:val="left" w:pos="7200"/>
          <w:tab w:val="left" w:pos="9180"/>
        </w:tabs>
        <w:spacing w:after="80"/>
        <w:ind w:left="907" w:right="90" w:hanging="907"/>
        <w:jc w:val="both"/>
        <w:rPr>
          <w:rFonts w:ascii="Arial" w:hAnsi="Arial"/>
        </w:rPr>
      </w:pPr>
      <w:r w:rsidRPr="008E36E9">
        <w:rPr>
          <w:rFonts w:ascii="Arial" w:hAnsi="Arial"/>
          <w:b/>
        </w:rPr>
        <w:tab/>
      </w:r>
      <w:r w:rsidRPr="008E36E9">
        <w:rPr>
          <w:rFonts w:ascii="Arial" w:hAnsi="Arial"/>
          <w:b/>
        </w:rPr>
        <w:tab/>
      </w:r>
      <w:r w:rsidRPr="008E36E9">
        <w:rPr>
          <w:rFonts w:ascii="Arial" w:hAnsi="Arial"/>
        </w:rPr>
        <w:t>Bodily Injury and Property Damage for any owned, hired, and non-owned vehicles used in the performance of this Contract.</w:t>
      </w:r>
    </w:p>
    <w:p w:rsidR="0012695F" w:rsidRPr="008E36E9" w:rsidRDefault="0012695F">
      <w:pPr>
        <w:tabs>
          <w:tab w:val="left" w:pos="450"/>
          <w:tab w:val="left" w:pos="900"/>
          <w:tab w:val="left" w:pos="7200"/>
          <w:tab w:val="left" w:pos="9180"/>
        </w:tabs>
        <w:spacing w:after="80"/>
        <w:ind w:left="907" w:right="1080" w:hanging="907"/>
        <w:rPr>
          <w:rFonts w:ascii="Arial" w:hAnsi="Arial"/>
        </w:rPr>
      </w:pPr>
      <w:r w:rsidRPr="008E36E9">
        <w:rPr>
          <w:rFonts w:ascii="Arial" w:hAnsi="Arial"/>
        </w:rPr>
        <w:tab/>
      </w:r>
      <w:r w:rsidRPr="008E36E9">
        <w:rPr>
          <w:rFonts w:ascii="Arial" w:hAnsi="Arial"/>
        </w:rPr>
        <w:tab/>
        <w:t>Combined Single Limit (CSL)</w:t>
      </w:r>
      <w:r w:rsidRPr="008E36E9">
        <w:rPr>
          <w:rFonts w:ascii="Arial" w:hAnsi="Arial"/>
        </w:rPr>
        <w:tab/>
        <w:t>$1,000,000</w:t>
      </w:r>
    </w:p>
    <w:p w:rsidR="0012695F" w:rsidRPr="008E36E9" w:rsidRDefault="0012695F" w:rsidP="00F333C5">
      <w:pPr>
        <w:numPr>
          <w:ilvl w:val="0"/>
          <w:numId w:val="25"/>
        </w:numPr>
        <w:tabs>
          <w:tab w:val="clear" w:pos="1282"/>
          <w:tab w:val="left" w:pos="1440"/>
          <w:tab w:val="left" w:pos="9558"/>
        </w:tabs>
        <w:ind w:left="1440" w:hanging="518"/>
        <w:jc w:val="both"/>
        <w:rPr>
          <w:rFonts w:ascii="Arial" w:hAnsi="Arial"/>
        </w:rPr>
      </w:pPr>
      <w:r w:rsidRPr="008E36E9">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 including automobiles owned, leased, hired or borrowed by the Contractor".</w:t>
      </w:r>
    </w:p>
    <w:p w:rsidR="0012695F" w:rsidRPr="008E36E9" w:rsidRDefault="0012695F">
      <w:pPr>
        <w:tabs>
          <w:tab w:val="left" w:pos="1440"/>
          <w:tab w:val="left" w:pos="9558"/>
        </w:tabs>
        <w:ind w:right="1080"/>
        <w:jc w:val="both"/>
        <w:rPr>
          <w:rFonts w:ascii="Arial" w:hAnsi="Arial"/>
        </w:rPr>
      </w:pPr>
    </w:p>
    <w:p w:rsidR="0012695F" w:rsidRPr="008E36E9" w:rsidRDefault="0012695F">
      <w:pPr>
        <w:tabs>
          <w:tab w:val="left" w:pos="1368"/>
          <w:tab w:val="left" w:pos="9576"/>
        </w:tabs>
        <w:ind w:left="918" w:right="1080" w:hanging="378"/>
        <w:rPr>
          <w:rFonts w:ascii="Arial" w:hAnsi="Arial"/>
          <w:b/>
        </w:rPr>
      </w:pPr>
      <w:r w:rsidRPr="008E36E9">
        <w:rPr>
          <w:rFonts w:ascii="Arial" w:hAnsi="Arial"/>
        </w:rPr>
        <w:t>3.</w:t>
      </w:r>
      <w:r w:rsidRPr="008E36E9">
        <w:rPr>
          <w:rFonts w:ascii="Arial" w:hAnsi="Arial"/>
        </w:rPr>
        <w:tab/>
      </w:r>
      <w:r w:rsidRPr="008E36E9">
        <w:rPr>
          <w:rFonts w:ascii="Arial" w:hAnsi="Arial"/>
          <w:b/>
        </w:rPr>
        <w:t>Worker's Compensation and Employers' Liability</w:t>
      </w:r>
    </w:p>
    <w:p w:rsidR="0012695F" w:rsidRPr="008E36E9" w:rsidRDefault="0012695F">
      <w:pPr>
        <w:tabs>
          <w:tab w:val="left" w:pos="1440"/>
          <w:tab w:val="left" w:pos="1980"/>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12695F" w:rsidRPr="008E36E9" w:rsidRDefault="0012695F">
      <w:pPr>
        <w:tabs>
          <w:tab w:val="left" w:pos="1440"/>
          <w:tab w:val="left" w:pos="1980"/>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12695F" w:rsidRPr="008E36E9" w:rsidRDefault="0012695F">
      <w:pPr>
        <w:tabs>
          <w:tab w:val="left" w:pos="2160"/>
          <w:tab w:val="left" w:pos="7218"/>
          <w:tab w:val="left" w:pos="9576"/>
        </w:tabs>
        <w:spacing w:after="120"/>
        <w:ind w:left="922" w:right="1080"/>
        <w:rPr>
          <w:rFonts w:ascii="Arial" w:hAnsi="Arial"/>
        </w:rPr>
      </w:pPr>
      <w:r w:rsidRPr="008E36E9">
        <w:rPr>
          <w:rFonts w:ascii="Arial" w:hAnsi="Arial"/>
        </w:rPr>
        <w:tab/>
        <w:t>Disease – Policy Limit</w:t>
      </w:r>
      <w:r w:rsidRPr="008E36E9">
        <w:rPr>
          <w:rFonts w:ascii="Arial" w:hAnsi="Arial"/>
        </w:rPr>
        <w:tab/>
        <w:t>$500,000</w:t>
      </w:r>
    </w:p>
    <w:p w:rsidR="0012695F" w:rsidRDefault="0012695F" w:rsidP="00F333C5">
      <w:pPr>
        <w:numPr>
          <w:ilvl w:val="0"/>
          <w:numId w:val="39"/>
        </w:numPr>
        <w:tabs>
          <w:tab w:val="clear" w:pos="1282"/>
          <w:tab w:val="num" w:pos="1440"/>
          <w:tab w:val="left" w:pos="9558"/>
        </w:tabs>
        <w:spacing w:after="80"/>
        <w:ind w:left="1440" w:hanging="518"/>
        <w:jc w:val="both"/>
        <w:rPr>
          <w:rFonts w:ascii="Arial" w:hAnsi="Arial"/>
        </w:rPr>
      </w:pPr>
      <w:r w:rsidRPr="008E36E9">
        <w:rPr>
          <w:rFonts w:ascii="Arial" w:hAnsi="Arial"/>
        </w:rPr>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tabs>
          <w:tab w:val="left" w:pos="540"/>
          <w:tab w:val="left" w:pos="1440"/>
          <w:tab w:val="left" w:pos="1800"/>
        </w:tabs>
        <w:ind w:left="1440" w:hanging="540"/>
        <w:jc w:val="both"/>
        <w:rPr>
          <w:rFonts w:ascii="Arial" w:hAnsi="Arial"/>
          <w:b/>
        </w:rPr>
      </w:pPr>
    </w:p>
    <w:p w:rsidR="0012695F" w:rsidRPr="008E36E9" w:rsidRDefault="0012695F">
      <w:pPr>
        <w:tabs>
          <w:tab w:val="left" w:pos="540"/>
          <w:tab w:val="left" w:pos="900"/>
          <w:tab w:val="left" w:pos="5760"/>
          <w:tab w:val="left" w:pos="7200"/>
          <w:tab w:val="left" w:pos="9180"/>
        </w:tabs>
        <w:ind w:left="540" w:right="1080"/>
        <w:rPr>
          <w:rFonts w:ascii="Arial" w:hAnsi="Arial"/>
        </w:rPr>
      </w:pPr>
      <w:r w:rsidRPr="008E36E9">
        <w:rPr>
          <w:rFonts w:ascii="Arial" w:hAnsi="Arial"/>
        </w:rPr>
        <w:t>4.</w:t>
      </w:r>
      <w:r w:rsidRPr="008E36E9">
        <w:rPr>
          <w:rFonts w:ascii="Arial" w:hAnsi="Arial"/>
          <w:b/>
        </w:rPr>
        <w:tab/>
        <w:t>Fidelity Bond or Crime Insurance</w:t>
      </w:r>
    </w:p>
    <w:p w:rsidR="0012695F" w:rsidRPr="008E36E9" w:rsidRDefault="0012695F">
      <w:pPr>
        <w:tabs>
          <w:tab w:val="left" w:pos="2160"/>
          <w:tab w:val="left" w:pos="7218"/>
          <w:tab w:val="left" w:pos="9576"/>
        </w:tabs>
        <w:spacing w:after="80"/>
        <w:ind w:left="1368" w:right="187"/>
        <w:rPr>
          <w:rFonts w:ascii="Arial" w:hAnsi="Arial"/>
        </w:rPr>
      </w:pPr>
      <w:r w:rsidRPr="008E36E9">
        <w:rPr>
          <w:rFonts w:ascii="Arial" w:hAnsi="Arial"/>
          <w:b/>
        </w:rPr>
        <w:tab/>
      </w:r>
      <w:r w:rsidRPr="008E36E9">
        <w:rPr>
          <w:rFonts w:ascii="Arial" w:hAnsi="Arial"/>
        </w:rPr>
        <w:t>Bond or Policy</w:t>
      </w:r>
      <w:r w:rsidRPr="008E36E9">
        <w:rPr>
          <w:rFonts w:ascii="Arial" w:hAnsi="Arial"/>
          <w:b/>
        </w:rPr>
        <w:t xml:space="preserve"> </w:t>
      </w:r>
      <w:r w:rsidRPr="008E36E9">
        <w:rPr>
          <w:rFonts w:ascii="Arial" w:hAnsi="Arial"/>
        </w:rPr>
        <w:t>Limit</w:t>
      </w:r>
      <w:r w:rsidRPr="008E36E9">
        <w:rPr>
          <w:rFonts w:ascii="Arial" w:hAnsi="Arial"/>
          <w:b/>
        </w:rPr>
        <w:tab/>
      </w:r>
      <w:r w:rsidRPr="008E36E9">
        <w:rPr>
          <w:rFonts w:ascii="Arial" w:hAnsi="Arial"/>
        </w:rPr>
        <w:t>$</w:t>
      </w:r>
      <w:r w:rsidR="00AB7441" w:rsidRPr="00AB7441">
        <w:rPr>
          <w:rFonts w:ascii="Arial" w:hAnsi="Arial"/>
          <w:u w:val="single"/>
        </w:rPr>
        <w:t>50,000</w:t>
      </w:r>
    </w:p>
    <w:p w:rsidR="0012695F" w:rsidRPr="008E36E9" w:rsidRDefault="0012695F" w:rsidP="007C07B7">
      <w:pPr>
        <w:numPr>
          <w:ilvl w:val="0"/>
          <w:numId w:val="105"/>
        </w:numPr>
        <w:tabs>
          <w:tab w:val="left" w:pos="900"/>
          <w:tab w:val="left" w:pos="1440"/>
          <w:tab w:val="left" w:pos="5760"/>
          <w:tab w:val="left" w:pos="7200"/>
          <w:tab w:val="left" w:pos="9180"/>
        </w:tabs>
        <w:spacing w:after="80"/>
        <w:ind w:left="1440" w:hanging="533"/>
        <w:jc w:val="both"/>
        <w:rPr>
          <w:rFonts w:ascii="Arial" w:hAnsi="Arial"/>
        </w:rPr>
      </w:pPr>
      <w:r w:rsidRPr="008E36E9">
        <w:rPr>
          <w:rFonts w:ascii="Arial" w:hAnsi="Arial"/>
        </w:rPr>
        <w:t>The bond or policy shall include coverage for all directors, officers, agents and employees of the Contractor.</w:t>
      </w:r>
    </w:p>
    <w:p w:rsidR="0012695F" w:rsidRPr="008E36E9" w:rsidRDefault="0012695F" w:rsidP="007C07B7">
      <w:pPr>
        <w:numPr>
          <w:ilvl w:val="0"/>
          <w:numId w:val="105"/>
        </w:numPr>
        <w:tabs>
          <w:tab w:val="left" w:pos="450"/>
          <w:tab w:val="left" w:pos="900"/>
          <w:tab w:val="num" w:pos="1440"/>
          <w:tab w:val="left" w:pos="5760"/>
          <w:tab w:val="left" w:pos="7200"/>
          <w:tab w:val="left" w:pos="9180"/>
        </w:tabs>
        <w:spacing w:after="80"/>
        <w:ind w:left="1440" w:hanging="533"/>
        <w:rPr>
          <w:rFonts w:ascii="Arial" w:hAnsi="Arial"/>
        </w:rPr>
      </w:pPr>
      <w:r w:rsidRPr="008E36E9">
        <w:rPr>
          <w:rFonts w:ascii="Arial" w:hAnsi="Arial"/>
        </w:rPr>
        <w:t>The bond or policy shall include coverage for third party fidelity.</w:t>
      </w:r>
    </w:p>
    <w:p w:rsidR="00536AA8" w:rsidRDefault="0012695F" w:rsidP="007C07B7">
      <w:pPr>
        <w:numPr>
          <w:ilvl w:val="0"/>
          <w:numId w:val="105"/>
        </w:numPr>
        <w:tabs>
          <w:tab w:val="left" w:pos="450"/>
          <w:tab w:val="left" w:pos="900"/>
          <w:tab w:val="left" w:pos="1440"/>
          <w:tab w:val="left" w:pos="5760"/>
          <w:tab w:val="left" w:pos="7200"/>
          <w:tab w:val="left" w:pos="9180"/>
        </w:tabs>
        <w:spacing w:after="80"/>
        <w:ind w:left="1440" w:hanging="533"/>
        <w:jc w:val="both"/>
        <w:rPr>
          <w:rFonts w:ascii="Arial" w:hAnsi="Arial"/>
        </w:rPr>
      </w:pPr>
      <w:r w:rsidRPr="008E36E9">
        <w:rPr>
          <w:rFonts w:ascii="Arial" w:hAnsi="Arial"/>
        </w:rPr>
        <w:t>The bond or policy shall include coverage for extended theft and mysterious disappearance.</w:t>
      </w:r>
    </w:p>
    <w:p w:rsidR="0012695F" w:rsidRPr="00536AA8" w:rsidRDefault="0012695F" w:rsidP="007C07B7">
      <w:pPr>
        <w:numPr>
          <w:ilvl w:val="0"/>
          <w:numId w:val="105"/>
        </w:numPr>
        <w:tabs>
          <w:tab w:val="left" w:pos="450"/>
          <w:tab w:val="left" w:pos="900"/>
          <w:tab w:val="left" w:pos="1440"/>
          <w:tab w:val="left" w:pos="5760"/>
          <w:tab w:val="left" w:pos="7200"/>
          <w:tab w:val="left" w:pos="9180"/>
        </w:tabs>
        <w:spacing w:after="80"/>
        <w:ind w:left="1440" w:hanging="533"/>
        <w:jc w:val="both"/>
        <w:rPr>
          <w:rFonts w:ascii="Arial" w:hAnsi="Arial"/>
        </w:rPr>
      </w:pPr>
      <w:r w:rsidRPr="00536AA8">
        <w:rPr>
          <w:rFonts w:ascii="Arial" w:hAnsi="Arial"/>
        </w:rPr>
        <w:t>The bond or policy shall not contain a condition requiring an arrest and conviction.</w:t>
      </w:r>
    </w:p>
    <w:p w:rsidR="0012695F" w:rsidRPr="008E36E9" w:rsidRDefault="0012695F"/>
    <w:p w:rsidR="0012695F" w:rsidRPr="008E36E9" w:rsidRDefault="0012695F">
      <w:pPr>
        <w:tabs>
          <w:tab w:val="left" w:pos="540"/>
          <w:tab w:val="left" w:pos="1080"/>
        </w:tabs>
        <w:spacing w:after="120"/>
        <w:ind w:left="540" w:hanging="540"/>
        <w:jc w:val="both"/>
        <w:rPr>
          <w:rFonts w:ascii="Arial" w:hAnsi="Arial"/>
          <w:b/>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695F" w:rsidRPr="008E36E9" w:rsidRDefault="0012695F">
      <w:pPr>
        <w:tabs>
          <w:tab w:val="left" w:pos="45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Contractor even if those limits of liability are in excess of those required by this Contract.</w:t>
      </w:r>
    </w:p>
    <w:p w:rsidR="0012695F" w:rsidRPr="008E36E9" w:rsidRDefault="0012695F">
      <w:pPr>
        <w:numPr>
          <w:ilvl w:val="0"/>
          <w:numId w:val="47"/>
        </w:numPr>
        <w:tabs>
          <w:tab w:val="left" w:pos="450"/>
          <w:tab w:val="left" w:pos="1440"/>
        </w:tabs>
        <w:spacing w:after="80"/>
        <w:jc w:val="both"/>
        <w:rPr>
          <w:rFonts w:ascii="Arial" w:hAnsi="Arial"/>
        </w:rPr>
      </w:pPr>
      <w:r w:rsidRPr="008E36E9">
        <w:rPr>
          <w:rFonts w:ascii="Arial" w:hAnsi="Arial"/>
        </w:rPr>
        <w:t>The Contractor's insurance coverage shall be primary insurance and non-contributory with respect to all other available sources.</w:t>
      </w:r>
    </w:p>
    <w:p w:rsidR="0012695F" w:rsidRPr="008E36E9" w:rsidRDefault="0012695F">
      <w:pPr>
        <w:widowControl w:val="0"/>
        <w:tabs>
          <w:tab w:val="left" w:pos="5310"/>
        </w:tabs>
        <w:ind w:left="360" w:hanging="360"/>
        <w:jc w:val="both"/>
        <w:rPr>
          <w:rFonts w:ascii="Arial" w:hAnsi="Arial"/>
        </w:rPr>
      </w:pPr>
    </w:p>
    <w:p w:rsidR="0012695F" w:rsidRPr="00D12617" w:rsidRDefault="0012695F" w:rsidP="00FC6D64">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Pr>
          <w:rFonts w:ascii="Arial" w:hAnsi="Arial" w:cs="Arial"/>
          <w:b/>
          <w:bCs/>
        </w:rPr>
        <w:t>(State of Nevada Representative's Name &amp; Address</w:t>
      </w:r>
      <w:r w:rsidR="00DF2AAB" w:rsidRPr="00D12617">
        <w:rPr>
          <w:rFonts w:ascii="Arial" w:hAnsi="Arial" w:cs="Arial"/>
          <w:b/>
          <w:bCs/>
        </w:rPr>
        <w:t>)</w:t>
      </w:r>
      <w:r w:rsidR="00DF2AAB" w:rsidRPr="00D12617">
        <w:rPr>
          <w:rFonts w:ascii="Arial" w:hAnsi="Arial" w:cs="Arial"/>
        </w:rPr>
        <w:t xml:space="preserve">.  </w:t>
      </w:r>
      <w:r w:rsidR="00DF2AAB"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pPr>
        <w:tabs>
          <w:tab w:val="left" w:pos="900"/>
          <w:tab w:val="left" w:pos="1350"/>
          <w:tab w:val="left" w:pos="1800"/>
        </w:tabs>
        <w:ind w:left="540" w:hanging="54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and with an “A.M. Best” rating of not less than </w:t>
      </w:r>
      <w:r w:rsidRPr="00B54F97">
        <w:rPr>
          <w:rFonts w:ascii="Arial" w:hAnsi="Arial"/>
        </w:rPr>
        <w:t>A-VII.  The State in no way warrants that the above-required minimum insurer rating is sufficient</w:t>
      </w:r>
      <w:r w:rsidRPr="008E36E9">
        <w:rPr>
          <w:rFonts w:ascii="Arial" w:hAnsi="Arial"/>
        </w:rPr>
        <w:t xml:space="preserve"> to protect the Contractor from potential insurer insolvency.</w:t>
      </w:r>
    </w:p>
    <w:p w:rsidR="00233A4C" w:rsidRPr="008E36E9" w:rsidRDefault="00233A4C" w:rsidP="00FC6D64">
      <w:pPr>
        <w:tabs>
          <w:tab w:val="left" w:pos="450"/>
          <w:tab w:val="left" w:pos="900"/>
          <w:tab w:val="left" w:pos="1350"/>
          <w:tab w:val="left" w:pos="1800"/>
        </w:tabs>
        <w:jc w:val="both"/>
        <w:rPr>
          <w:rFonts w:ascii="Arial" w:hAnsi="Arial"/>
        </w:rPr>
      </w:pPr>
    </w:p>
    <w:p w:rsidR="0012695F" w:rsidRPr="008E36E9" w:rsidRDefault="0012695F">
      <w:pPr>
        <w:tabs>
          <w:tab w:val="left" w:pos="900"/>
          <w:tab w:val="left" w:pos="1350"/>
          <w:tab w:val="left" w:pos="1800"/>
        </w:tabs>
        <w:ind w:left="540" w:hanging="540"/>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i/>
        </w:rPr>
        <w: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b/>
        </w:rPr>
      </w:pPr>
      <w:r w:rsidRPr="008E36E9">
        <w:rPr>
          <w:rFonts w:ascii="Arial" w:hAnsi="Arial"/>
        </w:rPr>
        <w:tab/>
        <w:t xml:space="preserve">All certificates required by this Contract shall be sent directly to </w:t>
      </w:r>
      <w:r w:rsidRPr="008E36E9">
        <w:rPr>
          <w:rFonts w:ascii="Arial" w:hAnsi="Arial"/>
          <w:b/>
        </w:rPr>
        <w:t>(State Department Representative's Name and Address)</w:t>
      </w:r>
      <w:r w:rsidRPr="008E36E9">
        <w:rPr>
          <w:rFonts w:ascii="Arial" w:hAnsi="Arial"/>
        </w:rPr>
        <w:t>.  The State project/contract number and project description shall be noted on the certificate of insurance.  The State reserves the right to require complete, certified copies of all insurance policies required by this Contract at any time</w:t>
      </w:r>
      <w:r w:rsidRPr="008E36E9">
        <w:rPr>
          <w:rFonts w:ascii="Arial" w:hAnsi="Arial"/>
          <w:b/>
        </w:rPr>
        <w:t xml:space="preserve">.  </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F.</w:t>
      </w:r>
      <w:r w:rsidRPr="008E36E9">
        <w:rPr>
          <w:rFonts w:ascii="Arial" w:hAnsi="Arial"/>
        </w:rPr>
        <w:tab/>
      </w:r>
      <w:r w:rsidRPr="008E36E9">
        <w:rPr>
          <w:rFonts w:ascii="Arial" w:hAnsi="Arial"/>
          <w:b/>
          <w:u w:val="single"/>
        </w:rPr>
        <w:t>SUBCONTRACTORS:</w:t>
      </w:r>
      <w:r w:rsidRPr="008E36E9">
        <w:rPr>
          <w:rFonts w:ascii="Arial" w:hAnsi="Arial"/>
          <w:b/>
        </w:rPr>
        <w:t xml:space="preserve">  </w:t>
      </w:r>
      <w:r w:rsidRPr="008E36E9">
        <w:rPr>
          <w:rFonts w:ascii="Arial" w:hAnsi="Arial"/>
        </w:rPr>
        <w:t xml:space="preserve">Contractors’ certificate(s) shall include all subcontractors as additional insureds under its policies </w:t>
      </w:r>
      <w:r w:rsidRPr="008E36E9">
        <w:rPr>
          <w:rFonts w:ascii="Arial" w:hAnsi="Arial"/>
          <w:b/>
        </w:rPr>
        <w:t>or</w:t>
      </w:r>
      <w:r w:rsidRPr="008E36E9">
        <w:rPr>
          <w:rFonts w:ascii="Arial" w:hAnsi="Arial"/>
        </w:rPr>
        <w:t xml:space="preserve"> Contractor shall furnish to the State separate certificates and endorsements for each subcontractor.  All coverages for subcontractors shall be subject to the minimum requirements identified above.</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rsidP="00FC6D64">
      <w:pPr>
        <w:tabs>
          <w:tab w:val="left" w:pos="540"/>
          <w:tab w:val="left" w:pos="1350"/>
          <w:tab w:val="left" w:pos="1800"/>
        </w:tabs>
        <w:ind w:left="540" w:hanging="540"/>
        <w:jc w:val="both"/>
        <w:rPr>
          <w:rFonts w:ascii="Arial" w:hAnsi="Arial"/>
          <w:sz w:val="24"/>
        </w:rPr>
      </w:pPr>
      <w:r w:rsidRPr="008E36E9">
        <w:rPr>
          <w:rFonts w:ascii="Arial" w:hAnsi="Arial"/>
        </w:rPr>
        <w:t>G.</w:t>
      </w:r>
      <w:r w:rsidRPr="008E36E9">
        <w:rPr>
          <w:rFonts w:ascii="Arial" w:hAnsi="Arial"/>
        </w:rPr>
        <w:tab/>
      </w:r>
      <w:r w:rsidRPr="008E36E9">
        <w:rPr>
          <w:rFonts w:ascii="Arial" w:hAnsi="Arial"/>
          <w:b/>
          <w:u w:val="single"/>
        </w:rPr>
        <w:t>APPROVAL:</w:t>
      </w:r>
      <w:r w:rsidRPr="008E36E9">
        <w:rPr>
          <w:rFonts w:ascii="Arial" w:hAnsi="Arial"/>
          <w:b/>
        </w:rPr>
        <w:t xml:space="preserve">  </w:t>
      </w:r>
      <w:r w:rsidRPr="008E36E9">
        <w:rPr>
          <w:rFonts w:ascii="Arial" w:hAnsi="Arial"/>
        </w:rPr>
        <w:t>Any modification or variation from the insurance requirements in this Contract shall be made by the Attorney General’s Office or the Risk Manager, whose decision shall be final.  Such action will not require a formal Contract amendment, but may be made by administrative action.</w:t>
      </w:r>
    </w:p>
    <w:p w:rsidR="0012695F" w:rsidRPr="008E36E9" w:rsidRDefault="0012695F">
      <w:pPr>
        <w:tabs>
          <w:tab w:val="left" w:pos="630"/>
          <w:tab w:val="left" w:pos="1350"/>
          <w:tab w:val="left" w:pos="1800"/>
        </w:tabs>
        <w:jc w:val="both"/>
        <w:rPr>
          <w:rFonts w:ascii="Arial" w:hAnsi="Arial"/>
          <w:sz w:val="24"/>
        </w:rPr>
      </w:pPr>
    </w:p>
    <w:p w:rsidR="00233A4C" w:rsidRDefault="0012695F" w:rsidP="004D04AB">
      <w:pPr>
        <w:pBdr>
          <w:bottom w:val="thickThinSmallGap" w:sz="18" w:space="1" w:color="auto"/>
        </w:pBdr>
        <w:rPr>
          <w:rFonts w:ascii="Arial" w:hAnsi="Arial"/>
        </w:rPr>
      </w:pPr>
      <w:r w:rsidRPr="008E36E9">
        <w:rPr>
          <w:rFonts w:ascii="Arial" w:hAnsi="Arial"/>
        </w:rPr>
        <w:br w:type="page"/>
      </w:r>
    </w:p>
    <w:p w:rsidR="004D04AB" w:rsidRPr="008E36E9" w:rsidRDefault="002A7A04" w:rsidP="004D04AB">
      <w:pPr>
        <w:pBdr>
          <w:bottom w:val="thickThinSmallGap" w:sz="18" w:space="1" w:color="auto"/>
        </w:pBdr>
        <w:rPr>
          <w:rFonts w:ascii="Arial" w:hAnsi="Arial"/>
          <w:b/>
          <w:bCs/>
          <w:sz w:val="28"/>
        </w:rPr>
      </w:pPr>
      <w:r>
        <w:rPr>
          <w:rFonts w:ascii="Arial" w:hAnsi="Arial"/>
          <w:b/>
          <w:bCs/>
          <w:sz w:val="28"/>
        </w:rPr>
        <w:t>SECTION D</w:t>
      </w:r>
      <w:r w:rsidR="004D04AB" w:rsidRPr="008E36E9">
        <w:rPr>
          <w:rFonts w:ascii="Arial" w:hAnsi="Arial"/>
          <w:b/>
          <w:bCs/>
          <w:sz w:val="28"/>
        </w:rPr>
        <w:t xml:space="preserve"> – SERVICE AGREEMENTS</w:t>
      </w:r>
    </w:p>
    <w:p w:rsidR="004D04AB" w:rsidRPr="008E36E9" w:rsidRDefault="004D04AB" w:rsidP="004D04AB">
      <w:pPr>
        <w:pStyle w:val="Heading2"/>
        <w:rPr>
          <w:bCs/>
          <w:sz w:val="28"/>
          <w:u w:val="none"/>
        </w:rPr>
      </w:pPr>
      <w:bookmarkStart w:id="100" w:name="_Toc445894523"/>
      <w:r w:rsidRPr="008E36E9">
        <w:rPr>
          <w:bCs/>
          <w:sz w:val="28"/>
          <w:u w:val="none"/>
        </w:rPr>
        <w:t>Security Services Contracts</w:t>
      </w:r>
      <w:bookmarkEnd w:id="100"/>
      <w:r w:rsidRPr="008E36E9">
        <w:rPr>
          <w:bCs/>
          <w:sz w:val="28"/>
          <w:u w:val="none"/>
        </w:rPr>
        <w:fldChar w:fldCharType="begin"/>
      </w:r>
      <w:r w:rsidRPr="008E36E9">
        <w:rPr>
          <w:bCs/>
          <w:sz w:val="28"/>
          <w:u w:val="none"/>
        </w:rPr>
        <w:instrText xml:space="preserve"> TC  </w:instrText>
      </w:r>
      <w:r w:rsidRPr="008E36E9">
        <w:rPr>
          <w:bCs/>
          <w:sz w:val="28"/>
          <w:u w:val="none"/>
        </w:rPr>
        <w:fldChar w:fldCharType="end"/>
      </w:r>
    </w:p>
    <w:p w:rsidR="0012695F" w:rsidRPr="008E36E9" w:rsidRDefault="0012695F">
      <w:pPr>
        <w:tabs>
          <w:tab w:val="left" w:pos="630"/>
          <w:tab w:val="left" w:pos="1350"/>
          <w:tab w:val="left" w:pos="1800"/>
        </w:tabs>
        <w:jc w:val="both"/>
        <w:rPr>
          <w:rFonts w:ascii="Arial" w:hAnsi="Arial"/>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In contracts where the contractor is providing security or armored car services to the State, the insurance requirements should include some very specialized insurance coverages that are specific to this industry.</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General liability policies typically exclude many activities performed by security services.  Therefore, the contractor's policy must either be endorsed to cover certain security service risks, or separate policies may need to be purchased.  For example: </w:t>
      </w:r>
    </w:p>
    <w:p w:rsidR="0012695F" w:rsidRPr="008E36E9" w:rsidRDefault="0012695F">
      <w:pPr>
        <w:widowControl w:val="0"/>
        <w:jc w:val="both"/>
        <w:rPr>
          <w:rFonts w:ascii="Arial" w:hAnsi="Arial"/>
          <w:color w:val="000000"/>
          <w:sz w:val="22"/>
        </w:rPr>
      </w:pPr>
    </w:p>
    <w:p w:rsidR="0012695F" w:rsidRPr="008E36E9" w:rsidRDefault="0012695F">
      <w:pPr>
        <w:widowControl w:val="0"/>
        <w:numPr>
          <w:ilvl w:val="0"/>
          <w:numId w:val="40"/>
        </w:numPr>
        <w:spacing w:after="120"/>
        <w:jc w:val="both"/>
        <w:rPr>
          <w:rFonts w:ascii="Arial" w:hAnsi="Arial"/>
          <w:color w:val="000000"/>
          <w:sz w:val="22"/>
        </w:rPr>
      </w:pPr>
      <w:r w:rsidRPr="008E36E9">
        <w:rPr>
          <w:rFonts w:ascii="Arial" w:hAnsi="Arial"/>
          <w:b/>
          <w:color w:val="000000"/>
          <w:sz w:val="22"/>
        </w:rPr>
        <w:t>Master Key Coverage</w:t>
      </w:r>
      <w:r w:rsidRPr="008E36E9">
        <w:rPr>
          <w:rFonts w:ascii="Arial" w:hAnsi="Arial"/>
          <w:color w:val="000000"/>
          <w:sz w:val="22"/>
        </w:rPr>
        <w:t>:  Security may be responsible for keeping a "master key" to the property.  In the event that the contracted security staff loses the master key, this coverage will pay for the expense to have the building "re-keyed".</w:t>
      </w:r>
    </w:p>
    <w:p w:rsidR="0012695F" w:rsidRPr="008E36E9" w:rsidRDefault="0012695F">
      <w:pPr>
        <w:widowControl w:val="0"/>
        <w:numPr>
          <w:ilvl w:val="0"/>
          <w:numId w:val="40"/>
        </w:numPr>
        <w:spacing w:after="120"/>
        <w:jc w:val="both"/>
        <w:rPr>
          <w:rFonts w:ascii="Arial" w:hAnsi="Arial"/>
          <w:color w:val="000000"/>
          <w:sz w:val="22"/>
        </w:rPr>
      </w:pPr>
      <w:r w:rsidRPr="008E36E9">
        <w:rPr>
          <w:rFonts w:ascii="Arial" w:hAnsi="Arial"/>
          <w:color w:val="000000"/>
          <w:sz w:val="22"/>
        </w:rPr>
        <w:t xml:space="preserve">Coverage for bodily injury and property damage resulting from the use of </w:t>
      </w:r>
      <w:r w:rsidRPr="008E36E9">
        <w:rPr>
          <w:rFonts w:ascii="Arial" w:hAnsi="Arial"/>
          <w:b/>
          <w:color w:val="000000"/>
          <w:sz w:val="22"/>
        </w:rPr>
        <w:t>reasonable force</w:t>
      </w:r>
      <w:r w:rsidRPr="008E36E9">
        <w:rPr>
          <w:rFonts w:ascii="Arial" w:hAnsi="Arial"/>
          <w:color w:val="000000"/>
          <w:sz w:val="22"/>
        </w:rPr>
        <w:t xml:space="preserve"> for the purpose of protecting persons or property should be included.</w:t>
      </w:r>
    </w:p>
    <w:p w:rsidR="0012695F" w:rsidRPr="008E36E9" w:rsidRDefault="0012695F">
      <w:pPr>
        <w:widowControl w:val="0"/>
        <w:numPr>
          <w:ilvl w:val="0"/>
          <w:numId w:val="40"/>
        </w:numPr>
        <w:spacing w:after="120"/>
        <w:jc w:val="both"/>
        <w:rPr>
          <w:rFonts w:ascii="Arial" w:hAnsi="Arial"/>
          <w:color w:val="000000"/>
          <w:sz w:val="22"/>
        </w:rPr>
      </w:pPr>
      <w:r w:rsidRPr="008E36E9">
        <w:rPr>
          <w:rFonts w:ascii="Arial" w:hAnsi="Arial"/>
          <w:b/>
          <w:color w:val="000000"/>
          <w:sz w:val="22"/>
        </w:rPr>
        <w:t>Professional Liability</w:t>
      </w:r>
      <w:r w:rsidRPr="008E36E9">
        <w:rPr>
          <w:rFonts w:ascii="Arial" w:hAnsi="Arial"/>
          <w:color w:val="000000"/>
          <w:sz w:val="22"/>
        </w:rPr>
        <w:t>:  Special Errors and Omissions coverage (or professional liability) for companies providing security services should be included.</w:t>
      </w:r>
    </w:p>
    <w:p w:rsidR="0012695F" w:rsidRPr="008E36E9" w:rsidRDefault="0012695F">
      <w:pPr>
        <w:widowControl w:val="0"/>
        <w:numPr>
          <w:ilvl w:val="0"/>
          <w:numId w:val="40"/>
        </w:numPr>
        <w:spacing w:after="120"/>
        <w:jc w:val="both"/>
        <w:rPr>
          <w:rFonts w:ascii="Arial" w:hAnsi="Arial"/>
          <w:color w:val="000000"/>
          <w:sz w:val="22"/>
        </w:rPr>
      </w:pPr>
      <w:r w:rsidRPr="008E36E9">
        <w:rPr>
          <w:rFonts w:ascii="Arial" w:hAnsi="Arial"/>
          <w:color w:val="000000"/>
          <w:sz w:val="22"/>
        </w:rPr>
        <w:t xml:space="preserve">If State-owned golf carts are being used by the contractor to patrol our property, the contractor's insurance should include coverage for the </w:t>
      </w:r>
      <w:r w:rsidRPr="008E36E9">
        <w:rPr>
          <w:rFonts w:ascii="Arial" w:hAnsi="Arial"/>
          <w:b/>
          <w:color w:val="000000"/>
          <w:sz w:val="22"/>
        </w:rPr>
        <w:t>operations of mobile equipment</w:t>
      </w:r>
      <w:r w:rsidRPr="008E36E9">
        <w:rPr>
          <w:rFonts w:ascii="Arial" w:hAnsi="Arial"/>
          <w:color w:val="000000"/>
          <w:sz w:val="22"/>
        </w:rPr>
        <w:t>.</w:t>
      </w:r>
    </w:p>
    <w:p w:rsidR="0012695F" w:rsidRPr="008E36E9" w:rsidRDefault="0012695F">
      <w:pPr>
        <w:widowControl w:val="0"/>
        <w:numPr>
          <w:ilvl w:val="0"/>
          <w:numId w:val="40"/>
        </w:numPr>
        <w:spacing w:after="120"/>
        <w:jc w:val="both"/>
        <w:rPr>
          <w:rFonts w:ascii="Arial" w:hAnsi="Arial"/>
          <w:color w:val="000000"/>
          <w:sz w:val="22"/>
        </w:rPr>
      </w:pPr>
      <w:r w:rsidRPr="008E36E9">
        <w:rPr>
          <w:rFonts w:ascii="Arial" w:hAnsi="Arial"/>
          <w:color w:val="000000"/>
          <w:sz w:val="22"/>
        </w:rPr>
        <w:t xml:space="preserve">The contractor's policy should include coverage for </w:t>
      </w:r>
      <w:r w:rsidRPr="008E36E9">
        <w:rPr>
          <w:rFonts w:ascii="Arial" w:hAnsi="Arial"/>
          <w:b/>
          <w:color w:val="000000"/>
          <w:sz w:val="22"/>
        </w:rPr>
        <w:t xml:space="preserve">property in the care, custody and control </w:t>
      </w:r>
      <w:r w:rsidRPr="008E36E9">
        <w:rPr>
          <w:rFonts w:ascii="Arial" w:hAnsi="Arial"/>
          <w:color w:val="000000"/>
          <w:sz w:val="22"/>
        </w:rPr>
        <w:t>of the contractor.</w:t>
      </w:r>
    </w:p>
    <w:p w:rsidR="0012695F" w:rsidRPr="008E36E9" w:rsidRDefault="0012695F">
      <w:pPr>
        <w:widowControl w:val="0"/>
        <w:numPr>
          <w:ilvl w:val="0"/>
          <w:numId w:val="40"/>
        </w:numPr>
        <w:spacing w:after="120"/>
        <w:jc w:val="both"/>
        <w:rPr>
          <w:rFonts w:ascii="Arial" w:hAnsi="Arial"/>
          <w:color w:val="000000"/>
          <w:sz w:val="22"/>
        </w:rPr>
      </w:pPr>
      <w:r w:rsidRPr="008E36E9">
        <w:rPr>
          <w:rFonts w:ascii="Arial" w:hAnsi="Arial"/>
          <w:color w:val="000000"/>
          <w:sz w:val="22"/>
        </w:rPr>
        <w:t xml:space="preserve">If the security service is handling State </w:t>
      </w:r>
      <w:bookmarkStart w:id="101" w:name="OLE_LINK3"/>
      <w:bookmarkStart w:id="102" w:name="OLE_LINK4"/>
      <w:r w:rsidRPr="008E36E9">
        <w:rPr>
          <w:rFonts w:ascii="Arial" w:hAnsi="Arial"/>
          <w:color w:val="000000"/>
          <w:sz w:val="22"/>
        </w:rPr>
        <w:t xml:space="preserve">money or other valuable property, or providing </w:t>
      </w:r>
      <w:bookmarkEnd w:id="101"/>
      <w:bookmarkEnd w:id="102"/>
      <w:r w:rsidRPr="008E36E9">
        <w:rPr>
          <w:rFonts w:ascii="Arial" w:hAnsi="Arial"/>
          <w:color w:val="000000"/>
          <w:sz w:val="22"/>
        </w:rPr>
        <w:t xml:space="preserve">internal building services, </w:t>
      </w:r>
      <w:r w:rsidRPr="008E36E9">
        <w:rPr>
          <w:rFonts w:ascii="Arial" w:hAnsi="Arial"/>
          <w:b/>
          <w:color w:val="000000"/>
          <w:sz w:val="22"/>
        </w:rPr>
        <w:t>third-party fidelity</w:t>
      </w:r>
      <w:r w:rsidRPr="008E36E9">
        <w:rPr>
          <w:rFonts w:ascii="Arial" w:hAnsi="Arial"/>
          <w:color w:val="000000"/>
          <w:sz w:val="22"/>
        </w:rPr>
        <w:t xml:space="preserve"> </w:t>
      </w:r>
      <w:r w:rsidRPr="008E36E9">
        <w:rPr>
          <w:rFonts w:ascii="Arial" w:hAnsi="Arial"/>
          <w:b/>
          <w:color w:val="000000"/>
          <w:sz w:val="22"/>
        </w:rPr>
        <w:t>insurance</w:t>
      </w:r>
      <w:r w:rsidRPr="008E36E9">
        <w:rPr>
          <w:rFonts w:ascii="Arial" w:hAnsi="Arial"/>
          <w:color w:val="000000"/>
          <w:sz w:val="22"/>
        </w:rPr>
        <w:t xml:space="preserve"> should be provided, including coverage for theft and mysterious disappearance.</w:t>
      </w:r>
    </w:p>
    <w:p w:rsidR="0012695F" w:rsidRPr="008E36E9" w:rsidRDefault="0012695F">
      <w:pPr>
        <w:widowControl w:val="0"/>
        <w:spacing w:after="120"/>
        <w:jc w:val="both"/>
        <w:rPr>
          <w:rFonts w:ascii="Arial" w:hAnsi="Arial"/>
          <w:color w:val="000000"/>
          <w:sz w:val="22"/>
        </w:rPr>
      </w:pPr>
    </w:p>
    <w:p w:rsidR="0012695F" w:rsidRPr="008E36E9" w:rsidRDefault="0012695F">
      <w:pPr>
        <w:widowControl w:val="0"/>
        <w:ind w:left="360"/>
        <w:jc w:val="both"/>
        <w:rPr>
          <w:rFonts w:ascii="Arial" w:hAnsi="Arial"/>
          <w:color w:val="000000"/>
          <w:sz w:val="22"/>
        </w:rPr>
      </w:pPr>
      <w:r w:rsidRPr="008E36E9">
        <w:rPr>
          <w:rFonts w:ascii="Arial" w:hAnsi="Arial"/>
          <w:b/>
          <w:color w:val="000000"/>
          <w:sz w:val="22"/>
        </w:rPr>
        <w:t>Note:</w:t>
      </w:r>
      <w:r w:rsidRPr="008E36E9">
        <w:rPr>
          <w:rFonts w:ascii="Arial" w:hAnsi="Arial"/>
          <w:color w:val="000000"/>
          <w:sz w:val="22"/>
        </w:rPr>
        <w:t xml:space="preserve"> Because the duties and responsibilities of security personnel pose a higher risk to the State, Risk Management recommends that higher limits of liability should be required.  The contractor can accomplish this by providing the full limits under the primary general liability policy </w:t>
      </w:r>
      <w:r w:rsidRPr="008E36E9">
        <w:rPr>
          <w:rFonts w:ascii="Arial" w:hAnsi="Arial"/>
          <w:b/>
          <w:color w:val="000000"/>
          <w:sz w:val="22"/>
          <w:u w:val="single"/>
        </w:rPr>
        <w:t>or</w:t>
      </w:r>
      <w:r w:rsidRPr="008E36E9">
        <w:rPr>
          <w:rFonts w:ascii="Arial" w:hAnsi="Arial"/>
          <w:color w:val="000000"/>
          <w:sz w:val="22"/>
        </w:rPr>
        <w:t xml:space="preserve"> as a combination of the primary general liability insurance and the excess/umbrella liability insurance in order to attain the total required limits of liability.</w:t>
      </w:r>
    </w:p>
    <w:p w:rsidR="0012695F" w:rsidRPr="008E36E9" w:rsidRDefault="0012695F">
      <w:pPr>
        <w:widowControl w:val="0"/>
        <w:ind w:left="360" w:hanging="360"/>
        <w:jc w:val="both"/>
        <w:rPr>
          <w:rFonts w:ascii="Arial" w:hAnsi="Arial"/>
          <w:color w:val="000000"/>
          <w:sz w:val="22"/>
        </w:rPr>
      </w:pPr>
    </w:p>
    <w:p w:rsidR="0012695F" w:rsidRPr="008E36E9" w:rsidRDefault="0012695F">
      <w:pPr>
        <w:widowControl w:val="0"/>
        <w:tabs>
          <w:tab w:val="center" w:pos="4680"/>
        </w:tabs>
        <w:rPr>
          <w:rFonts w:ascii="Arial" w:hAnsi="Arial"/>
          <w:b/>
          <w:sz w:val="28"/>
        </w:rPr>
      </w:pPr>
      <w:r w:rsidRPr="008E36E9">
        <w:rPr>
          <w:rFonts w:ascii="Arial" w:hAnsi="Arial"/>
          <w:color w:val="000000"/>
          <w:sz w:val="22"/>
        </w:rPr>
        <w:br w:type="page"/>
      </w:r>
      <w:r w:rsidRPr="008E36E9">
        <w:rPr>
          <w:rFonts w:ascii="Arial" w:hAnsi="Arial"/>
          <w:b/>
          <w:sz w:val="28"/>
        </w:rPr>
        <w:t>Sample Insurance Specifications</w:t>
      </w:r>
    </w:p>
    <w:p w:rsidR="0012695F" w:rsidRPr="008E36E9" w:rsidRDefault="0012695F">
      <w:pPr>
        <w:widowControl w:val="0"/>
        <w:pBdr>
          <w:bottom w:val="single" w:sz="18" w:space="1" w:color="auto"/>
        </w:pBdr>
        <w:tabs>
          <w:tab w:val="center" w:pos="4680"/>
          <w:tab w:val="left" w:pos="5310"/>
        </w:tabs>
        <w:rPr>
          <w:rFonts w:ascii="Arial" w:hAnsi="Arial"/>
          <w:b/>
          <w:color w:val="000000"/>
          <w:sz w:val="28"/>
        </w:rPr>
      </w:pPr>
      <w:r w:rsidRPr="008E36E9">
        <w:rPr>
          <w:rFonts w:ascii="Arial" w:hAnsi="Arial"/>
          <w:b/>
          <w:color w:val="000000"/>
          <w:sz w:val="28"/>
        </w:rPr>
        <w:t>Security Services Contracts</w:t>
      </w:r>
    </w:p>
    <w:p w:rsidR="0012695F" w:rsidRPr="008E36E9" w:rsidRDefault="0012695F">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spacing w:after="60"/>
        <w:jc w:val="both"/>
        <w:rPr>
          <w:rFonts w:ascii="Arial" w:hAnsi="Arial"/>
          <w:b/>
          <w:u w:val="single"/>
        </w:rPr>
      </w:pPr>
      <w:r w:rsidRPr="008E36E9">
        <w:rPr>
          <w:rFonts w:ascii="Arial" w:hAnsi="Arial"/>
          <w:b/>
          <w:u w:val="single"/>
        </w:rPr>
        <w:t>INSURANCE REQUIREMENTS:</w:t>
      </w:r>
    </w:p>
    <w:p w:rsidR="0012695F" w:rsidRPr="008E36E9" w:rsidRDefault="0012695F">
      <w:pPr>
        <w:widowControl w:val="0"/>
        <w:tabs>
          <w:tab w:val="left" w:pos="5310"/>
        </w:tabs>
        <w:jc w:val="both"/>
        <w:rPr>
          <w:rFonts w:ascii="Arial" w:hAnsi="Arial"/>
        </w:rPr>
      </w:pPr>
      <w:r w:rsidRPr="008E36E9">
        <w:rPr>
          <w:rFonts w:ascii="Arial" w:hAnsi="Arial"/>
        </w:rPr>
        <w:t>Contractor and subcontractors shall procure and maintain until all of their obligations have been discharged,</w:t>
      </w:r>
      <w:r w:rsidRPr="008E36E9">
        <w:rPr>
          <w:rFonts w:ascii="CG Times" w:hAnsi="CG Times"/>
        </w:rPr>
        <w:t xml:space="preserve"> </w:t>
      </w:r>
      <w:r w:rsidRPr="008E36E9">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jc w:val="both"/>
        <w:rPr>
          <w:rFonts w:ascii="Arial" w:hAnsi="Arial"/>
        </w:rPr>
      </w:pPr>
      <w:r w:rsidRPr="008E36E9">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1440"/>
          <w:tab w:val="left" w:pos="5310"/>
        </w:tabs>
        <w:ind w:left="540" w:hanging="540"/>
        <w:jc w:val="both"/>
        <w:rPr>
          <w:rFonts w:ascii="Arial" w:hAnsi="Arial"/>
        </w:rPr>
      </w:pPr>
      <w:r w:rsidRPr="008E36E9">
        <w:rPr>
          <w:rFonts w:ascii="Arial" w:hAnsi="Arial"/>
        </w:rPr>
        <w:t>A.</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w:t>
      </w:r>
      <w:r w:rsidRPr="008E36E9">
        <w:rPr>
          <w:rFonts w:ascii="Arial" w:hAnsi="Arial"/>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tabs>
          <w:tab w:val="left" w:pos="450"/>
          <w:tab w:val="left" w:pos="810"/>
          <w:tab w:val="left" w:pos="5760"/>
          <w:tab w:val="left" w:pos="7200"/>
          <w:tab w:val="left" w:pos="9180"/>
        </w:tabs>
        <w:rPr>
          <w:rFonts w:ascii="Arial" w:hAnsi="Arial"/>
        </w:rPr>
      </w:pPr>
    </w:p>
    <w:p w:rsidR="0012695F" w:rsidRPr="008E36E9" w:rsidRDefault="0012695F">
      <w:pPr>
        <w:tabs>
          <w:tab w:val="left" w:pos="540"/>
          <w:tab w:val="left" w:pos="900"/>
          <w:tab w:val="left" w:pos="5760"/>
          <w:tab w:val="left" w:pos="7200"/>
          <w:tab w:val="left" w:pos="9180"/>
        </w:tabs>
        <w:ind w:right="1080"/>
        <w:rPr>
          <w:rFonts w:ascii="Arial" w:hAnsi="Arial"/>
          <w:b/>
        </w:rPr>
      </w:pPr>
      <w:r w:rsidRPr="008E36E9">
        <w:rPr>
          <w:rFonts w:ascii="Arial" w:hAnsi="Arial"/>
        </w:rPr>
        <w:tab/>
        <w:t>1.</w:t>
      </w:r>
      <w:r w:rsidRPr="008E36E9">
        <w:rPr>
          <w:rFonts w:ascii="Arial" w:hAnsi="Arial"/>
        </w:rPr>
        <w:tab/>
      </w:r>
      <w:r w:rsidRPr="008E36E9">
        <w:rPr>
          <w:rFonts w:ascii="Arial" w:hAnsi="Arial"/>
          <w:b/>
        </w:rPr>
        <w:t>Commercial General Liability – Occurrence Form</w:t>
      </w:r>
    </w:p>
    <w:p w:rsidR="0012695F" w:rsidRPr="008E36E9" w:rsidRDefault="0012695F">
      <w:pPr>
        <w:tabs>
          <w:tab w:val="left" w:pos="1368"/>
          <w:tab w:val="left" w:pos="9576"/>
        </w:tabs>
        <w:ind w:left="918" w:right="-90"/>
        <w:jc w:val="both"/>
        <w:rPr>
          <w:rFonts w:ascii="Arial" w:hAnsi="Arial"/>
          <w:b/>
        </w:rPr>
      </w:pPr>
      <w:r w:rsidRPr="008E36E9">
        <w:rPr>
          <w:rFonts w:ascii="Arial" w:hAnsi="Arial"/>
        </w:rPr>
        <w:t>Policy shall include bodily injury, property damage and broad form contractual liability coverage.</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$5,000,000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Completed Operations Aggregate</w:t>
      </w:r>
      <w:r w:rsidRPr="008E36E9">
        <w:rPr>
          <w:rFonts w:ascii="Arial" w:hAnsi="Arial"/>
        </w:rPr>
        <w:tab/>
        <w:t>$5,000,000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Personal and Advertising Injury</w:t>
      </w:r>
      <w:r w:rsidRPr="008E36E9">
        <w:rPr>
          <w:rFonts w:ascii="Arial" w:hAnsi="Arial"/>
        </w:rPr>
        <w:tab/>
        <w:t>$5,000,000</w:t>
      </w:r>
    </w:p>
    <w:p w:rsidR="0012695F" w:rsidRPr="008E36E9" w:rsidRDefault="0012695F">
      <w:pPr>
        <w:numPr>
          <w:ilvl w:val="0"/>
          <w:numId w:val="17"/>
        </w:numPr>
        <w:tabs>
          <w:tab w:val="clear" w:pos="1260"/>
          <w:tab w:val="num" w:pos="1278"/>
          <w:tab w:val="left" w:pos="1728"/>
          <w:tab w:val="left" w:pos="7218"/>
          <w:tab w:val="left" w:pos="9576"/>
        </w:tabs>
        <w:spacing w:after="120"/>
        <w:ind w:left="1282" w:right="1080"/>
        <w:rPr>
          <w:rFonts w:ascii="Arial" w:hAnsi="Arial"/>
        </w:rPr>
      </w:pPr>
      <w:r w:rsidRPr="008E36E9">
        <w:rPr>
          <w:rFonts w:ascii="Arial" w:hAnsi="Arial"/>
        </w:rPr>
        <w:t>Each Occurrence</w:t>
      </w:r>
      <w:r w:rsidRPr="008E36E9">
        <w:rPr>
          <w:rFonts w:ascii="Arial" w:hAnsi="Arial"/>
        </w:rPr>
        <w:tab/>
        <w:t>$5,000,000</w:t>
      </w:r>
    </w:p>
    <w:p w:rsidR="0012695F" w:rsidRPr="008E36E9" w:rsidRDefault="0012695F" w:rsidP="00F333C5">
      <w:pPr>
        <w:numPr>
          <w:ilvl w:val="0"/>
          <w:numId w:val="21"/>
        </w:numPr>
        <w:tabs>
          <w:tab w:val="clear" w:pos="1282"/>
          <w:tab w:val="left" w:pos="1440"/>
          <w:tab w:val="left" w:pos="9576"/>
        </w:tabs>
        <w:spacing w:after="80"/>
        <w:ind w:left="1440" w:hanging="540"/>
        <w:jc w:val="both"/>
        <w:rPr>
          <w:rFonts w:ascii="Arial" w:hAnsi="Arial"/>
        </w:rPr>
      </w:pPr>
      <w:r w:rsidRPr="008E36E9">
        <w:rPr>
          <w:rFonts w:ascii="Arial" w:hAnsi="Arial"/>
        </w:rPr>
        <w:t>The policy shall be endorsed to include errors and omissions coverage.</w:t>
      </w:r>
    </w:p>
    <w:p w:rsidR="0012695F" w:rsidRPr="008E36E9" w:rsidRDefault="0012695F" w:rsidP="00F333C5">
      <w:pPr>
        <w:numPr>
          <w:ilvl w:val="0"/>
          <w:numId w:val="21"/>
        </w:numPr>
        <w:tabs>
          <w:tab w:val="clear" w:pos="1282"/>
          <w:tab w:val="left" w:pos="1440"/>
          <w:tab w:val="left" w:pos="9576"/>
        </w:tabs>
        <w:spacing w:after="80"/>
        <w:ind w:left="1440" w:hanging="540"/>
        <w:jc w:val="both"/>
        <w:rPr>
          <w:rFonts w:ascii="Arial" w:hAnsi="Arial"/>
        </w:rPr>
      </w:pPr>
      <w:r w:rsidRPr="008E36E9">
        <w:rPr>
          <w:rFonts w:ascii="Arial" w:hAnsi="Arial"/>
        </w:rPr>
        <w:t>Policy shall be endorsed to include master key coverage.</w:t>
      </w:r>
    </w:p>
    <w:p w:rsidR="0012695F" w:rsidRPr="008E36E9" w:rsidRDefault="0012695F" w:rsidP="00F333C5">
      <w:pPr>
        <w:numPr>
          <w:ilvl w:val="0"/>
          <w:numId w:val="21"/>
        </w:numPr>
        <w:tabs>
          <w:tab w:val="clear" w:pos="1282"/>
          <w:tab w:val="left" w:pos="1440"/>
          <w:tab w:val="left" w:pos="9576"/>
        </w:tabs>
        <w:spacing w:after="80"/>
        <w:ind w:left="1440" w:hanging="540"/>
        <w:jc w:val="both"/>
        <w:rPr>
          <w:rFonts w:ascii="Arial" w:hAnsi="Arial"/>
        </w:rPr>
      </w:pPr>
      <w:r w:rsidRPr="008E36E9">
        <w:rPr>
          <w:rFonts w:ascii="Arial" w:hAnsi="Arial"/>
        </w:rPr>
        <w:t>Policy shall be endorsed to include coverage for "care-custody-control"</w:t>
      </w:r>
      <w:r w:rsidRPr="008E36E9">
        <w:rPr>
          <w:rFonts w:ascii="Arial" w:hAnsi="Arial"/>
          <w:b/>
        </w:rPr>
        <w:t xml:space="preserve"> </w:t>
      </w:r>
      <w:r w:rsidRPr="008E36E9">
        <w:rPr>
          <w:rFonts w:ascii="Arial" w:hAnsi="Arial"/>
        </w:rPr>
        <w:t>of property of others.</w:t>
      </w:r>
    </w:p>
    <w:p w:rsidR="0012695F" w:rsidRDefault="0012695F" w:rsidP="00D54A85">
      <w:pPr>
        <w:numPr>
          <w:ilvl w:val="0"/>
          <w:numId w:val="21"/>
        </w:numPr>
        <w:tabs>
          <w:tab w:val="clear" w:pos="1282"/>
        </w:tabs>
        <w:spacing w:after="80"/>
        <w:ind w:left="907" w:firstLine="0"/>
        <w:jc w:val="both"/>
        <w:rPr>
          <w:rFonts w:ascii="Arial" w:hAnsi="Arial"/>
        </w:rPr>
      </w:pPr>
      <w:r w:rsidRPr="008E36E9">
        <w:rPr>
          <w:rFonts w:ascii="Arial" w:hAnsi="Arial"/>
        </w:rPr>
        <w:t>Policy shall include coverage for the operation of mobile eq</w:t>
      </w:r>
      <w:r w:rsidR="00233A4C">
        <w:rPr>
          <w:rFonts w:ascii="Arial" w:hAnsi="Arial"/>
        </w:rPr>
        <w:t xml:space="preserve">uipment (if required as part of </w:t>
      </w:r>
      <w:r w:rsidR="00D54A85">
        <w:rPr>
          <w:rFonts w:ascii="Arial" w:hAnsi="Arial"/>
        </w:rPr>
        <w:tab/>
      </w:r>
      <w:r w:rsidRPr="008E36E9">
        <w:rPr>
          <w:rFonts w:ascii="Arial" w:hAnsi="Arial"/>
        </w:rPr>
        <w:t>the Scope of Services).</w:t>
      </w:r>
    </w:p>
    <w:p w:rsidR="0012695F" w:rsidRPr="008E36E9" w:rsidRDefault="0012695F" w:rsidP="00B54F97">
      <w:pPr>
        <w:numPr>
          <w:ilvl w:val="0"/>
          <w:numId w:val="21"/>
        </w:numPr>
        <w:tabs>
          <w:tab w:val="clear" w:pos="1282"/>
          <w:tab w:val="left" w:pos="1440"/>
          <w:tab w:val="left" w:pos="9558"/>
        </w:tabs>
        <w:spacing w:after="80"/>
        <w:ind w:left="1440" w:hanging="540"/>
        <w:jc w:val="both"/>
        <w:rPr>
          <w:rFonts w:ascii="Arial" w:hAnsi="Arial"/>
        </w:rPr>
      </w:pPr>
      <w:r w:rsidRPr="008E36E9">
        <w:rPr>
          <w:rFonts w:ascii="Arial" w:hAnsi="Arial"/>
        </w:rPr>
        <w:t>The policy shall be endorsed to include the following additional insured language: "The State of Nevada shall be named as an additional insured with respect to liability arising out of the activities performed by, or on behalf of the Contractor".</w:t>
      </w:r>
    </w:p>
    <w:p w:rsidR="0012695F" w:rsidRPr="008E36E9" w:rsidRDefault="0012695F">
      <w:pPr>
        <w:tabs>
          <w:tab w:val="left" w:pos="1440"/>
          <w:tab w:val="left" w:pos="7200"/>
          <w:tab w:val="left" w:pos="9576"/>
        </w:tabs>
        <w:ind w:left="900" w:right="1080" w:hanging="360"/>
        <w:rPr>
          <w:rFonts w:ascii="Arial" w:hAnsi="Arial"/>
          <w:b/>
        </w:rPr>
      </w:pPr>
      <w:r w:rsidRPr="008E36E9">
        <w:rPr>
          <w:rFonts w:ascii="Arial" w:hAnsi="Arial"/>
        </w:rPr>
        <w:t>2.</w:t>
      </w:r>
      <w:r w:rsidRPr="008E36E9">
        <w:rPr>
          <w:rFonts w:ascii="Arial" w:hAnsi="Arial"/>
        </w:rPr>
        <w:tab/>
      </w:r>
      <w:r w:rsidRPr="008E36E9">
        <w:rPr>
          <w:rFonts w:ascii="Arial" w:hAnsi="Arial"/>
          <w:b/>
        </w:rPr>
        <w:t>Automobile Liability</w:t>
      </w:r>
    </w:p>
    <w:p w:rsidR="0012695F" w:rsidRPr="008E36E9" w:rsidRDefault="0012695F">
      <w:pPr>
        <w:tabs>
          <w:tab w:val="left" w:pos="450"/>
          <w:tab w:val="left" w:pos="900"/>
          <w:tab w:val="left" w:pos="5760"/>
          <w:tab w:val="left" w:pos="7200"/>
          <w:tab w:val="left" w:pos="9180"/>
        </w:tabs>
        <w:spacing w:after="80"/>
        <w:ind w:left="907" w:hanging="907"/>
        <w:jc w:val="both"/>
        <w:rPr>
          <w:rFonts w:ascii="Arial" w:hAnsi="Arial"/>
        </w:rPr>
      </w:pPr>
      <w:r w:rsidRPr="008E36E9">
        <w:rPr>
          <w:rFonts w:ascii="Arial" w:hAnsi="Arial"/>
          <w:b/>
        </w:rPr>
        <w:tab/>
      </w:r>
      <w:r w:rsidRPr="008E36E9">
        <w:rPr>
          <w:rFonts w:ascii="Arial" w:hAnsi="Arial"/>
          <w:b/>
        </w:rPr>
        <w:tab/>
      </w:r>
      <w:r w:rsidRPr="008E36E9">
        <w:rPr>
          <w:rFonts w:ascii="Arial" w:hAnsi="Arial"/>
        </w:rPr>
        <w:t>Bodily Injury and Property Damage for any owned, hired, and non-owned vehicles used in the performance of this Contract.</w:t>
      </w:r>
    </w:p>
    <w:p w:rsidR="0012695F" w:rsidRPr="008E36E9" w:rsidRDefault="0012695F">
      <w:pPr>
        <w:tabs>
          <w:tab w:val="left" w:pos="450"/>
          <w:tab w:val="left" w:pos="900"/>
          <w:tab w:val="left" w:pos="7200"/>
          <w:tab w:val="left" w:pos="9180"/>
        </w:tabs>
        <w:spacing w:after="80"/>
        <w:ind w:left="907" w:right="1080" w:hanging="907"/>
        <w:rPr>
          <w:rFonts w:ascii="Arial" w:hAnsi="Arial"/>
        </w:rPr>
      </w:pPr>
      <w:r w:rsidRPr="008E36E9">
        <w:rPr>
          <w:rFonts w:ascii="Arial" w:hAnsi="Arial"/>
        </w:rPr>
        <w:tab/>
      </w:r>
      <w:r w:rsidRPr="008E36E9">
        <w:rPr>
          <w:rFonts w:ascii="Arial" w:hAnsi="Arial"/>
        </w:rPr>
        <w:tab/>
        <w:t>Combined Single Limit (CSL)</w:t>
      </w:r>
      <w:r w:rsidRPr="008E36E9">
        <w:rPr>
          <w:rFonts w:ascii="Arial" w:hAnsi="Arial"/>
        </w:rPr>
        <w:tab/>
        <w:t>$1,000,000</w:t>
      </w:r>
    </w:p>
    <w:p w:rsidR="0012695F" w:rsidRPr="008E36E9" w:rsidRDefault="0012695F" w:rsidP="00F333C5">
      <w:pPr>
        <w:numPr>
          <w:ilvl w:val="0"/>
          <w:numId w:val="54"/>
        </w:numPr>
        <w:tabs>
          <w:tab w:val="clear" w:pos="1282"/>
          <w:tab w:val="left" w:pos="1440"/>
          <w:tab w:val="left" w:pos="9558"/>
        </w:tabs>
        <w:ind w:left="1440" w:hanging="518"/>
        <w:jc w:val="both"/>
        <w:rPr>
          <w:rFonts w:ascii="Arial" w:hAnsi="Arial"/>
        </w:rPr>
      </w:pPr>
      <w:r w:rsidRPr="008E36E9">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 including automobiles owned, leased, hired or borrowed by the Contractor".</w:t>
      </w:r>
    </w:p>
    <w:p w:rsidR="0012695F" w:rsidRPr="008E36E9" w:rsidRDefault="0012695F">
      <w:pPr>
        <w:tabs>
          <w:tab w:val="left" w:pos="1368"/>
          <w:tab w:val="left" w:pos="9576"/>
        </w:tabs>
        <w:ind w:left="918" w:right="1080" w:hanging="378"/>
        <w:rPr>
          <w:rFonts w:ascii="Arial" w:hAnsi="Arial"/>
          <w:b/>
        </w:rPr>
      </w:pPr>
      <w:r w:rsidRPr="008E36E9">
        <w:rPr>
          <w:rFonts w:ascii="Arial" w:hAnsi="Arial"/>
        </w:rPr>
        <w:t>3.</w:t>
      </w:r>
      <w:r w:rsidRPr="008E36E9">
        <w:rPr>
          <w:rFonts w:ascii="Arial" w:hAnsi="Arial"/>
        </w:rPr>
        <w:tab/>
      </w:r>
      <w:r w:rsidRPr="008E36E9">
        <w:rPr>
          <w:rFonts w:ascii="Arial" w:hAnsi="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12695F" w:rsidRPr="008E36E9" w:rsidRDefault="0012695F">
      <w:pPr>
        <w:tabs>
          <w:tab w:val="left" w:pos="1440"/>
          <w:tab w:val="left" w:pos="1908"/>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12695F" w:rsidRPr="008E36E9" w:rsidRDefault="0012695F">
      <w:pPr>
        <w:tabs>
          <w:tab w:val="left" w:pos="2160"/>
          <w:tab w:val="left" w:pos="7218"/>
          <w:tab w:val="left" w:pos="9576"/>
        </w:tabs>
        <w:spacing w:after="120"/>
        <w:ind w:left="922" w:right="1080"/>
        <w:rPr>
          <w:rFonts w:ascii="Arial" w:hAnsi="Arial"/>
        </w:rPr>
      </w:pPr>
      <w:r w:rsidRPr="008E36E9">
        <w:rPr>
          <w:rFonts w:ascii="Arial" w:hAnsi="Arial"/>
        </w:rPr>
        <w:tab/>
        <w:t>Disease – Policy Limit</w:t>
      </w:r>
      <w:r w:rsidRPr="008E36E9">
        <w:rPr>
          <w:rFonts w:ascii="Arial" w:hAnsi="Arial"/>
        </w:rPr>
        <w:tab/>
        <w:t>$500,000</w:t>
      </w:r>
    </w:p>
    <w:p w:rsidR="0012695F" w:rsidRPr="008E36E9" w:rsidRDefault="0012695F" w:rsidP="002224EF">
      <w:pPr>
        <w:numPr>
          <w:ilvl w:val="0"/>
          <w:numId w:val="54"/>
        </w:numPr>
        <w:tabs>
          <w:tab w:val="left" w:pos="1440"/>
          <w:tab w:val="left" w:pos="9558"/>
        </w:tabs>
        <w:spacing w:after="80"/>
        <w:ind w:right="1080"/>
        <w:jc w:val="both"/>
        <w:rPr>
          <w:rFonts w:ascii="Arial" w:hAnsi="Arial"/>
        </w:rPr>
      </w:pPr>
      <w:r w:rsidRPr="008E36E9">
        <w:rPr>
          <w:rFonts w:ascii="Arial" w:hAnsi="Arial"/>
        </w:rPr>
        <w:t>Policy shall contain a waiver of subrogation against the State of Nevada.</w:t>
      </w:r>
    </w:p>
    <w:p w:rsidR="0012695F" w:rsidRPr="008E36E9" w:rsidRDefault="0012695F" w:rsidP="00F333C5">
      <w:pPr>
        <w:numPr>
          <w:ilvl w:val="0"/>
          <w:numId w:val="54"/>
        </w:numPr>
        <w:tabs>
          <w:tab w:val="left" w:pos="540"/>
          <w:tab w:val="left" w:pos="1440"/>
          <w:tab w:val="left" w:pos="1800"/>
        </w:tabs>
        <w:jc w:val="both"/>
        <w:rPr>
          <w:rFonts w:ascii="Arial" w:hAnsi="Arial"/>
        </w:rPr>
      </w:pPr>
      <w:r w:rsidRPr="008E36E9">
        <w:rPr>
          <w:rFonts w:ascii="Arial" w:hAnsi="Arial"/>
        </w:rPr>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tabs>
          <w:tab w:val="left" w:pos="540"/>
          <w:tab w:val="left" w:pos="900"/>
          <w:tab w:val="left" w:pos="5760"/>
          <w:tab w:val="left" w:pos="7200"/>
          <w:tab w:val="left" w:pos="9180"/>
        </w:tabs>
        <w:ind w:left="540" w:right="1080"/>
        <w:rPr>
          <w:rFonts w:ascii="Arial" w:hAnsi="Arial"/>
        </w:rPr>
      </w:pPr>
      <w:r w:rsidRPr="008E36E9">
        <w:rPr>
          <w:rFonts w:ascii="Arial" w:hAnsi="Arial"/>
        </w:rPr>
        <w:t>4.</w:t>
      </w:r>
      <w:r w:rsidRPr="008E36E9">
        <w:rPr>
          <w:rFonts w:ascii="Arial" w:hAnsi="Arial"/>
          <w:b/>
        </w:rPr>
        <w:tab/>
        <w:t>Fidelity Bond or Crime Insurance</w:t>
      </w:r>
    </w:p>
    <w:p w:rsidR="0012695F" w:rsidRPr="008E36E9" w:rsidRDefault="0012695F">
      <w:pPr>
        <w:tabs>
          <w:tab w:val="left" w:pos="2160"/>
          <w:tab w:val="left" w:pos="7218"/>
          <w:tab w:val="left" w:pos="9576"/>
        </w:tabs>
        <w:spacing w:after="80"/>
        <w:ind w:left="1368" w:right="187"/>
        <w:rPr>
          <w:rFonts w:ascii="Arial" w:hAnsi="Arial"/>
        </w:rPr>
      </w:pPr>
      <w:r w:rsidRPr="008E36E9">
        <w:rPr>
          <w:rFonts w:ascii="Arial" w:hAnsi="Arial"/>
          <w:b/>
        </w:rPr>
        <w:tab/>
      </w:r>
      <w:r w:rsidRPr="008E36E9">
        <w:rPr>
          <w:rFonts w:ascii="Arial" w:hAnsi="Arial"/>
        </w:rPr>
        <w:t>Bond or Policy</w:t>
      </w:r>
      <w:r w:rsidRPr="008E36E9">
        <w:rPr>
          <w:rFonts w:ascii="Arial" w:hAnsi="Arial"/>
          <w:b/>
        </w:rPr>
        <w:t xml:space="preserve"> </w:t>
      </w:r>
      <w:r w:rsidRPr="008E36E9">
        <w:rPr>
          <w:rFonts w:ascii="Arial" w:hAnsi="Arial"/>
        </w:rPr>
        <w:t>Limit</w:t>
      </w:r>
      <w:r w:rsidRPr="008E36E9">
        <w:rPr>
          <w:rFonts w:ascii="Arial" w:hAnsi="Arial"/>
          <w:b/>
        </w:rPr>
        <w:tab/>
      </w:r>
      <w:r w:rsidRPr="008E36E9">
        <w:rPr>
          <w:rFonts w:ascii="Arial" w:hAnsi="Arial"/>
        </w:rPr>
        <w:t>$</w:t>
      </w:r>
      <w:r w:rsidR="00117D7E">
        <w:rPr>
          <w:rFonts w:ascii="Arial" w:hAnsi="Arial"/>
        </w:rPr>
        <w:t>50,000</w:t>
      </w:r>
    </w:p>
    <w:p w:rsidR="0012695F" w:rsidRPr="008E36E9" w:rsidRDefault="0012695F" w:rsidP="00F333C5">
      <w:pPr>
        <w:numPr>
          <w:ilvl w:val="0"/>
          <w:numId w:val="41"/>
        </w:numPr>
        <w:tabs>
          <w:tab w:val="clear" w:pos="1267"/>
          <w:tab w:val="left" w:pos="900"/>
          <w:tab w:val="num" w:pos="1440"/>
          <w:tab w:val="left" w:pos="5760"/>
          <w:tab w:val="left" w:pos="7200"/>
          <w:tab w:val="left" w:pos="9180"/>
        </w:tabs>
        <w:spacing w:after="80"/>
        <w:ind w:left="1440" w:hanging="533"/>
        <w:jc w:val="both"/>
        <w:rPr>
          <w:rFonts w:ascii="Arial" w:hAnsi="Arial"/>
        </w:rPr>
      </w:pPr>
      <w:r w:rsidRPr="008E36E9">
        <w:rPr>
          <w:rFonts w:ascii="Arial" w:hAnsi="Arial"/>
        </w:rPr>
        <w:t>The bond or policy shall include coverage for all directors, officers, agents and employees of the Contractor.</w:t>
      </w:r>
    </w:p>
    <w:p w:rsidR="0012695F" w:rsidRPr="008E36E9" w:rsidRDefault="0012695F" w:rsidP="00F333C5">
      <w:pPr>
        <w:numPr>
          <w:ilvl w:val="0"/>
          <w:numId w:val="41"/>
        </w:numPr>
        <w:tabs>
          <w:tab w:val="clear" w:pos="1267"/>
          <w:tab w:val="left" w:pos="450"/>
          <w:tab w:val="left" w:pos="900"/>
          <w:tab w:val="num" w:pos="1440"/>
          <w:tab w:val="left" w:pos="5760"/>
          <w:tab w:val="left" w:pos="7200"/>
          <w:tab w:val="left" w:pos="9180"/>
        </w:tabs>
        <w:spacing w:after="80"/>
        <w:ind w:left="1440" w:hanging="533"/>
        <w:jc w:val="both"/>
        <w:rPr>
          <w:rFonts w:ascii="Arial" w:hAnsi="Arial"/>
        </w:rPr>
      </w:pPr>
      <w:r w:rsidRPr="008E36E9">
        <w:rPr>
          <w:rFonts w:ascii="Arial" w:hAnsi="Arial"/>
        </w:rPr>
        <w:t>The bond or policy shall include coverage for third party fidelity.</w:t>
      </w:r>
    </w:p>
    <w:p w:rsidR="0012695F" w:rsidRPr="008E36E9" w:rsidRDefault="0012695F" w:rsidP="00F333C5">
      <w:pPr>
        <w:numPr>
          <w:ilvl w:val="0"/>
          <w:numId w:val="41"/>
        </w:numPr>
        <w:tabs>
          <w:tab w:val="clear" w:pos="1267"/>
          <w:tab w:val="left" w:pos="450"/>
          <w:tab w:val="left" w:pos="900"/>
          <w:tab w:val="num" w:pos="1440"/>
          <w:tab w:val="left" w:pos="5760"/>
          <w:tab w:val="left" w:pos="7200"/>
          <w:tab w:val="left" w:pos="9180"/>
        </w:tabs>
        <w:spacing w:after="80"/>
        <w:ind w:left="1440" w:hanging="533"/>
        <w:jc w:val="both"/>
        <w:rPr>
          <w:rFonts w:ascii="Arial" w:hAnsi="Arial"/>
        </w:rPr>
      </w:pPr>
      <w:r w:rsidRPr="008E36E9">
        <w:rPr>
          <w:rFonts w:ascii="Arial" w:hAnsi="Arial"/>
        </w:rPr>
        <w:t>The bond or policy shall include coverage for extended theft and mysterious disappearance.</w:t>
      </w:r>
    </w:p>
    <w:p w:rsidR="0012695F" w:rsidRPr="008E36E9" w:rsidRDefault="0012695F">
      <w:pPr>
        <w:tabs>
          <w:tab w:val="num" w:pos="1440"/>
          <w:tab w:val="left" w:pos="9576"/>
        </w:tabs>
        <w:ind w:left="1440" w:hanging="533"/>
        <w:jc w:val="both"/>
        <w:rPr>
          <w:rFonts w:ascii="Arial" w:hAnsi="Arial"/>
          <w:b/>
        </w:rPr>
      </w:pPr>
      <w:r w:rsidRPr="008E36E9">
        <w:rPr>
          <w:rFonts w:ascii="Arial" w:hAnsi="Arial"/>
        </w:rPr>
        <w:t>e.</w:t>
      </w:r>
      <w:r w:rsidRPr="008E36E9">
        <w:rPr>
          <w:rFonts w:ascii="Arial" w:hAnsi="Arial"/>
        </w:rPr>
        <w:tab/>
        <w:t>The bond or policy shall not contain a condition requiring an arrest and conviction.</w:t>
      </w:r>
    </w:p>
    <w:p w:rsidR="0012695F" w:rsidRPr="008E36E9" w:rsidRDefault="0012695F">
      <w:pPr>
        <w:tabs>
          <w:tab w:val="left" w:pos="450"/>
          <w:tab w:val="left" w:pos="900"/>
        </w:tabs>
        <w:ind w:left="900" w:hanging="900"/>
        <w:jc w:val="both"/>
        <w:rPr>
          <w:rFonts w:ascii="Arial" w:hAnsi="Arial"/>
        </w:rPr>
      </w:pPr>
    </w:p>
    <w:p w:rsidR="0012695F" w:rsidRPr="008E36E9" w:rsidRDefault="0012695F">
      <w:pPr>
        <w:tabs>
          <w:tab w:val="left" w:pos="540"/>
          <w:tab w:val="left" w:pos="1080"/>
        </w:tabs>
        <w:spacing w:after="120"/>
        <w:ind w:left="540" w:hanging="540"/>
        <w:jc w:val="both"/>
        <w:rPr>
          <w:rFonts w:ascii="Arial" w:hAnsi="Arial"/>
          <w:b/>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695F" w:rsidRPr="008E36E9" w:rsidRDefault="0012695F">
      <w:pPr>
        <w:tabs>
          <w:tab w:val="left" w:pos="45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Contractor even if those limits of liability are in excess of those required by this Contract.</w:t>
      </w:r>
    </w:p>
    <w:p w:rsidR="0012695F" w:rsidRPr="008E36E9" w:rsidRDefault="0012695F" w:rsidP="00994FF2">
      <w:pPr>
        <w:numPr>
          <w:ilvl w:val="0"/>
          <w:numId w:val="48"/>
        </w:numPr>
        <w:tabs>
          <w:tab w:val="left" w:pos="540"/>
          <w:tab w:val="left" w:pos="1440"/>
        </w:tabs>
        <w:spacing w:after="80"/>
        <w:jc w:val="both"/>
        <w:rPr>
          <w:rFonts w:ascii="Arial" w:hAnsi="Arial"/>
        </w:rPr>
      </w:pPr>
      <w:r w:rsidRPr="008E36E9">
        <w:rPr>
          <w:rFonts w:ascii="Arial" w:hAnsi="Arial"/>
        </w:rPr>
        <w:t>The Contractor's insurance coverage shall be primary insurance and non-contributory with respect to all other available sources.</w:t>
      </w:r>
    </w:p>
    <w:p w:rsidR="00DF2AAB" w:rsidRDefault="0012695F" w:rsidP="00DF2AAB">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Pr>
          <w:rFonts w:ascii="Arial" w:hAnsi="Arial" w:cs="Arial"/>
          <w:b/>
          <w:bCs/>
        </w:rPr>
        <w:t>(State of Nevada Representative's Name &amp; Address)</w:t>
      </w:r>
      <w:r w:rsidR="00DF2AAB">
        <w:rPr>
          <w:rFonts w:ascii="Arial" w:hAnsi="Arial" w:cs="Arial"/>
        </w:rPr>
        <w:t xml:space="preserve">.  </w:t>
      </w:r>
      <w:r w:rsidR="00DF2AAB" w:rsidRPr="00FC6D64">
        <w:rPr>
          <w:rFonts w:ascii="Arial" w:hAnsi="Arial" w:cs="Arial"/>
          <w:iCs/>
        </w:rPr>
        <w:t>Should contractor fail to provide State timely notice, contractor will be considered in breach and subject to cure provisions set forth within this contract.</w:t>
      </w:r>
    </w:p>
    <w:p w:rsidR="00DF2AAB" w:rsidRPr="00FC6D64" w:rsidRDefault="00DF2AAB" w:rsidP="00DF2AAB">
      <w:pPr>
        <w:ind w:left="540" w:hanging="540"/>
        <w:jc w:val="both"/>
        <w:rPr>
          <w:rFonts w:ascii="Arial" w:hAnsi="Arial" w:cs="Arial"/>
          <w:iCs/>
        </w:rPr>
      </w:pPr>
    </w:p>
    <w:p w:rsidR="0012695F" w:rsidRPr="008E36E9" w:rsidRDefault="0012695F" w:rsidP="00DF2AAB">
      <w:pPr>
        <w:tabs>
          <w:tab w:val="left" w:pos="900"/>
          <w:tab w:val="left" w:pos="1350"/>
          <w:tab w:val="left" w:pos="180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of </w:t>
      </w:r>
      <w:smartTag w:uri="urn:schemas-microsoft-com:office:smarttags" w:element="State">
        <w:smartTag w:uri="urn:schemas-microsoft-com:office:smarttags" w:element="place">
          <w:r w:rsidRPr="008E36E9">
            <w:rPr>
              <w:rFonts w:ascii="Arial" w:hAnsi="Arial"/>
            </w:rPr>
            <w:t>Nevada</w:t>
          </w:r>
        </w:smartTag>
      </w:smartTag>
      <w:r w:rsidRPr="008E36E9">
        <w:rPr>
          <w:rFonts w:ascii="Arial" w:hAnsi="Arial"/>
        </w:rPr>
        <w:t xml:space="preserve"> and with an “A.M. Best” rating of not less than </w:t>
      </w:r>
      <w:r w:rsidR="00FD13E1" w:rsidRPr="008E36E9">
        <w:rPr>
          <w:rFonts w:ascii="Arial" w:hAnsi="Arial"/>
        </w:rPr>
        <w:t>A-</w:t>
      </w:r>
      <w:r w:rsidRPr="008E36E9">
        <w:rPr>
          <w:rFonts w:ascii="Arial" w:hAnsi="Arial"/>
        </w:rPr>
        <w:t xml:space="preserve"> VI</w:t>
      </w:r>
      <w:r w:rsidR="00B54F97">
        <w:rPr>
          <w:rFonts w:ascii="Arial" w:hAnsi="Arial"/>
        </w:rPr>
        <w:t>I</w:t>
      </w:r>
      <w:r w:rsidRPr="008E36E9">
        <w:rPr>
          <w:rFonts w:ascii="Arial" w:hAnsi="Arial"/>
        </w:rPr>
        <w:t>.  The State in no way warrants that the above-required minimum insurer rating is sufficient to protect the Contractor from potential insurer insolvency.</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900"/>
          <w:tab w:val="left" w:pos="1350"/>
          <w:tab w:val="left" w:pos="1800"/>
        </w:tabs>
        <w:ind w:left="540" w:hanging="540"/>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i/>
        </w:rPr>
        <w:t>.</w:t>
      </w:r>
    </w:p>
    <w:p w:rsidR="00E54CC5" w:rsidRPr="008E36E9" w:rsidRDefault="00E54CC5" w:rsidP="00E54CC5">
      <w:pPr>
        <w:tabs>
          <w:tab w:val="left" w:pos="450"/>
          <w:tab w:val="left" w:pos="900"/>
          <w:tab w:val="left" w:pos="1350"/>
          <w:tab w:val="left" w:pos="1800"/>
        </w:tabs>
        <w:jc w:val="both"/>
        <w:rPr>
          <w:rFonts w:ascii="Arial" w:hAnsi="Arial"/>
        </w:rPr>
      </w:pPr>
    </w:p>
    <w:p w:rsidR="0012695F" w:rsidRPr="008E36E9" w:rsidRDefault="0012695F" w:rsidP="00E54CC5">
      <w:pPr>
        <w:tabs>
          <w:tab w:val="left" w:pos="450"/>
          <w:tab w:val="left" w:pos="900"/>
          <w:tab w:val="left" w:pos="1350"/>
          <w:tab w:val="left" w:pos="1800"/>
        </w:tabs>
        <w:jc w:val="both"/>
        <w:rPr>
          <w:rFonts w:ascii="Arial" w:hAnsi="Arial"/>
        </w:rPr>
      </w:pPr>
      <w:r w:rsidRPr="008E36E9">
        <w:rPr>
          <w:rFonts w:ascii="Arial" w:hAnsi="Arial"/>
        </w:rPr>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440"/>
          <w:tab w:val="left" w:pos="1800"/>
        </w:tabs>
        <w:ind w:left="540" w:hanging="540"/>
        <w:jc w:val="both"/>
        <w:rPr>
          <w:rFonts w:ascii="Arial" w:hAnsi="Arial"/>
          <w:b/>
        </w:rPr>
      </w:pPr>
      <w:r w:rsidRPr="008E36E9">
        <w:rPr>
          <w:rFonts w:ascii="Arial" w:hAnsi="Arial"/>
        </w:rPr>
        <w:tab/>
        <w:t xml:space="preserve">All certificates required by this Contract shall be sent directly to </w:t>
      </w:r>
      <w:r w:rsidRPr="008E36E9">
        <w:rPr>
          <w:rFonts w:ascii="Arial" w:hAnsi="Arial"/>
          <w:b/>
        </w:rPr>
        <w:t>(State Department Representative's Name and Address)</w:t>
      </w:r>
      <w:r w:rsidRPr="008E36E9">
        <w:rPr>
          <w:rFonts w:ascii="Arial" w:hAnsi="Arial"/>
        </w:rPr>
        <w:t>.  The State project/contract number and project description shall be noted on the certificate of insurance.  The State reserves the right to require complete, certified copies of all insurance policies required by this Contract at any time</w:t>
      </w:r>
      <w:r w:rsidRPr="008E36E9">
        <w:rPr>
          <w:rFonts w:ascii="Arial" w:hAnsi="Arial"/>
          <w:b/>
        </w:rPr>
        <w:t xml:space="preserve">.  </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440"/>
          <w:tab w:val="left" w:pos="1800"/>
        </w:tabs>
        <w:ind w:left="540" w:hanging="540"/>
        <w:jc w:val="both"/>
        <w:rPr>
          <w:rFonts w:ascii="Arial" w:hAnsi="Arial"/>
        </w:rPr>
      </w:pPr>
      <w:r w:rsidRPr="008E36E9">
        <w:rPr>
          <w:rFonts w:ascii="Arial" w:hAnsi="Arial"/>
        </w:rPr>
        <w:t>F.</w:t>
      </w:r>
      <w:r w:rsidRPr="008E36E9">
        <w:rPr>
          <w:rFonts w:ascii="Arial" w:hAnsi="Arial"/>
        </w:rPr>
        <w:tab/>
      </w:r>
      <w:r w:rsidRPr="008E36E9">
        <w:rPr>
          <w:rFonts w:ascii="Arial" w:hAnsi="Arial"/>
          <w:b/>
          <w:u w:val="single"/>
        </w:rPr>
        <w:t>SUBCONTRACTORS:</w:t>
      </w:r>
      <w:r w:rsidRPr="008E36E9">
        <w:rPr>
          <w:rFonts w:ascii="Arial" w:hAnsi="Arial"/>
          <w:b/>
        </w:rPr>
        <w:t xml:space="preserve">  </w:t>
      </w:r>
      <w:r w:rsidRPr="008E36E9">
        <w:rPr>
          <w:rFonts w:ascii="Arial" w:hAnsi="Arial"/>
        </w:rPr>
        <w:t xml:space="preserve">Contractors’ certificate(s) shall include all subcontractors as additional insureds under its policies </w:t>
      </w:r>
      <w:r w:rsidRPr="008E36E9">
        <w:rPr>
          <w:rFonts w:ascii="Arial" w:hAnsi="Arial"/>
          <w:b/>
        </w:rPr>
        <w:t>or</w:t>
      </w:r>
      <w:r w:rsidRPr="008E36E9">
        <w:rPr>
          <w:rFonts w:ascii="Arial" w:hAnsi="Arial"/>
        </w:rPr>
        <w:t xml:space="preserve"> Contractor shall furnish to the State separate certificates and endorsements for each subcontractor.  All coverages for subcontractors shall be subject to the minimum requirements identified above.</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440"/>
          <w:tab w:val="left" w:pos="1800"/>
        </w:tabs>
        <w:ind w:left="540" w:hanging="540"/>
        <w:jc w:val="both"/>
        <w:rPr>
          <w:rFonts w:ascii="Arial" w:hAnsi="Arial"/>
        </w:rPr>
      </w:pPr>
      <w:r w:rsidRPr="008E36E9">
        <w:rPr>
          <w:rFonts w:ascii="Arial" w:hAnsi="Arial"/>
        </w:rPr>
        <w:t>G.</w:t>
      </w:r>
      <w:r w:rsidRPr="008E36E9">
        <w:rPr>
          <w:rFonts w:ascii="Arial" w:hAnsi="Arial"/>
        </w:rPr>
        <w:tab/>
      </w:r>
      <w:r w:rsidRPr="008E36E9">
        <w:rPr>
          <w:rFonts w:ascii="Arial" w:hAnsi="Arial"/>
          <w:b/>
          <w:u w:val="single"/>
        </w:rPr>
        <w:t>APPROVAL:</w:t>
      </w:r>
      <w:r w:rsidRPr="008E36E9">
        <w:rPr>
          <w:rFonts w:ascii="Arial" w:hAnsi="Arial"/>
          <w:b/>
        </w:rPr>
        <w:t xml:space="preserve">  </w:t>
      </w:r>
      <w:r w:rsidRPr="008E36E9">
        <w:rPr>
          <w:rFonts w:ascii="Arial" w:hAnsi="Arial"/>
        </w:rPr>
        <w:t xml:space="preserve">Any modification or variation from the insurance requirements in this Contract shall be made by the </w:t>
      </w:r>
      <w:r w:rsidR="00573ADB" w:rsidRPr="008E36E9">
        <w:rPr>
          <w:rFonts w:ascii="Arial" w:hAnsi="Arial"/>
        </w:rPr>
        <w:t>Attorney General’s Office or the Risk Manager</w:t>
      </w:r>
      <w:r w:rsidRPr="008E36E9">
        <w:rPr>
          <w:rFonts w:ascii="Arial" w:hAnsi="Arial"/>
        </w:rPr>
        <w:t>, whose decision shall be final.  Such action will not require a formal Contract amendment, but may be made by administrative action.</w:t>
      </w:r>
    </w:p>
    <w:p w:rsidR="00D54A85" w:rsidRDefault="004D04AB" w:rsidP="004D04AB">
      <w:pPr>
        <w:pBdr>
          <w:bottom w:val="thickThinSmallGap" w:sz="18" w:space="1" w:color="auto"/>
        </w:pBdr>
        <w:rPr>
          <w:rFonts w:ascii="Arial" w:hAnsi="Arial"/>
        </w:rPr>
      </w:pPr>
      <w:r w:rsidRPr="008E36E9">
        <w:rPr>
          <w:rFonts w:ascii="Arial" w:hAnsi="Arial"/>
        </w:rPr>
        <w:br w:type="page"/>
      </w:r>
    </w:p>
    <w:p w:rsidR="004D04AB" w:rsidRPr="008E36E9" w:rsidRDefault="005D76B7" w:rsidP="004D04AB">
      <w:pPr>
        <w:pBdr>
          <w:bottom w:val="thickThinSmallGap" w:sz="18" w:space="1" w:color="auto"/>
        </w:pBdr>
        <w:rPr>
          <w:rFonts w:ascii="Arial" w:hAnsi="Arial"/>
          <w:b/>
          <w:bCs/>
          <w:sz w:val="28"/>
        </w:rPr>
      </w:pPr>
      <w:r>
        <w:rPr>
          <w:rFonts w:ascii="Arial" w:hAnsi="Arial"/>
          <w:b/>
          <w:bCs/>
          <w:sz w:val="28"/>
        </w:rPr>
        <w:t>SECTION D</w:t>
      </w:r>
      <w:r w:rsidR="004D04AB" w:rsidRPr="008E36E9">
        <w:rPr>
          <w:rFonts w:ascii="Arial" w:hAnsi="Arial"/>
          <w:b/>
          <w:bCs/>
          <w:sz w:val="28"/>
        </w:rPr>
        <w:t xml:space="preserve"> – SERVICE AGREEMENTS</w:t>
      </w:r>
    </w:p>
    <w:p w:rsidR="0012695F" w:rsidRPr="008E36E9" w:rsidRDefault="004D04AB" w:rsidP="004D04AB">
      <w:pPr>
        <w:pStyle w:val="Heading2"/>
        <w:rPr>
          <w:bCs/>
          <w:sz w:val="28"/>
          <w:u w:val="none"/>
        </w:rPr>
      </w:pPr>
      <w:bookmarkStart w:id="103" w:name="_Toc445894524"/>
      <w:r w:rsidRPr="008E36E9">
        <w:rPr>
          <w:bCs/>
          <w:sz w:val="28"/>
          <w:u w:val="none"/>
        </w:rPr>
        <w:t>Contracts – Handling Money</w:t>
      </w:r>
      <w:bookmarkEnd w:id="103"/>
    </w:p>
    <w:p w:rsidR="0012695F" w:rsidRPr="008E36E9" w:rsidRDefault="0012695F">
      <w:pPr>
        <w:widowControl w:val="0"/>
        <w:tabs>
          <w:tab w:val="left" w:pos="2736"/>
        </w:tabs>
        <w:jc w:val="both"/>
        <w:rPr>
          <w:rFonts w:ascii="Arial" w:hAnsi="Arial"/>
          <w:sz w:val="22"/>
        </w:rPr>
      </w:pPr>
    </w:p>
    <w:p w:rsidR="0012695F" w:rsidRPr="008E36E9" w:rsidRDefault="0012695F">
      <w:pPr>
        <w:widowControl w:val="0"/>
        <w:jc w:val="both"/>
        <w:rPr>
          <w:rFonts w:ascii="Arial" w:hAnsi="Arial"/>
          <w:sz w:val="22"/>
        </w:rPr>
      </w:pPr>
      <w:r w:rsidRPr="008E36E9">
        <w:rPr>
          <w:rFonts w:ascii="Arial" w:hAnsi="Arial"/>
          <w:color w:val="000000"/>
          <w:sz w:val="22"/>
        </w:rPr>
        <w:t xml:space="preserve">In addition to the standard insurance requirements of general liability, automobile liability and workers' compensation insurance, </w:t>
      </w:r>
      <w:r w:rsidRPr="008E36E9">
        <w:rPr>
          <w:rFonts w:ascii="Arial" w:hAnsi="Arial"/>
          <w:sz w:val="22"/>
        </w:rPr>
        <w:t>additional insurance coverages may be required to address specific exposures not otherwise covered.</w:t>
      </w:r>
    </w:p>
    <w:p w:rsidR="0012695F" w:rsidRPr="008E36E9" w:rsidRDefault="0012695F">
      <w:pPr>
        <w:widowControl w:val="0"/>
        <w:jc w:val="both"/>
        <w:rPr>
          <w:rFonts w:ascii="Arial" w:hAnsi="Arial"/>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In contracts in which the contractor or employees of the contractor handle money on behalf of the </w:t>
      </w:r>
      <w:r w:rsidR="00B66D05" w:rsidRPr="008E36E9">
        <w:rPr>
          <w:rFonts w:ascii="Arial" w:hAnsi="Arial"/>
          <w:color w:val="000000"/>
          <w:sz w:val="22"/>
        </w:rPr>
        <w:t xml:space="preserve">State </w:t>
      </w:r>
      <w:r w:rsidRPr="008E36E9">
        <w:rPr>
          <w:rFonts w:ascii="Arial" w:hAnsi="Arial"/>
          <w:color w:val="000000"/>
          <w:sz w:val="22"/>
        </w:rPr>
        <w:t xml:space="preserve">, a </w:t>
      </w:r>
      <w:r w:rsidRPr="008E36E9">
        <w:rPr>
          <w:rFonts w:ascii="Arial" w:hAnsi="Arial"/>
          <w:sz w:val="22"/>
        </w:rPr>
        <w:t xml:space="preserve">fidelity bond, or crime insurance policy </w:t>
      </w:r>
      <w:r w:rsidRPr="008E36E9">
        <w:rPr>
          <w:rFonts w:ascii="Arial" w:hAnsi="Arial"/>
          <w:color w:val="000000"/>
          <w:sz w:val="22"/>
        </w:rPr>
        <w:t xml:space="preserve">should be required that </w:t>
      </w:r>
      <w:r w:rsidRPr="008E36E9">
        <w:rPr>
          <w:rFonts w:ascii="Arial" w:hAnsi="Arial"/>
          <w:b/>
          <w:color w:val="000000"/>
          <w:sz w:val="22"/>
        </w:rPr>
        <w:t>includes third party fidelity coverage</w:t>
      </w:r>
      <w:r w:rsidRPr="008E36E9">
        <w:rPr>
          <w:rFonts w:ascii="Arial" w:hAnsi="Arial"/>
          <w:color w:val="000000"/>
          <w:sz w:val="22"/>
        </w:rPr>
        <w:t>.  An example of this would be service contracts for ticket vendors.</w:t>
      </w:r>
    </w:p>
    <w:p w:rsidR="0012695F" w:rsidRPr="008E36E9" w:rsidRDefault="0012695F">
      <w:pPr>
        <w:widowControl w:val="0"/>
        <w:jc w:val="both"/>
        <w:rPr>
          <w:rFonts w:ascii="Arial" w:hAnsi="Arial"/>
          <w:color w:val="000000"/>
          <w:sz w:val="22"/>
        </w:rPr>
      </w:pPr>
    </w:p>
    <w:p w:rsidR="0012695F" w:rsidRPr="008E36E9" w:rsidRDefault="0012695F">
      <w:pPr>
        <w:widowControl w:val="0"/>
        <w:numPr>
          <w:ilvl w:val="0"/>
          <w:numId w:val="76"/>
        </w:numPr>
        <w:jc w:val="both"/>
        <w:rPr>
          <w:rFonts w:ascii="Arial" w:hAnsi="Arial"/>
          <w:color w:val="000000"/>
          <w:sz w:val="22"/>
        </w:rPr>
      </w:pPr>
      <w:r w:rsidRPr="008E36E9">
        <w:rPr>
          <w:rFonts w:ascii="Arial" w:hAnsi="Arial"/>
          <w:b/>
          <w:color w:val="000000"/>
          <w:sz w:val="22"/>
        </w:rPr>
        <w:t>NOTE</w:t>
      </w:r>
      <w:r w:rsidRPr="008E36E9">
        <w:rPr>
          <w:rFonts w:ascii="Arial" w:hAnsi="Arial"/>
          <w:color w:val="000000"/>
          <w:sz w:val="22"/>
        </w:rPr>
        <w:t xml:space="preserve">:  Generally speaking, there will not be an automobile liability exposure so this requirement can be omitted.  </w:t>
      </w:r>
      <w:r w:rsidRPr="008E36E9">
        <w:rPr>
          <w:rFonts w:ascii="Arial" w:hAnsi="Arial"/>
          <w:b/>
          <w:color w:val="000000"/>
          <w:sz w:val="22"/>
        </w:rPr>
        <w:t xml:space="preserve">The sample specifications that follow do not require automobile liability. </w:t>
      </w:r>
      <w:r w:rsidRPr="008E36E9">
        <w:rPr>
          <w:rFonts w:ascii="Arial" w:hAnsi="Arial"/>
          <w:color w:val="000000"/>
          <w:sz w:val="22"/>
        </w:rPr>
        <w:t>However, if the scope of services requires delivery services or the use of an auto to provide the services, you will need to add the requirement for automobile liability.</w:t>
      </w:r>
    </w:p>
    <w:p w:rsidR="0012695F" w:rsidRPr="008E36E9" w:rsidRDefault="0012695F">
      <w:pPr>
        <w:widowControl w:val="0"/>
        <w:jc w:val="both"/>
        <w:rPr>
          <w:rFonts w:ascii="Arial" w:hAnsi="Arial"/>
          <w:color w:val="000000"/>
          <w:sz w:val="22"/>
        </w:rPr>
      </w:pPr>
    </w:p>
    <w:p w:rsidR="0012695F" w:rsidRPr="008E36E9" w:rsidRDefault="0012695F">
      <w:pPr>
        <w:widowControl w:val="0"/>
        <w:tabs>
          <w:tab w:val="left" w:pos="2736"/>
        </w:tabs>
        <w:jc w:val="both"/>
        <w:rPr>
          <w:rFonts w:ascii="Arial" w:hAnsi="Arial"/>
          <w:color w:val="000000"/>
          <w:sz w:val="22"/>
        </w:rPr>
      </w:pPr>
      <w:r w:rsidRPr="008E36E9">
        <w:rPr>
          <w:rFonts w:ascii="Arial" w:hAnsi="Arial"/>
          <w:sz w:val="22"/>
        </w:rPr>
        <w:t xml:space="preserve">The fidelity bond or crime policy shall provide coverage for all officers, directors, employees and agents of Contractor who are responsible for receiving, depositing, or transferring funds into program accounts, or issuing financial documents, checks or other instruments of payment for program costs.  </w:t>
      </w:r>
      <w:r w:rsidRPr="008E36E9">
        <w:rPr>
          <w:rFonts w:ascii="Arial" w:hAnsi="Arial"/>
          <w:color w:val="000000"/>
          <w:sz w:val="22"/>
        </w:rPr>
        <w:t xml:space="preserve">Generally, companies having more than just a few employees will purchase a blanket fidelity bond that covers all employees.  </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The following should be included in either a fidelity bond or crime policy:</w:t>
      </w:r>
    </w:p>
    <w:p w:rsidR="0012695F" w:rsidRPr="008E36E9" w:rsidRDefault="0012695F">
      <w:pPr>
        <w:widowControl w:val="0"/>
        <w:jc w:val="both"/>
        <w:rPr>
          <w:rFonts w:ascii="Arial" w:hAnsi="Arial"/>
          <w:color w:val="000000"/>
          <w:sz w:val="22"/>
        </w:rPr>
      </w:pPr>
    </w:p>
    <w:p w:rsidR="0012695F" w:rsidRPr="008E36E9" w:rsidRDefault="0012695F">
      <w:pPr>
        <w:widowControl w:val="0"/>
        <w:numPr>
          <w:ilvl w:val="0"/>
          <w:numId w:val="14"/>
        </w:numPr>
        <w:jc w:val="both"/>
        <w:rPr>
          <w:rFonts w:ascii="Arial" w:hAnsi="Arial"/>
          <w:color w:val="000000"/>
          <w:sz w:val="22"/>
        </w:rPr>
      </w:pPr>
      <w:r w:rsidRPr="008E36E9">
        <w:rPr>
          <w:rFonts w:ascii="Arial" w:hAnsi="Arial"/>
          <w:color w:val="000000"/>
          <w:sz w:val="22"/>
        </w:rPr>
        <w:t>The limit required should be adjusted based on the accounting controls in place and the amount of cash being handled by the contractor.</w:t>
      </w:r>
    </w:p>
    <w:p w:rsidR="0012695F" w:rsidRPr="008E36E9" w:rsidRDefault="0012695F">
      <w:pPr>
        <w:widowControl w:val="0"/>
        <w:jc w:val="both"/>
        <w:rPr>
          <w:rFonts w:ascii="Arial" w:hAnsi="Arial"/>
          <w:color w:val="000000"/>
          <w:sz w:val="22"/>
        </w:rPr>
      </w:pPr>
    </w:p>
    <w:p w:rsidR="0012695F" w:rsidRPr="008E36E9" w:rsidRDefault="0012695F">
      <w:pPr>
        <w:widowControl w:val="0"/>
        <w:numPr>
          <w:ilvl w:val="0"/>
          <w:numId w:val="15"/>
        </w:numPr>
        <w:jc w:val="both"/>
        <w:rPr>
          <w:rFonts w:ascii="Arial" w:hAnsi="Arial"/>
          <w:color w:val="000000"/>
          <w:sz w:val="22"/>
        </w:rPr>
      </w:pPr>
      <w:r w:rsidRPr="008E36E9">
        <w:rPr>
          <w:rFonts w:ascii="Arial" w:hAnsi="Arial"/>
          <w:color w:val="000000"/>
          <w:sz w:val="22"/>
        </w:rPr>
        <w:t xml:space="preserve">The fidelity bond or crime policy </w:t>
      </w:r>
      <w:r w:rsidRPr="008E36E9">
        <w:rPr>
          <w:rFonts w:ascii="Arial" w:hAnsi="Arial"/>
          <w:b/>
          <w:color w:val="000000"/>
          <w:sz w:val="22"/>
        </w:rPr>
        <w:t>should not contain a condition requiring a conviction or arrest in order to file a claim</w:t>
      </w:r>
      <w:r w:rsidRPr="008E36E9">
        <w:rPr>
          <w:rFonts w:ascii="Arial" w:hAnsi="Arial"/>
          <w:color w:val="000000"/>
          <w:sz w:val="22"/>
        </w:rPr>
        <w:t>.</w:t>
      </w:r>
    </w:p>
    <w:p w:rsidR="0012695F" w:rsidRPr="008E36E9" w:rsidRDefault="0012695F">
      <w:pPr>
        <w:widowControl w:val="0"/>
        <w:jc w:val="both"/>
        <w:rPr>
          <w:rFonts w:ascii="Arial" w:hAnsi="Arial"/>
          <w:color w:val="000000"/>
          <w:sz w:val="22"/>
        </w:rPr>
      </w:pPr>
    </w:p>
    <w:p w:rsidR="0012695F" w:rsidRPr="008E36E9" w:rsidRDefault="0012695F" w:rsidP="00D54A85">
      <w:pPr>
        <w:widowControl w:val="0"/>
        <w:numPr>
          <w:ilvl w:val="0"/>
          <w:numId w:val="16"/>
        </w:numPr>
        <w:tabs>
          <w:tab w:val="clear" w:pos="720"/>
          <w:tab w:val="num" w:pos="360"/>
        </w:tabs>
        <w:ind w:left="360"/>
        <w:jc w:val="both"/>
        <w:rPr>
          <w:rFonts w:ascii="Arial" w:hAnsi="Arial"/>
          <w:color w:val="000000"/>
          <w:sz w:val="22"/>
        </w:rPr>
      </w:pPr>
      <w:r w:rsidRPr="008E36E9">
        <w:rPr>
          <w:rFonts w:ascii="Arial" w:hAnsi="Arial"/>
          <w:color w:val="000000"/>
          <w:sz w:val="22"/>
        </w:rPr>
        <w:t>Coverage for theft and mysterious disappearance and inventory shortage should also be included.</w:t>
      </w:r>
    </w:p>
    <w:p w:rsidR="0012695F" w:rsidRPr="008E36E9" w:rsidRDefault="0012695F">
      <w:pPr>
        <w:widowControl w:val="0"/>
        <w:tabs>
          <w:tab w:val="left" w:pos="2736"/>
        </w:tabs>
        <w:jc w:val="both"/>
        <w:rPr>
          <w:rFonts w:ascii="Arial" w:hAnsi="Arial"/>
          <w:sz w:val="22"/>
        </w:rPr>
      </w:pPr>
    </w:p>
    <w:p w:rsidR="0012695F" w:rsidRPr="008E36E9" w:rsidRDefault="0012695F">
      <w:pPr>
        <w:widowControl w:val="0"/>
        <w:tabs>
          <w:tab w:val="left" w:pos="2736"/>
        </w:tabs>
        <w:spacing w:line="191" w:lineRule="auto"/>
        <w:jc w:val="both"/>
        <w:rPr>
          <w:rFonts w:ascii="Arial" w:hAnsi="Arial"/>
          <w:sz w:val="22"/>
        </w:rPr>
      </w:pPr>
    </w:p>
    <w:p w:rsidR="00D54A85" w:rsidRDefault="0012695F">
      <w:pPr>
        <w:widowControl w:val="0"/>
        <w:tabs>
          <w:tab w:val="center" w:pos="4680"/>
        </w:tabs>
        <w:rPr>
          <w:rFonts w:ascii="Arial" w:hAnsi="Arial"/>
          <w:sz w:val="22"/>
        </w:rPr>
      </w:pPr>
      <w:r w:rsidRPr="008E36E9">
        <w:rPr>
          <w:rFonts w:ascii="Arial" w:hAnsi="Arial"/>
          <w:sz w:val="22"/>
        </w:rPr>
        <w:br w:type="page"/>
      </w:r>
    </w:p>
    <w:p w:rsidR="0012695F" w:rsidRPr="008E36E9" w:rsidRDefault="0012695F">
      <w:pPr>
        <w:widowControl w:val="0"/>
        <w:tabs>
          <w:tab w:val="center" w:pos="4680"/>
        </w:tabs>
        <w:rPr>
          <w:rFonts w:ascii="Arial" w:hAnsi="Arial"/>
          <w:b/>
          <w:sz w:val="28"/>
        </w:rPr>
      </w:pPr>
      <w:r w:rsidRPr="008E36E9">
        <w:rPr>
          <w:rFonts w:ascii="Arial" w:hAnsi="Arial"/>
          <w:b/>
          <w:sz w:val="28"/>
        </w:rPr>
        <w:t>Sample Insurance Specifications</w:t>
      </w:r>
    </w:p>
    <w:p w:rsidR="0012695F" w:rsidRPr="008E36E9" w:rsidRDefault="0012695F">
      <w:pPr>
        <w:widowControl w:val="0"/>
        <w:pBdr>
          <w:bottom w:val="single" w:sz="18" w:space="1" w:color="auto"/>
        </w:pBdr>
        <w:tabs>
          <w:tab w:val="center" w:pos="4680"/>
          <w:tab w:val="left" w:pos="5310"/>
        </w:tabs>
        <w:rPr>
          <w:rFonts w:ascii="Arial" w:hAnsi="Arial"/>
          <w:b/>
          <w:color w:val="000000"/>
          <w:sz w:val="28"/>
        </w:rPr>
      </w:pPr>
      <w:r w:rsidRPr="008E36E9">
        <w:rPr>
          <w:rFonts w:ascii="Arial" w:hAnsi="Arial"/>
          <w:b/>
          <w:color w:val="000000"/>
          <w:sz w:val="28"/>
        </w:rPr>
        <w:t>Service Contracts Handling Money</w:t>
      </w:r>
    </w:p>
    <w:p w:rsidR="0012695F" w:rsidRPr="008E36E9" w:rsidRDefault="0012695F">
      <w:pPr>
        <w:widowControl w:val="0"/>
        <w:tabs>
          <w:tab w:val="center" w:pos="4680"/>
          <w:tab w:val="left" w:pos="5310"/>
        </w:tabs>
        <w:rPr>
          <w:rFonts w:ascii="Arial" w:hAnsi="Arial"/>
          <w:b/>
          <w:color w:val="000000"/>
          <w:sz w:val="24"/>
          <w:u w:val="single"/>
        </w:rPr>
      </w:pPr>
    </w:p>
    <w:p w:rsidR="0012695F" w:rsidRPr="008E36E9" w:rsidRDefault="0012695F">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12695F" w:rsidRPr="008E36E9" w:rsidRDefault="0012695F">
      <w:pPr>
        <w:widowControl w:val="0"/>
        <w:tabs>
          <w:tab w:val="left" w:pos="5310"/>
        </w:tabs>
        <w:jc w:val="both"/>
        <w:rPr>
          <w:rFonts w:ascii="Arial" w:hAnsi="Arial"/>
        </w:rPr>
      </w:pPr>
    </w:p>
    <w:p w:rsidR="0012695F" w:rsidRPr="008E36E9" w:rsidRDefault="0012695F">
      <w:pPr>
        <w:pStyle w:val="Footer"/>
        <w:tabs>
          <w:tab w:val="clear" w:pos="4320"/>
          <w:tab w:val="clear" w:pos="8640"/>
        </w:tabs>
        <w:jc w:val="both"/>
        <w:rPr>
          <w:rFonts w:ascii="Arial" w:hAnsi="Arial"/>
        </w:rPr>
      </w:pPr>
    </w:p>
    <w:p w:rsidR="0012695F" w:rsidRPr="008E36E9" w:rsidRDefault="0012695F">
      <w:pPr>
        <w:widowControl w:val="0"/>
        <w:tabs>
          <w:tab w:val="left" w:pos="5310"/>
        </w:tabs>
        <w:jc w:val="both"/>
        <w:rPr>
          <w:rFonts w:ascii="CG Times" w:hAnsi="CG Times"/>
          <w:sz w:val="24"/>
        </w:rPr>
      </w:pPr>
    </w:p>
    <w:p w:rsidR="0012695F" w:rsidRPr="008E36E9" w:rsidRDefault="0012695F">
      <w:pPr>
        <w:widowControl w:val="0"/>
        <w:tabs>
          <w:tab w:val="left" w:pos="5310"/>
        </w:tabs>
        <w:spacing w:after="60"/>
        <w:jc w:val="both"/>
        <w:rPr>
          <w:rFonts w:ascii="Arial" w:hAnsi="Arial"/>
          <w:b/>
          <w:u w:val="single"/>
        </w:rPr>
      </w:pPr>
      <w:r w:rsidRPr="008E36E9">
        <w:rPr>
          <w:rFonts w:ascii="Arial" w:hAnsi="Arial"/>
          <w:b/>
          <w:u w:val="single"/>
        </w:rPr>
        <w:t>INSURANCE REQUIREMENTS:</w:t>
      </w:r>
    </w:p>
    <w:p w:rsidR="0012695F" w:rsidRPr="008E36E9" w:rsidRDefault="0012695F">
      <w:pPr>
        <w:widowControl w:val="0"/>
        <w:tabs>
          <w:tab w:val="left" w:pos="5310"/>
        </w:tabs>
        <w:jc w:val="both"/>
        <w:rPr>
          <w:rFonts w:ascii="Arial" w:hAnsi="Arial"/>
        </w:rPr>
      </w:pPr>
      <w:r w:rsidRPr="008E36E9">
        <w:rPr>
          <w:rFonts w:ascii="Arial" w:hAnsi="Arial"/>
        </w:rPr>
        <w:t>Contractor and subcontractors shall procure and maintain until all of their obligations have been discharged,</w:t>
      </w:r>
      <w:r w:rsidRPr="008E36E9">
        <w:rPr>
          <w:rFonts w:ascii="CG Times" w:hAnsi="CG Times"/>
        </w:rPr>
        <w:t xml:space="preserve"> </w:t>
      </w:r>
      <w:r w:rsidRPr="008E36E9">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jc w:val="both"/>
        <w:rPr>
          <w:rFonts w:ascii="Arial" w:hAnsi="Arial"/>
        </w:rPr>
      </w:pPr>
      <w:r w:rsidRPr="008E36E9">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1440"/>
          <w:tab w:val="left" w:pos="5310"/>
        </w:tabs>
        <w:ind w:left="540" w:hanging="540"/>
        <w:jc w:val="both"/>
        <w:rPr>
          <w:rFonts w:ascii="Arial" w:hAnsi="Arial"/>
        </w:rPr>
      </w:pPr>
      <w:r w:rsidRPr="008E36E9">
        <w:rPr>
          <w:rFonts w:ascii="Arial" w:hAnsi="Arial"/>
        </w:rPr>
        <w:t>A.</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w:t>
      </w:r>
      <w:r w:rsidRPr="008E36E9">
        <w:rPr>
          <w:rFonts w:ascii="Arial" w:hAnsi="Arial"/>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tabs>
          <w:tab w:val="left" w:pos="450"/>
          <w:tab w:val="left" w:pos="810"/>
          <w:tab w:val="left" w:pos="5760"/>
          <w:tab w:val="left" w:pos="7200"/>
          <w:tab w:val="left" w:pos="9180"/>
        </w:tabs>
        <w:rPr>
          <w:rFonts w:ascii="Arial" w:hAnsi="Arial"/>
        </w:rPr>
      </w:pPr>
    </w:p>
    <w:p w:rsidR="0012695F" w:rsidRPr="008E36E9" w:rsidRDefault="0012695F">
      <w:pPr>
        <w:tabs>
          <w:tab w:val="left" w:pos="540"/>
          <w:tab w:val="left" w:pos="900"/>
          <w:tab w:val="left" w:pos="5760"/>
          <w:tab w:val="left" w:pos="7200"/>
          <w:tab w:val="left" w:pos="9180"/>
        </w:tabs>
        <w:ind w:right="1080"/>
        <w:rPr>
          <w:rFonts w:ascii="Arial" w:hAnsi="Arial"/>
          <w:b/>
        </w:rPr>
      </w:pPr>
      <w:r w:rsidRPr="008E36E9">
        <w:rPr>
          <w:rFonts w:ascii="Arial" w:hAnsi="Arial"/>
        </w:rPr>
        <w:tab/>
        <w:t>1.</w:t>
      </w:r>
      <w:r w:rsidRPr="008E36E9">
        <w:rPr>
          <w:rFonts w:ascii="Arial" w:hAnsi="Arial"/>
        </w:rPr>
        <w:tab/>
      </w:r>
      <w:r w:rsidRPr="008E36E9">
        <w:rPr>
          <w:rFonts w:ascii="Arial" w:hAnsi="Arial"/>
          <w:b/>
        </w:rPr>
        <w:t>Commercial General Liability – Occurrence Form</w:t>
      </w:r>
    </w:p>
    <w:p w:rsidR="0012695F" w:rsidRPr="008E36E9" w:rsidRDefault="0012695F">
      <w:pPr>
        <w:tabs>
          <w:tab w:val="left" w:pos="1368"/>
          <w:tab w:val="left" w:pos="9576"/>
        </w:tabs>
        <w:ind w:left="918" w:right="-90"/>
        <w:jc w:val="both"/>
        <w:rPr>
          <w:rFonts w:ascii="Arial" w:hAnsi="Arial"/>
          <w:b/>
        </w:rPr>
      </w:pPr>
      <w:r w:rsidRPr="008E36E9">
        <w:rPr>
          <w:rFonts w:ascii="Arial" w:hAnsi="Arial"/>
        </w:rPr>
        <w:t>Policy shall include bodily injury, property damage and broad form contractual liability coverage.</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Completed Operations Aggregate</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Personal and Advertising Injury</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spacing w:after="120"/>
        <w:ind w:left="1282" w:right="1080"/>
        <w:rPr>
          <w:rFonts w:ascii="Arial" w:hAnsi="Arial"/>
        </w:rPr>
      </w:pPr>
      <w:r w:rsidRPr="008E36E9">
        <w:rPr>
          <w:rFonts w:ascii="Arial" w:hAnsi="Arial"/>
        </w:rPr>
        <w:t>Each Occurrence</w:t>
      </w:r>
      <w:r w:rsidRPr="008E36E9">
        <w:rPr>
          <w:rFonts w:ascii="Arial" w:hAnsi="Arial"/>
        </w:rPr>
        <w:tab/>
        <w:t>$1,000,000</w:t>
      </w:r>
    </w:p>
    <w:p w:rsidR="0012695F" w:rsidRPr="008E36E9" w:rsidRDefault="0012695F" w:rsidP="00F333C5">
      <w:pPr>
        <w:numPr>
          <w:ilvl w:val="0"/>
          <w:numId w:val="42"/>
        </w:numPr>
        <w:tabs>
          <w:tab w:val="clear" w:pos="1260"/>
          <w:tab w:val="num" w:pos="1440"/>
          <w:tab w:val="left" w:pos="9576"/>
        </w:tabs>
        <w:spacing w:after="80"/>
        <w:ind w:left="1440" w:hanging="540"/>
        <w:jc w:val="both"/>
        <w:rPr>
          <w:rFonts w:ascii="Arial" w:hAnsi="Arial"/>
        </w:rPr>
      </w:pPr>
      <w:r w:rsidRPr="008E36E9">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w:t>
      </w:r>
    </w:p>
    <w:p w:rsidR="0012695F" w:rsidRPr="008E36E9" w:rsidRDefault="0012695F">
      <w:pPr>
        <w:tabs>
          <w:tab w:val="left" w:pos="450"/>
          <w:tab w:val="left" w:pos="810"/>
          <w:tab w:val="left" w:pos="5760"/>
          <w:tab w:val="left" w:pos="7200"/>
          <w:tab w:val="left" w:pos="9180"/>
        </w:tabs>
        <w:ind w:left="810"/>
        <w:rPr>
          <w:rFonts w:ascii="Arial" w:hAnsi="Arial"/>
        </w:rPr>
      </w:pPr>
    </w:p>
    <w:p w:rsidR="0012695F" w:rsidRPr="008E36E9" w:rsidRDefault="0012695F">
      <w:pPr>
        <w:tabs>
          <w:tab w:val="left" w:pos="1368"/>
          <w:tab w:val="left" w:pos="9576"/>
        </w:tabs>
        <w:ind w:left="918" w:right="1080" w:hanging="378"/>
        <w:rPr>
          <w:rFonts w:ascii="Arial" w:hAnsi="Arial"/>
          <w:b/>
        </w:rPr>
      </w:pPr>
      <w:r w:rsidRPr="008E36E9">
        <w:rPr>
          <w:rFonts w:ascii="Arial" w:hAnsi="Arial"/>
        </w:rPr>
        <w:t>2.</w:t>
      </w:r>
      <w:r w:rsidRPr="008E36E9">
        <w:rPr>
          <w:rFonts w:ascii="Arial" w:hAnsi="Arial"/>
        </w:rPr>
        <w:tab/>
      </w:r>
      <w:r w:rsidRPr="008E36E9">
        <w:rPr>
          <w:rFonts w:ascii="Arial" w:hAnsi="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12695F" w:rsidRPr="008E36E9" w:rsidRDefault="0012695F">
      <w:pPr>
        <w:tabs>
          <w:tab w:val="left" w:pos="1440"/>
          <w:tab w:val="left" w:pos="1908"/>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12695F" w:rsidRPr="008E36E9" w:rsidRDefault="0012695F">
      <w:pPr>
        <w:tabs>
          <w:tab w:val="left" w:pos="2160"/>
          <w:tab w:val="left" w:pos="7218"/>
          <w:tab w:val="left" w:pos="9576"/>
        </w:tabs>
        <w:spacing w:after="120"/>
        <w:ind w:left="900" w:right="1080"/>
        <w:rPr>
          <w:rFonts w:ascii="Arial" w:hAnsi="Arial"/>
        </w:rPr>
      </w:pPr>
      <w:r w:rsidRPr="008E36E9">
        <w:rPr>
          <w:rFonts w:ascii="Arial" w:hAnsi="Arial"/>
        </w:rPr>
        <w:tab/>
        <w:t>Disease – Policy Limit</w:t>
      </w:r>
      <w:r w:rsidRPr="008E36E9">
        <w:rPr>
          <w:rFonts w:ascii="Arial" w:hAnsi="Arial"/>
        </w:rPr>
        <w:tab/>
        <w:t>$500,000</w:t>
      </w:r>
    </w:p>
    <w:p w:rsidR="0012695F" w:rsidRPr="008E36E9" w:rsidRDefault="0012695F">
      <w:pPr>
        <w:numPr>
          <w:ilvl w:val="0"/>
          <w:numId w:val="75"/>
        </w:numPr>
        <w:tabs>
          <w:tab w:val="left" w:pos="9558"/>
        </w:tabs>
        <w:jc w:val="both"/>
        <w:rPr>
          <w:rFonts w:ascii="Arial" w:hAnsi="Arial"/>
        </w:rPr>
      </w:pPr>
      <w:r w:rsidRPr="008E36E9">
        <w:rPr>
          <w:rFonts w:ascii="Arial" w:hAnsi="Arial"/>
        </w:rPr>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tabs>
          <w:tab w:val="left" w:pos="540"/>
          <w:tab w:val="left" w:pos="1440"/>
          <w:tab w:val="left" w:pos="1800"/>
        </w:tabs>
        <w:ind w:left="1440" w:hanging="540"/>
        <w:jc w:val="both"/>
        <w:rPr>
          <w:rFonts w:ascii="Arial" w:hAnsi="Arial"/>
          <w:b/>
        </w:rPr>
      </w:pPr>
    </w:p>
    <w:p w:rsidR="0012695F" w:rsidRPr="008E36E9" w:rsidRDefault="0012695F">
      <w:pPr>
        <w:tabs>
          <w:tab w:val="left" w:pos="540"/>
          <w:tab w:val="left" w:pos="900"/>
          <w:tab w:val="left" w:pos="5760"/>
          <w:tab w:val="left" w:pos="7200"/>
          <w:tab w:val="left" w:pos="9180"/>
        </w:tabs>
        <w:ind w:left="540" w:right="1080"/>
        <w:rPr>
          <w:rFonts w:ascii="Arial" w:hAnsi="Arial"/>
        </w:rPr>
      </w:pPr>
      <w:r w:rsidRPr="008E36E9">
        <w:rPr>
          <w:rFonts w:ascii="Arial" w:hAnsi="Arial"/>
        </w:rPr>
        <w:t>3.</w:t>
      </w:r>
      <w:r w:rsidRPr="008E36E9">
        <w:rPr>
          <w:rFonts w:ascii="Arial" w:hAnsi="Arial"/>
          <w:b/>
        </w:rPr>
        <w:tab/>
        <w:t>Fidelity Bond or Crime Insurance</w:t>
      </w:r>
    </w:p>
    <w:p w:rsidR="0012695F" w:rsidRPr="008E36E9" w:rsidRDefault="0012695F">
      <w:pPr>
        <w:tabs>
          <w:tab w:val="left" w:pos="2160"/>
          <w:tab w:val="left" w:pos="7218"/>
          <w:tab w:val="left" w:pos="9576"/>
        </w:tabs>
        <w:spacing w:after="80"/>
        <w:ind w:left="1368" w:right="187"/>
        <w:rPr>
          <w:rFonts w:ascii="Arial" w:hAnsi="Arial"/>
        </w:rPr>
      </w:pPr>
      <w:r w:rsidRPr="008E36E9">
        <w:rPr>
          <w:rFonts w:ascii="Arial" w:hAnsi="Arial"/>
          <w:b/>
        </w:rPr>
        <w:tab/>
      </w:r>
      <w:r w:rsidRPr="008E36E9">
        <w:rPr>
          <w:rFonts w:ascii="Arial" w:hAnsi="Arial"/>
        </w:rPr>
        <w:t>Bond or Policy</w:t>
      </w:r>
      <w:r w:rsidRPr="008E36E9">
        <w:rPr>
          <w:rFonts w:ascii="Arial" w:hAnsi="Arial"/>
          <w:b/>
        </w:rPr>
        <w:t xml:space="preserve"> </w:t>
      </w:r>
      <w:r w:rsidRPr="008E36E9">
        <w:rPr>
          <w:rFonts w:ascii="Arial" w:hAnsi="Arial"/>
        </w:rPr>
        <w:t>Limit</w:t>
      </w:r>
      <w:r w:rsidR="00117D7E">
        <w:rPr>
          <w:rFonts w:ascii="Arial" w:hAnsi="Arial"/>
          <w:b/>
        </w:rPr>
        <w:t xml:space="preserve">     </w:t>
      </w:r>
      <w:r w:rsidRPr="008E36E9">
        <w:rPr>
          <w:rFonts w:ascii="Arial" w:hAnsi="Arial"/>
        </w:rPr>
        <w:t>$</w:t>
      </w:r>
      <w:r w:rsidR="00117D7E">
        <w:rPr>
          <w:rFonts w:ascii="Arial" w:hAnsi="Arial"/>
        </w:rPr>
        <w:t xml:space="preserve">contract risk management </w:t>
      </w:r>
    </w:p>
    <w:p w:rsidR="0012695F" w:rsidRPr="008E36E9" w:rsidRDefault="0012695F">
      <w:pPr>
        <w:tabs>
          <w:tab w:val="left" w:pos="900"/>
          <w:tab w:val="left" w:pos="1440"/>
          <w:tab w:val="left" w:pos="5760"/>
          <w:tab w:val="left" w:pos="7200"/>
          <w:tab w:val="left" w:pos="9180"/>
        </w:tabs>
        <w:spacing w:after="80"/>
        <w:ind w:left="1440" w:hanging="540"/>
        <w:jc w:val="both"/>
        <w:rPr>
          <w:rFonts w:ascii="Arial" w:hAnsi="Arial"/>
        </w:rPr>
      </w:pPr>
      <w:r w:rsidRPr="008E36E9">
        <w:rPr>
          <w:rFonts w:ascii="Arial" w:hAnsi="Arial"/>
        </w:rPr>
        <w:t>a.</w:t>
      </w:r>
      <w:r w:rsidRPr="008E36E9">
        <w:rPr>
          <w:rFonts w:ascii="Arial" w:hAnsi="Arial"/>
        </w:rPr>
        <w:tab/>
        <w:t>The bond or policy shall be issued with limits based on the amount of cash being handled by the Contractor.</w:t>
      </w:r>
    </w:p>
    <w:p w:rsidR="0012695F" w:rsidRPr="008E36E9" w:rsidRDefault="0012695F" w:rsidP="00F333C5">
      <w:pPr>
        <w:numPr>
          <w:ilvl w:val="0"/>
          <w:numId w:val="42"/>
        </w:numPr>
        <w:tabs>
          <w:tab w:val="clear" w:pos="1260"/>
          <w:tab w:val="left" w:pos="900"/>
          <w:tab w:val="left" w:pos="1440"/>
          <w:tab w:val="left" w:pos="5760"/>
          <w:tab w:val="left" w:pos="7200"/>
          <w:tab w:val="left" w:pos="9180"/>
        </w:tabs>
        <w:spacing w:after="80"/>
        <w:ind w:left="1440" w:hanging="540"/>
        <w:jc w:val="both"/>
        <w:rPr>
          <w:rFonts w:ascii="Arial" w:hAnsi="Arial"/>
        </w:rPr>
      </w:pPr>
      <w:r w:rsidRPr="008E36E9">
        <w:rPr>
          <w:rFonts w:ascii="Arial" w:hAnsi="Arial"/>
        </w:rPr>
        <w:t>The bond or policy shall include coverage for all directors, officers, agents and employees of the Contractor.</w:t>
      </w:r>
    </w:p>
    <w:p w:rsidR="0012695F" w:rsidRPr="008E36E9" w:rsidRDefault="0012695F" w:rsidP="00F333C5">
      <w:pPr>
        <w:numPr>
          <w:ilvl w:val="0"/>
          <w:numId w:val="42"/>
        </w:numPr>
        <w:tabs>
          <w:tab w:val="clear" w:pos="1260"/>
          <w:tab w:val="left" w:pos="450"/>
          <w:tab w:val="left" w:pos="900"/>
          <w:tab w:val="left" w:pos="1440"/>
          <w:tab w:val="left" w:pos="5760"/>
          <w:tab w:val="left" w:pos="7200"/>
          <w:tab w:val="left" w:pos="9180"/>
        </w:tabs>
        <w:spacing w:after="80"/>
        <w:ind w:left="1440" w:hanging="540"/>
        <w:jc w:val="both"/>
        <w:rPr>
          <w:rFonts w:ascii="Arial" w:hAnsi="Arial"/>
        </w:rPr>
      </w:pPr>
      <w:r w:rsidRPr="008E36E9">
        <w:rPr>
          <w:rFonts w:ascii="Arial" w:hAnsi="Arial"/>
        </w:rPr>
        <w:t>The bond or policy shall include coverage for third party fidelity</w:t>
      </w:r>
      <w:r w:rsidR="00D54A85">
        <w:rPr>
          <w:rFonts w:ascii="Arial" w:hAnsi="Arial"/>
        </w:rPr>
        <w:t xml:space="preserve"> and name the State of </w:t>
      </w:r>
      <w:smartTag w:uri="urn:schemas-microsoft-com:office:smarttags" w:element="State">
        <w:smartTag w:uri="urn:schemas-microsoft-com:office:smarttags" w:element="place">
          <w:r w:rsidR="00D54A85">
            <w:rPr>
              <w:rFonts w:ascii="Arial" w:hAnsi="Arial"/>
            </w:rPr>
            <w:t>Nevada</w:t>
          </w:r>
        </w:smartTag>
      </w:smartTag>
      <w:r w:rsidR="00D54A85">
        <w:rPr>
          <w:rFonts w:ascii="Arial" w:hAnsi="Arial"/>
        </w:rPr>
        <w:t xml:space="preserve"> as loss payee</w:t>
      </w:r>
      <w:r w:rsidRPr="008E36E9">
        <w:rPr>
          <w:rFonts w:ascii="Arial" w:hAnsi="Arial"/>
        </w:rPr>
        <w:t>.</w:t>
      </w:r>
    </w:p>
    <w:p w:rsidR="0012695F" w:rsidRPr="008E36E9" w:rsidRDefault="0012695F" w:rsidP="00F333C5">
      <w:pPr>
        <w:numPr>
          <w:ilvl w:val="0"/>
          <w:numId w:val="42"/>
        </w:numPr>
        <w:tabs>
          <w:tab w:val="clear" w:pos="1260"/>
          <w:tab w:val="left" w:pos="450"/>
          <w:tab w:val="left" w:pos="900"/>
          <w:tab w:val="left" w:pos="1440"/>
          <w:tab w:val="left" w:pos="5760"/>
          <w:tab w:val="left" w:pos="7200"/>
          <w:tab w:val="left" w:pos="9180"/>
        </w:tabs>
        <w:spacing w:after="80"/>
        <w:ind w:left="1440" w:hanging="540"/>
        <w:jc w:val="both"/>
        <w:rPr>
          <w:rFonts w:ascii="Arial" w:hAnsi="Arial"/>
        </w:rPr>
      </w:pPr>
      <w:r w:rsidRPr="008E36E9">
        <w:rPr>
          <w:rFonts w:ascii="Arial" w:hAnsi="Arial"/>
        </w:rPr>
        <w:t>The bond or policy shall include coverage for extended theft and mysterious disappearance.</w:t>
      </w:r>
    </w:p>
    <w:p w:rsidR="0012695F" w:rsidRPr="008E36E9" w:rsidRDefault="0012695F">
      <w:pPr>
        <w:tabs>
          <w:tab w:val="left" w:pos="1440"/>
          <w:tab w:val="left" w:pos="9576"/>
        </w:tabs>
        <w:ind w:left="1440" w:hanging="540"/>
        <w:jc w:val="both"/>
        <w:rPr>
          <w:rFonts w:ascii="Arial" w:hAnsi="Arial"/>
          <w:b/>
        </w:rPr>
      </w:pPr>
      <w:r w:rsidRPr="008E36E9">
        <w:rPr>
          <w:rFonts w:ascii="Arial" w:hAnsi="Arial"/>
        </w:rPr>
        <w:t>e.</w:t>
      </w:r>
      <w:r w:rsidRPr="008E36E9">
        <w:rPr>
          <w:rFonts w:ascii="Arial" w:hAnsi="Arial"/>
        </w:rPr>
        <w:tab/>
        <w:t>The bond or policy shall not contain a condition requiring an arrest and conviction.</w:t>
      </w:r>
    </w:p>
    <w:p w:rsidR="0012695F" w:rsidRPr="008E36E9" w:rsidRDefault="0012695F">
      <w:pPr>
        <w:tabs>
          <w:tab w:val="left" w:pos="450"/>
          <w:tab w:val="left" w:pos="900"/>
        </w:tabs>
        <w:ind w:left="900" w:hanging="900"/>
        <w:jc w:val="both"/>
        <w:rPr>
          <w:rFonts w:ascii="Arial" w:hAnsi="Arial"/>
        </w:rPr>
      </w:pPr>
    </w:p>
    <w:p w:rsidR="0012695F" w:rsidRPr="008E36E9" w:rsidRDefault="0012695F">
      <w:pPr>
        <w:tabs>
          <w:tab w:val="left" w:pos="540"/>
          <w:tab w:val="left" w:pos="1080"/>
        </w:tabs>
        <w:spacing w:after="120"/>
        <w:ind w:left="540" w:hanging="540"/>
        <w:jc w:val="both"/>
        <w:rPr>
          <w:rFonts w:ascii="Arial" w:hAnsi="Arial"/>
          <w:b/>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695F" w:rsidRPr="008E36E9" w:rsidRDefault="0012695F">
      <w:pPr>
        <w:tabs>
          <w:tab w:val="left" w:pos="45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Contractor even if those limits of liability are in excess of those required by this Contract.</w:t>
      </w:r>
    </w:p>
    <w:p w:rsidR="0012695F" w:rsidRPr="008E36E9" w:rsidRDefault="0012695F">
      <w:pPr>
        <w:tabs>
          <w:tab w:val="left" w:pos="540"/>
          <w:tab w:val="left" w:pos="900"/>
        </w:tabs>
        <w:spacing w:after="80"/>
        <w:ind w:left="900" w:hanging="360"/>
        <w:jc w:val="both"/>
        <w:rPr>
          <w:rFonts w:ascii="Arial" w:hAnsi="Arial"/>
        </w:rPr>
      </w:pPr>
      <w:r w:rsidRPr="008E36E9">
        <w:rPr>
          <w:rFonts w:ascii="Arial" w:hAnsi="Arial"/>
        </w:rPr>
        <w:t>2.</w:t>
      </w:r>
      <w:r w:rsidRPr="008E36E9">
        <w:rPr>
          <w:rFonts w:ascii="Arial" w:hAnsi="Arial"/>
        </w:rPr>
        <w:tab/>
        <w:t>The Contractor's insurance coverage shall be primary insurance and non-contributory with respect to all other available sources.</w:t>
      </w:r>
    </w:p>
    <w:p w:rsidR="0012695F" w:rsidRPr="008E36E9" w:rsidRDefault="0012695F">
      <w:pPr>
        <w:widowControl w:val="0"/>
        <w:tabs>
          <w:tab w:val="left" w:pos="-1440"/>
          <w:tab w:val="left" w:pos="5310"/>
        </w:tabs>
        <w:ind w:left="720" w:hanging="720"/>
        <w:jc w:val="both"/>
        <w:rPr>
          <w:rFonts w:ascii="Arial" w:hAnsi="Arial"/>
        </w:rPr>
      </w:pPr>
    </w:p>
    <w:p w:rsidR="00DF2AAB" w:rsidRPr="00FC6D64" w:rsidRDefault="0012695F" w:rsidP="00DF2AAB">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Pr>
          <w:rFonts w:ascii="Arial" w:hAnsi="Arial" w:cs="Arial"/>
          <w:b/>
          <w:bCs/>
        </w:rPr>
        <w:t>(State of Nevada Representative's Name &amp; Address)</w:t>
      </w:r>
      <w:r w:rsidR="00DF2AAB">
        <w:rPr>
          <w:rFonts w:ascii="Arial" w:hAnsi="Arial" w:cs="Arial"/>
        </w:rPr>
        <w:t xml:space="preserve">.  </w:t>
      </w:r>
      <w:r w:rsidR="00DF2AAB"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pPr>
        <w:tabs>
          <w:tab w:val="left" w:pos="900"/>
          <w:tab w:val="left" w:pos="1350"/>
          <w:tab w:val="left" w:pos="1800"/>
        </w:tabs>
        <w:ind w:left="540" w:hanging="54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of </w:t>
      </w:r>
      <w:smartTag w:uri="urn:schemas-microsoft-com:office:smarttags" w:element="State">
        <w:smartTag w:uri="urn:schemas-microsoft-com:office:smarttags" w:element="place">
          <w:r w:rsidRPr="008E36E9">
            <w:rPr>
              <w:rFonts w:ascii="Arial" w:hAnsi="Arial"/>
            </w:rPr>
            <w:t>Nevada</w:t>
          </w:r>
        </w:smartTag>
      </w:smartTag>
      <w:r w:rsidRPr="008E36E9">
        <w:rPr>
          <w:rFonts w:ascii="Arial" w:hAnsi="Arial"/>
        </w:rPr>
        <w:t xml:space="preserve"> and with an “A.M. Best” rating of not less than</w:t>
      </w:r>
      <w:r w:rsidRPr="00B54F97">
        <w:rPr>
          <w:rFonts w:ascii="Arial" w:hAnsi="Arial"/>
        </w:rPr>
        <w:t xml:space="preserve"> </w:t>
      </w:r>
      <w:r w:rsidR="00FD13E1" w:rsidRPr="00B54F97">
        <w:rPr>
          <w:rFonts w:ascii="Arial" w:hAnsi="Arial"/>
        </w:rPr>
        <w:t>A-</w:t>
      </w:r>
      <w:r w:rsidRPr="00B54F97">
        <w:rPr>
          <w:rFonts w:ascii="Arial" w:hAnsi="Arial"/>
        </w:rPr>
        <w:t xml:space="preserve"> </w:t>
      </w:r>
      <w:r w:rsidRPr="008E36E9">
        <w:rPr>
          <w:rFonts w:ascii="Arial" w:hAnsi="Arial"/>
        </w:rPr>
        <w:t>VI</w:t>
      </w:r>
      <w:r w:rsidR="00B54F97">
        <w:rPr>
          <w:rFonts w:ascii="Arial" w:hAnsi="Arial"/>
        </w:rPr>
        <w:t>I</w:t>
      </w:r>
      <w:r w:rsidR="00AE7B13">
        <w:rPr>
          <w:rFonts w:ascii="Arial" w:hAnsi="Arial"/>
        </w:rPr>
        <w:t>.</w:t>
      </w:r>
      <w:r w:rsidRPr="008E36E9">
        <w:rPr>
          <w:rFonts w:ascii="Arial" w:hAnsi="Arial"/>
        </w:rPr>
        <w:t xml:space="preserve"> The State in no way warrants that the above-required minimum insurer rating is sufficient to protect the Contractor from potential insurer insolvency.</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900"/>
          <w:tab w:val="left" w:pos="1350"/>
          <w:tab w:val="left" w:pos="1800"/>
        </w:tabs>
        <w:ind w:left="540" w:hanging="540"/>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i/>
        </w:rPr>
        <w: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440"/>
          <w:tab w:val="left" w:pos="1800"/>
        </w:tabs>
        <w:ind w:left="540" w:hanging="540"/>
        <w:jc w:val="both"/>
        <w:rPr>
          <w:rFonts w:ascii="Arial" w:hAnsi="Arial"/>
        </w:rPr>
      </w:pPr>
      <w:r w:rsidRPr="008E36E9">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440"/>
          <w:tab w:val="left" w:pos="1800"/>
        </w:tabs>
        <w:ind w:left="540" w:hanging="540"/>
        <w:jc w:val="both"/>
        <w:rPr>
          <w:rFonts w:ascii="Arial" w:hAnsi="Arial"/>
          <w:b/>
        </w:rPr>
      </w:pPr>
      <w:r w:rsidRPr="008E36E9">
        <w:rPr>
          <w:rFonts w:ascii="Arial" w:hAnsi="Arial"/>
        </w:rPr>
        <w:tab/>
        <w:t xml:space="preserve">All certificates required by this Contract shall be sent directly to </w:t>
      </w:r>
      <w:r w:rsidRPr="008E36E9">
        <w:rPr>
          <w:rFonts w:ascii="Arial" w:hAnsi="Arial"/>
          <w:b/>
        </w:rPr>
        <w:t>(State Department Representative's Name and Address)</w:t>
      </w:r>
      <w:r w:rsidRPr="008E36E9">
        <w:rPr>
          <w:rFonts w:ascii="Arial" w:hAnsi="Arial"/>
        </w:rPr>
        <w:t xml:space="preserve">.  The </w:t>
      </w:r>
      <w:smartTag w:uri="urn:schemas-microsoft-com:office:smarttags" w:element="PlaceType">
        <w:r w:rsidR="00B66D05" w:rsidRPr="008E36E9">
          <w:rPr>
            <w:rFonts w:ascii="Arial" w:hAnsi="Arial"/>
          </w:rPr>
          <w:t>State</w:t>
        </w:r>
      </w:smartTag>
      <w:r w:rsidRPr="008E36E9">
        <w:rPr>
          <w:rFonts w:ascii="Arial" w:hAnsi="Arial"/>
        </w:rPr>
        <w:t xml:space="preserve"> project/contract number and project description shall be noted on the certificate of insurance.  The State reserves the right to require complete, certified copies of all insurance policies required by this Contract at any time</w:t>
      </w:r>
      <w:r w:rsidRPr="008E36E9">
        <w:rPr>
          <w:rFonts w:ascii="Arial" w:hAnsi="Arial"/>
          <w:b/>
        </w:rPr>
        <w:t xml:space="preserve">.  </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440"/>
          <w:tab w:val="left" w:pos="1800"/>
        </w:tabs>
        <w:ind w:left="540" w:hanging="540"/>
        <w:jc w:val="both"/>
        <w:rPr>
          <w:rFonts w:ascii="Arial" w:hAnsi="Arial"/>
        </w:rPr>
      </w:pPr>
      <w:r w:rsidRPr="008E36E9">
        <w:rPr>
          <w:rFonts w:ascii="Arial" w:hAnsi="Arial"/>
        </w:rPr>
        <w:t>F.</w:t>
      </w:r>
      <w:r w:rsidRPr="008E36E9">
        <w:rPr>
          <w:rFonts w:ascii="Arial" w:hAnsi="Arial"/>
        </w:rPr>
        <w:tab/>
      </w:r>
      <w:r w:rsidRPr="008E36E9">
        <w:rPr>
          <w:rFonts w:ascii="Arial" w:hAnsi="Arial"/>
          <w:b/>
          <w:u w:val="single"/>
        </w:rPr>
        <w:t>SUBCONTRACTORS:</w:t>
      </w:r>
      <w:r w:rsidRPr="008E36E9">
        <w:rPr>
          <w:rFonts w:ascii="Arial" w:hAnsi="Arial"/>
          <w:b/>
        </w:rPr>
        <w:t xml:space="preserve">  </w:t>
      </w:r>
      <w:r w:rsidRPr="008E36E9">
        <w:rPr>
          <w:rFonts w:ascii="Arial" w:hAnsi="Arial"/>
        </w:rPr>
        <w:t xml:space="preserve">Contractors’ certificate(s) shall include all subcontractors as additional insureds under its policies </w:t>
      </w:r>
      <w:r w:rsidRPr="008E36E9">
        <w:rPr>
          <w:rFonts w:ascii="Arial" w:hAnsi="Arial"/>
          <w:b/>
        </w:rPr>
        <w:t>or</w:t>
      </w:r>
      <w:r w:rsidRPr="008E36E9">
        <w:rPr>
          <w:rFonts w:ascii="Arial" w:hAnsi="Arial"/>
        </w:rPr>
        <w:t xml:space="preserve"> Contractor shall furnish to the State separate certificates and endorsements for each subcontractor.  All coverages for subcontractors shall be subject to the minimum requirements identified above.</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440"/>
          <w:tab w:val="left" w:pos="1800"/>
        </w:tabs>
        <w:ind w:left="540" w:hanging="540"/>
        <w:jc w:val="both"/>
        <w:rPr>
          <w:rFonts w:ascii="Arial" w:hAnsi="Arial"/>
        </w:rPr>
      </w:pPr>
      <w:r w:rsidRPr="008E36E9">
        <w:rPr>
          <w:rFonts w:ascii="Arial" w:hAnsi="Arial"/>
        </w:rPr>
        <w:t>G.</w:t>
      </w:r>
      <w:r w:rsidRPr="008E36E9">
        <w:rPr>
          <w:rFonts w:ascii="Arial" w:hAnsi="Arial"/>
        </w:rPr>
        <w:tab/>
      </w:r>
      <w:r w:rsidRPr="008E36E9">
        <w:rPr>
          <w:rFonts w:ascii="Arial" w:hAnsi="Arial"/>
          <w:b/>
          <w:u w:val="single"/>
        </w:rPr>
        <w:t>APPROVAL:</w:t>
      </w:r>
      <w:r w:rsidRPr="008E36E9">
        <w:rPr>
          <w:rFonts w:ascii="Arial" w:hAnsi="Arial"/>
          <w:b/>
        </w:rPr>
        <w:t xml:space="preserve">  </w:t>
      </w:r>
      <w:r w:rsidRPr="008E36E9">
        <w:rPr>
          <w:rFonts w:ascii="Arial" w:hAnsi="Arial"/>
        </w:rPr>
        <w:t xml:space="preserve">Any modification or variation from the insurance requirements in this Contract shall be made by the </w:t>
      </w:r>
      <w:r w:rsidR="00573ADB" w:rsidRPr="008E36E9">
        <w:rPr>
          <w:rFonts w:ascii="Arial" w:hAnsi="Arial"/>
        </w:rPr>
        <w:t>Attorney General’s Office or the Risk Manager</w:t>
      </w:r>
      <w:r w:rsidRPr="008E36E9">
        <w:rPr>
          <w:rFonts w:ascii="Arial" w:hAnsi="Arial"/>
        </w:rPr>
        <w:t>, whose decision shall be final.  Such action will not require a formal Contract amendment, but may be made by administrative action.</w:t>
      </w:r>
    </w:p>
    <w:p w:rsidR="004D04AB" w:rsidRPr="008E36E9" w:rsidRDefault="002469E6" w:rsidP="004D04AB">
      <w:pPr>
        <w:pBdr>
          <w:bottom w:val="thickThinSmallGap" w:sz="18" w:space="1" w:color="auto"/>
        </w:pBdr>
        <w:rPr>
          <w:rFonts w:ascii="Arial" w:hAnsi="Arial"/>
          <w:b/>
          <w:bCs/>
          <w:sz w:val="28"/>
        </w:rPr>
      </w:pPr>
      <w:r w:rsidRPr="008E36E9">
        <w:rPr>
          <w:rFonts w:ascii="Arial" w:hAnsi="Arial"/>
        </w:rPr>
        <w:br w:type="page"/>
      </w:r>
      <w:r w:rsidR="005D76B7">
        <w:rPr>
          <w:rFonts w:ascii="Arial" w:hAnsi="Arial"/>
          <w:b/>
          <w:bCs/>
          <w:sz w:val="28"/>
        </w:rPr>
        <w:t>SECTION D</w:t>
      </w:r>
      <w:r w:rsidR="004D04AB" w:rsidRPr="008E36E9">
        <w:rPr>
          <w:rFonts w:ascii="Arial" w:hAnsi="Arial"/>
          <w:b/>
          <w:bCs/>
          <w:sz w:val="28"/>
        </w:rPr>
        <w:t xml:space="preserve"> – SERVICE AGREEMENTS</w:t>
      </w:r>
    </w:p>
    <w:p w:rsidR="004D04AB" w:rsidRPr="008E36E9" w:rsidRDefault="004D04AB" w:rsidP="004D04AB">
      <w:pPr>
        <w:pStyle w:val="Heading2"/>
        <w:rPr>
          <w:bCs/>
          <w:sz w:val="28"/>
          <w:u w:val="none"/>
        </w:rPr>
      </w:pPr>
      <w:bookmarkStart w:id="104" w:name="_Toc445894525"/>
      <w:r w:rsidRPr="008E36E9">
        <w:rPr>
          <w:bCs/>
          <w:sz w:val="28"/>
          <w:u w:val="none"/>
        </w:rPr>
        <w:t>Elevator Maintenance Contracts</w:t>
      </w:r>
      <w:bookmarkEnd w:id="104"/>
    </w:p>
    <w:p w:rsidR="0012695F" w:rsidRPr="008E36E9" w:rsidRDefault="0012695F">
      <w:pPr>
        <w:widowControl w:val="0"/>
        <w:jc w:val="both"/>
        <w:rPr>
          <w:rFonts w:ascii="Arial" w:hAnsi="Arial"/>
          <w:sz w:val="22"/>
        </w:rPr>
      </w:pPr>
      <w:bookmarkStart w:id="105" w:name="_Hlt32212732"/>
      <w:bookmarkEnd w:id="105"/>
    </w:p>
    <w:p w:rsidR="0012695F" w:rsidRPr="008E36E9" w:rsidRDefault="0012695F">
      <w:pPr>
        <w:widowControl w:val="0"/>
        <w:jc w:val="both"/>
        <w:rPr>
          <w:rFonts w:ascii="Arial" w:hAnsi="Arial"/>
          <w:sz w:val="22"/>
        </w:rPr>
      </w:pPr>
      <w:r w:rsidRPr="008E36E9">
        <w:rPr>
          <w:rFonts w:ascii="Arial" w:hAnsi="Arial"/>
          <w:sz w:val="22"/>
        </w:rPr>
        <w:t>Contracts involving elevator maintenance services present a higher risk to the State.  Therefore, the State requires higher limits of liability from these contractors due to the serious nature of claims that could result from the negligence of the contractor.</w:t>
      </w:r>
    </w:p>
    <w:p w:rsidR="0012695F" w:rsidRPr="008E36E9" w:rsidRDefault="0012695F">
      <w:pPr>
        <w:widowControl w:val="0"/>
        <w:jc w:val="both"/>
        <w:rPr>
          <w:rFonts w:ascii="Arial" w:hAnsi="Arial"/>
          <w:sz w:val="22"/>
        </w:rPr>
      </w:pPr>
    </w:p>
    <w:p w:rsidR="0012695F" w:rsidRPr="008E36E9" w:rsidRDefault="0012695F">
      <w:pPr>
        <w:widowControl w:val="0"/>
        <w:jc w:val="both"/>
        <w:rPr>
          <w:rFonts w:ascii="Arial" w:hAnsi="Arial"/>
          <w:color w:val="000000"/>
          <w:sz w:val="22"/>
        </w:rPr>
      </w:pPr>
      <w:r w:rsidRPr="008E36E9">
        <w:rPr>
          <w:rFonts w:ascii="Arial" w:hAnsi="Arial"/>
          <w:sz w:val="22"/>
        </w:rPr>
        <w:t>The elevator industry handles liability insurance somewhat differently</w:t>
      </w:r>
      <w:r w:rsidRPr="008E36E9">
        <w:rPr>
          <w:rFonts w:ascii="Arial" w:hAnsi="Arial"/>
          <w:color w:val="000000"/>
          <w:sz w:val="22"/>
        </w:rPr>
        <w:t>.</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Many elevator service and maintenance contractors purchase an </w:t>
      </w:r>
      <w:r w:rsidRPr="008E36E9">
        <w:rPr>
          <w:rFonts w:ascii="Arial" w:hAnsi="Arial"/>
          <w:b/>
          <w:color w:val="000000"/>
          <w:sz w:val="22"/>
        </w:rPr>
        <w:t>Owners and Contractors Protective (OCP) Insurance policy.</w:t>
      </w:r>
    </w:p>
    <w:p w:rsidR="0012695F" w:rsidRPr="008E36E9" w:rsidRDefault="0012695F">
      <w:pPr>
        <w:widowControl w:val="0"/>
        <w:tabs>
          <w:tab w:val="left" w:pos="2736"/>
        </w:tabs>
        <w:spacing w:line="191" w:lineRule="auto"/>
        <w:jc w:val="both"/>
        <w:rPr>
          <w:rFonts w:ascii="Arial" w:hAnsi="Arial"/>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OCP policies are often used as a solution to meet the higher aggregate limits requirement for general liability.  However, they provide </w:t>
      </w:r>
      <w:r w:rsidRPr="008E36E9">
        <w:rPr>
          <w:rFonts w:ascii="Arial" w:hAnsi="Arial"/>
          <w:i/>
          <w:color w:val="000000"/>
          <w:sz w:val="22"/>
        </w:rPr>
        <w:t>limited</w:t>
      </w:r>
      <w:r w:rsidRPr="008E36E9">
        <w:rPr>
          <w:rFonts w:ascii="Arial" w:hAnsi="Arial"/>
          <w:color w:val="000000"/>
          <w:sz w:val="22"/>
        </w:rPr>
        <w:t xml:space="preserve"> coverage.  OCP policies only insure liability arising out of operations performed by the contractor for the State </w:t>
      </w:r>
      <w:r w:rsidRPr="008E36E9">
        <w:rPr>
          <w:rFonts w:ascii="Arial" w:hAnsi="Arial"/>
          <w:b/>
          <w:color w:val="000000"/>
          <w:sz w:val="22"/>
        </w:rPr>
        <w:t>while at the project location</w:t>
      </w:r>
      <w:r w:rsidRPr="008E36E9">
        <w:rPr>
          <w:rFonts w:ascii="Arial" w:hAnsi="Arial"/>
          <w:color w:val="000000"/>
          <w:sz w:val="22"/>
        </w:rPr>
        <w:t>, or liability arising out of acts or omissions in connection with the general supervision of the project.</w:t>
      </w:r>
    </w:p>
    <w:p w:rsidR="0012695F" w:rsidRPr="008E36E9" w:rsidRDefault="0012695F">
      <w:pPr>
        <w:widowControl w:val="0"/>
        <w:jc w:val="both"/>
        <w:rPr>
          <w:rFonts w:ascii="Arial" w:hAnsi="Arial"/>
          <w:color w:val="000000"/>
          <w:sz w:val="22"/>
        </w:rPr>
      </w:pPr>
    </w:p>
    <w:p w:rsidR="0012695F" w:rsidRPr="008E36E9" w:rsidRDefault="0012695F">
      <w:pPr>
        <w:widowControl w:val="0"/>
        <w:spacing w:after="60"/>
        <w:jc w:val="both"/>
        <w:rPr>
          <w:rFonts w:ascii="Arial" w:hAnsi="Arial"/>
          <w:color w:val="000000"/>
          <w:sz w:val="22"/>
        </w:rPr>
      </w:pPr>
      <w:r w:rsidRPr="008E36E9">
        <w:rPr>
          <w:rFonts w:ascii="Arial" w:hAnsi="Arial"/>
          <w:color w:val="000000"/>
          <w:sz w:val="22"/>
        </w:rPr>
        <w:t>OCP policies do not, for example, provide coverage for:</w:t>
      </w:r>
    </w:p>
    <w:p w:rsidR="0012695F" w:rsidRPr="008E36E9" w:rsidRDefault="0012695F">
      <w:pPr>
        <w:widowControl w:val="0"/>
        <w:numPr>
          <w:ilvl w:val="0"/>
          <w:numId w:val="13"/>
        </w:numPr>
        <w:tabs>
          <w:tab w:val="clear" w:pos="360"/>
          <w:tab w:val="num" w:pos="720"/>
        </w:tabs>
        <w:spacing w:after="60"/>
        <w:ind w:left="720"/>
        <w:jc w:val="both"/>
        <w:rPr>
          <w:rFonts w:ascii="Arial" w:hAnsi="Arial"/>
          <w:color w:val="000000"/>
          <w:sz w:val="22"/>
        </w:rPr>
      </w:pPr>
      <w:r w:rsidRPr="008E36E9">
        <w:rPr>
          <w:rFonts w:ascii="Arial" w:hAnsi="Arial"/>
          <w:color w:val="000000"/>
          <w:sz w:val="22"/>
        </w:rPr>
        <w:t>Completed operations (losses that occur after the maintenance is completed)</w:t>
      </w:r>
    </w:p>
    <w:p w:rsidR="0012695F" w:rsidRPr="008E36E9" w:rsidRDefault="0012695F">
      <w:pPr>
        <w:widowControl w:val="0"/>
        <w:numPr>
          <w:ilvl w:val="0"/>
          <w:numId w:val="13"/>
        </w:numPr>
        <w:tabs>
          <w:tab w:val="clear" w:pos="360"/>
          <w:tab w:val="left" w:pos="-1440"/>
          <w:tab w:val="num" w:pos="720"/>
        </w:tabs>
        <w:spacing w:after="60"/>
        <w:ind w:left="720"/>
        <w:jc w:val="both"/>
        <w:rPr>
          <w:rFonts w:ascii="Arial" w:hAnsi="Arial"/>
          <w:color w:val="000000"/>
          <w:sz w:val="22"/>
        </w:rPr>
      </w:pPr>
      <w:r w:rsidRPr="008E36E9">
        <w:rPr>
          <w:rFonts w:ascii="Arial" w:hAnsi="Arial"/>
          <w:color w:val="000000"/>
          <w:sz w:val="22"/>
        </w:rPr>
        <w:t>Contractual liability</w:t>
      </w:r>
    </w:p>
    <w:p w:rsidR="0012695F" w:rsidRPr="008E36E9" w:rsidRDefault="0012695F">
      <w:pPr>
        <w:widowControl w:val="0"/>
        <w:numPr>
          <w:ilvl w:val="0"/>
          <w:numId w:val="13"/>
        </w:numPr>
        <w:tabs>
          <w:tab w:val="clear" w:pos="360"/>
          <w:tab w:val="left" w:pos="-1440"/>
          <w:tab w:val="num" w:pos="720"/>
        </w:tabs>
        <w:spacing w:after="60"/>
        <w:ind w:left="720"/>
        <w:jc w:val="both"/>
        <w:rPr>
          <w:rFonts w:ascii="Arial" w:hAnsi="Arial"/>
          <w:color w:val="000000"/>
          <w:sz w:val="22"/>
        </w:rPr>
      </w:pPr>
      <w:r w:rsidRPr="008E36E9">
        <w:rPr>
          <w:rFonts w:ascii="Arial" w:hAnsi="Arial"/>
          <w:color w:val="000000"/>
          <w:sz w:val="22"/>
        </w:rPr>
        <w:t>Property damage to work performed for the owner</w:t>
      </w:r>
    </w:p>
    <w:p w:rsidR="0012695F" w:rsidRPr="008E36E9" w:rsidRDefault="0012695F">
      <w:pPr>
        <w:widowControl w:val="0"/>
        <w:numPr>
          <w:ilvl w:val="0"/>
          <w:numId w:val="13"/>
        </w:numPr>
        <w:tabs>
          <w:tab w:val="clear" w:pos="360"/>
          <w:tab w:val="left" w:pos="-1440"/>
          <w:tab w:val="num" w:pos="720"/>
        </w:tabs>
        <w:spacing w:after="60"/>
        <w:ind w:left="720"/>
        <w:jc w:val="both"/>
        <w:rPr>
          <w:rFonts w:ascii="Arial" w:hAnsi="Arial"/>
          <w:color w:val="000000"/>
          <w:sz w:val="22"/>
        </w:rPr>
      </w:pPr>
      <w:r w:rsidRPr="008E36E9">
        <w:rPr>
          <w:rFonts w:ascii="Arial" w:hAnsi="Arial"/>
          <w:color w:val="000000"/>
          <w:sz w:val="22"/>
        </w:rPr>
        <w:t>Injury resulting from events beyond the general supervision of the contractor's operations</w:t>
      </w:r>
    </w:p>
    <w:p w:rsidR="0012695F" w:rsidRPr="008E36E9" w:rsidRDefault="0012695F">
      <w:pPr>
        <w:widowControl w:val="0"/>
        <w:numPr>
          <w:ilvl w:val="0"/>
          <w:numId w:val="13"/>
        </w:numPr>
        <w:tabs>
          <w:tab w:val="clear" w:pos="360"/>
          <w:tab w:val="left" w:pos="-1440"/>
          <w:tab w:val="num" w:pos="720"/>
        </w:tabs>
        <w:ind w:left="720"/>
        <w:jc w:val="both"/>
        <w:rPr>
          <w:rFonts w:ascii="Arial" w:hAnsi="Arial"/>
          <w:color w:val="000000"/>
          <w:sz w:val="22"/>
        </w:rPr>
      </w:pPr>
      <w:r w:rsidRPr="008E36E9">
        <w:rPr>
          <w:rFonts w:ascii="Arial" w:hAnsi="Arial"/>
          <w:color w:val="000000"/>
          <w:sz w:val="22"/>
        </w:rPr>
        <w:t>Claims alleging joint liability or sole liability of the owner.</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These risks are still covered under the general liability policy.  Overall, because of their limited coverage, OCP policies are </w:t>
      </w:r>
      <w:r w:rsidRPr="008E36E9">
        <w:rPr>
          <w:rFonts w:ascii="Arial" w:hAnsi="Arial"/>
          <w:color w:val="000000"/>
          <w:sz w:val="22"/>
          <w:u w:val="single"/>
        </w:rPr>
        <w:t>not acceptable "substitutes" for commercial general liability (CGL)</w:t>
      </w:r>
      <w:r w:rsidRPr="008E36E9">
        <w:rPr>
          <w:rFonts w:ascii="Arial" w:hAnsi="Arial"/>
          <w:color w:val="000000"/>
          <w:sz w:val="22"/>
        </w:rPr>
        <w:t xml:space="preserve"> policies with adequate limits.  In addition to the OCP policy, the insurance specifications should also </w:t>
      </w:r>
      <w:r w:rsidRPr="008E36E9">
        <w:rPr>
          <w:rFonts w:ascii="Arial" w:hAnsi="Arial"/>
          <w:b/>
          <w:color w:val="000000"/>
          <w:sz w:val="22"/>
        </w:rPr>
        <w:t>require standard commercial general liability</w:t>
      </w:r>
      <w:r w:rsidRPr="008E36E9">
        <w:rPr>
          <w:rFonts w:ascii="Arial" w:hAnsi="Arial"/>
          <w:color w:val="000000"/>
          <w:sz w:val="22"/>
        </w:rPr>
        <w:t xml:space="preserve"> </w:t>
      </w:r>
      <w:r w:rsidRPr="008E36E9">
        <w:rPr>
          <w:rFonts w:ascii="Arial" w:hAnsi="Arial"/>
          <w:b/>
          <w:color w:val="000000"/>
          <w:sz w:val="22"/>
        </w:rPr>
        <w:t>insurance</w:t>
      </w:r>
      <w:r w:rsidRPr="008E36E9">
        <w:rPr>
          <w:rFonts w:ascii="Arial" w:hAnsi="Arial"/>
          <w:color w:val="000000"/>
          <w:sz w:val="22"/>
        </w:rPr>
        <w:t xml:space="preserve"> in order to cover the risks mentioned above.</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sz w:val="22"/>
        </w:rPr>
      </w:pPr>
      <w:r w:rsidRPr="008E36E9">
        <w:rPr>
          <w:rFonts w:ascii="Arial" w:hAnsi="Arial"/>
          <w:sz w:val="22"/>
        </w:rPr>
        <w:t xml:space="preserve">In the event that the contractor cannot, or will not, name the State as an additional insured under the general liability policy, then the contractor shall also provide an OCP liability policy covering </w:t>
      </w:r>
      <w:r w:rsidRPr="008E36E9">
        <w:rPr>
          <w:rFonts w:ascii="Arial" w:hAnsi="Arial"/>
          <w:b/>
          <w:sz w:val="22"/>
        </w:rPr>
        <w:t>all work performed</w:t>
      </w:r>
      <w:r w:rsidRPr="008E36E9">
        <w:rPr>
          <w:rFonts w:ascii="Arial" w:hAnsi="Arial"/>
          <w:sz w:val="22"/>
        </w:rPr>
        <w:t xml:space="preserve"> under the contract.  The State of </w:t>
      </w:r>
      <w:smartTag w:uri="urn:schemas-microsoft-com:office:smarttags" w:element="place">
        <w:smartTag w:uri="urn:schemas-microsoft-com:office:smarttags" w:element="State">
          <w:r w:rsidRPr="008E36E9">
            <w:rPr>
              <w:rFonts w:ascii="Arial" w:hAnsi="Arial"/>
              <w:sz w:val="22"/>
            </w:rPr>
            <w:t>Nevada</w:t>
          </w:r>
        </w:smartTag>
      </w:smartTag>
      <w:r w:rsidRPr="008E36E9">
        <w:rPr>
          <w:rFonts w:ascii="Arial" w:hAnsi="Arial"/>
          <w:sz w:val="22"/>
        </w:rPr>
        <w:t xml:space="preserve"> will be a </w:t>
      </w:r>
      <w:r w:rsidRPr="008E36E9">
        <w:rPr>
          <w:rFonts w:ascii="Arial" w:hAnsi="Arial"/>
          <w:b/>
          <w:sz w:val="22"/>
        </w:rPr>
        <w:t>named</w:t>
      </w:r>
      <w:r w:rsidRPr="008E36E9">
        <w:rPr>
          <w:rFonts w:ascii="Arial" w:hAnsi="Arial"/>
          <w:sz w:val="22"/>
        </w:rPr>
        <w:t xml:space="preserve"> </w:t>
      </w:r>
      <w:r w:rsidRPr="008E36E9">
        <w:rPr>
          <w:rFonts w:ascii="Arial" w:hAnsi="Arial"/>
          <w:b/>
          <w:sz w:val="22"/>
        </w:rPr>
        <w:t>insured</w:t>
      </w:r>
      <w:r w:rsidRPr="008E36E9">
        <w:rPr>
          <w:rFonts w:ascii="Arial" w:hAnsi="Arial"/>
          <w:sz w:val="22"/>
        </w:rPr>
        <w:t xml:space="preserve"> under the OCP policy, rather than an additional insured.</w:t>
      </w:r>
    </w:p>
    <w:p w:rsidR="0012695F" w:rsidRPr="008E36E9" w:rsidRDefault="0012695F">
      <w:pPr>
        <w:widowControl w:val="0"/>
        <w:jc w:val="both"/>
        <w:rPr>
          <w:rFonts w:ascii="Arial" w:hAnsi="Arial"/>
          <w:color w:val="000000"/>
          <w:sz w:val="22"/>
        </w:rPr>
      </w:pPr>
    </w:p>
    <w:p w:rsidR="0012695F" w:rsidRPr="008E36E9" w:rsidRDefault="0012695F">
      <w:pPr>
        <w:widowControl w:val="0"/>
        <w:tabs>
          <w:tab w:val="left" w:pos="-1440"/>
          <w:tab w:val="left" w:pos="720"/>
          <w:tab w:val="left" w:pos="2736"/>
        </w:tabs>
        <w:jc w:val="both"/>
        <w:rPr>
          <w:rFonts w:ascii="Arial" w:hAnsi="Arial"/>
          <w:color w:val="000000"/>
          <w:sz w:val="22"/>
        </w:rPr>
      </w:pPr>
      <w:r w:rsidRPr="008E36E9">
        <w:rPr>
          <w:rFonts w:ascii="Arial" w:hAnsi="Arial"/>
          <w:color w:val="000000"/>
          <w:sz w:val="22"/>
        </w:rPr>
        <w:t xml:space="preserve">The insurance specifications that follow include a requirement for </w:t>
      </w:r>
      <w:r w:rsidRPr="008E36E9">
        <w:rPr>
          <w:rFonts w:ascii="Arial" w:hAnsi="Arial"/>
          <w:b/>
          <w:color w:val="000000"/>
          <w:sz w:val="22"/>
        </w:rPr>
        <w:t>both commercial general liability insurance as well as OCP insurance</w:t>
      </w:r>
      <w:r w:rsidRPr="008E36E9">
        <w:rPr>
          <w:rFonts w:ascii="Arial" w:hAnsi="Arial"/>
          <w:color w:val="000000"/>
          <w:sz w:val="22"/>
        </w:rPr>
        <w:t>.</w:t>
      </w:r>
    </w:p>
    <w:p w:rsidR="0012695F" w:rsidRPr="008E36E9" w:rsidRDefault="0012695F">
      <w:pPr>
        <w:widowControl w:val="0"/>
        <w:tabs>
          <w:tab w:val="left" w:pos="-1440"/>
          <w:tab w:val="left" w:pos="720"/>
          <w:tab w:val="left" w:pos="2736"/>
        </w:tabs>
        <w:jc w:val="both"/>
        <w:rPr>
          <w:rFonts w:ascii="Arial" w:hAnsi="Arial"/>
          <w:color w:val="000000"/>
          <w:sz w:val="22"/>
        </w:rPr>
      </w:pPr>
    </w:p>
    <w:p w:rsidR="0012695F" w:rsidRPr="008E36E9" w:rsidRDefault="0012695F">
      <w:pPr>
        <w:widowControl w:val="0"/>
        <w:tabs>
          <w:tab w:val="left" w:pos="-1440"/>
          <w:tab w:val="left" w:pos="720"/>
          <w:tab w:val="left" w:pos="2736"/>
        </w:tabs>
        <w:jc w:val="both"/>
        <w:rPr>
          <w:rFonts w:ascii="Arial" w:hAnsi="Arial"/>
          <w:sz w:val="22"/>
        </w:rPr>
      </w:pPr>
      <w:r w:rsidRPr="008E36E9">
        <w:rPr>
          <w:rFonts w:ascii="Arial" w:hAnsi="Arial"/>
          <w:color w:val="000000"/>
          <w:sz w:val="22"/>
        </w:rPr>
        <w:t xml:space="preserve">An OCP should be approved only as a last resort and in consultation with Risk Management and the </w:t>
      </w:r>
      <w:r w:rsidR="00573ADB" w:rsidRPr="008E36E9">
        <w:rPr>
          <w:rFonts w:ascii="Arial" w:hAnsi="Arial"/>
          <w:color w:val="000000"/>
          <w:sz w:val="22"/>
        </w:rPr>
        <w:t>Attorney General’s Office</w:t>
      </w:r>
      <w:r w:rsidRPr="008E36E9">
        <w:rPr>
          <w:rFonts w:ascii="Arial" w:hAnsi="Arial"/>
          <w:color w:val="000000"/>
          <w:sz w:val="22"/>
        </w:rPr>
        <w:t>.</w:t>
      </w:r>
    </w:p>
    <w:p w:rsidR="0012695F" w:rsidRPr="008E36E9" w:rsidRDefault="0012695F">
      <w:pPr>
        <w:widowControl w:val="0"/>
        <w:jc w:val="both"/>
        <w:rPr>
          <w:rFonts w:ascii="Arial" w:hAnsi="Arial"/>
          <w:color w:val="000000"/>
          <w:sz w:val="22"/>
        </w:rPr>
      </w:pPr>
    </w:p>
    <w:p w:rsidR="00D54A85" w:rsidRDefault="0012695F">
      <w:pPr>
        <w:widowControl w:val="0"/>
        <w:tabs>
          <w:tab w:val="center" w:pos="4680"/>
        </w:tabs>
        <w:rPr>
          <w:rFonts w:ascii="Arial" w:hAnsi="Arial"/>
          <w:sz w:val="24"/>
        </w:rPr>
      </w:pPr>
      <w:r w:rsidRPr="008E36E9">
        <w:rPr>
          <w:rFonts w:ascii="Arial" w:hAnsi="Arial"/>
          <w:sz w:val="24"/>
        </w:rPr>
        <w:br w:type="page"/>
      </w:r>
    </w:p>
    <w:p w:rsidR="0012695F" w:rsidRPr="008E36E9" w:rsidRDefault="0012695F">
      <w:pPr>
        <w:widowControl w:val="0"/>
        <w:tabs>
          <w:tab w:val="center" w:pos="4680"/>
        </w:tabs>
        <w:rPr>
          <w:rFonts w:ascii="Arial" w:hAnsi="Arial"/>
          <w:b/>
          <w:sz w:val="28"/>
        </w:rPr>
      </w:pPr>
      <w:r w:rsidRPr="008E36E9">
        <w:rPr>
          <w:rFonts w:ascii="Arial" w:hAnsi="Arial"/>
          <w:b/>
          <w:sz w:val="28"/>
        </w:rPr>
        <w:t>Sample Insurance Specifications</w:t>
      </w:r>
    </w:p>
    <w:p w:rsidR="0012695F" w:rsidRPr="008E36E9" w:rsidRDefault="0012695F">
      <w:pPr>
        <w:widowControl w:val="0"/>
        <w:pBdr>
          <w:bottom w:val="single" w:sz="18" w:space="1" w:color="auto"/>
        </w:pBdr>
        <w:tabs>
          <w:tab w:val="center" w:pos="4680"/>
          <w:tab w:val="left" w:pos="5310"/>
        </w:tabs>
        <w:rPr>
          <w:rFonts w:ascii="Arial" w:hAnsi="Arial"/>
          <w:b/>
          <w:color w:val="000000"/>
          <w:sz w:val="28"/>
        </w:rPr>
      </w:pPr>
      <w:r w:rsidRPr="008E36E9">
        <w:rPr>
          <w:rFonts w:ascii="Arial" w:hAnsi="Arial"/>
          <w:b/>
          <w:color w:val="000000"/>
          <w:sz w:val="28"/>
        </w:rPr>
        <w:t>Elevator Maintenance Contracts</w:t>
      </w:r>
    </w:p>
    <w:p w:rsidR="0012695F" w:rsidRPr="008E36E9" w:rsidRDefault="0012695F">
      <w:pPr>
        <w:widowControl w:val="0"/>
        <w:tabs>
          <w:tab w:val="center" w:pos="4680"/>
          <w:tab w:val="left" w:pos="5310"/>
        </w:tabs>
        <w:rPr>
          <w:rFonts w:ascii="Garamond" w:hAnsi="Garamond"/>
          <w:b/>
          <w:color w:val="000000"/>
          <w:sz w:val="18"/>
          <w:u w:val="single"/>
        </w:rPr>
      </w:pPr>
    </w:p>
    <w:p w:rsidR="0012695F" w:rsidRPr="008E36E9" w:rsidRDefault="0012695F">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12695F" w:rsidRPr="008E36E9" w:rsidRDefault="0012695F">
      <w:pPr>
        <w:widowControl w:val="0"/>
        <w:tabs>
          <w:tab w:val="left" w:pos="5310"/>
        </w:tabs>
        <w:jc w:val="both"/>
        <w:rPr>
          <w:rFonts w:ascii="Arial" w:hAnsi="Arial"/>
        </w:rPr>
      </w:pPr>
    </w:p>
    <w:p w:rsidR="0012695F" w:rsidRPr="008E36E9" w:rsidRDefault="0012695F" w:rsidP="00FC6D64">
      <w:pPr>
        <w:widowControl w:val="0"/>
        <w:tabs>
          <w:tab w:val="left" w:pos="5310"/>
        </w:tabs>
        <w:jc w:val="both"/>
        <w:rPr>
          <w:rFonts w:ascii="Arial" w:hAnsi="Arial"/>
          <w:b/>
          <w:u w:val="single"/>
        </w:rPr>
      </w:pPr>
      <w:r w:rsidRPr="008E36E9">
        <w:rPr>
          <w:rFonts w:ascii="Arial" w:hAnsi="Arial"/>
          <w:b/>
          <w:u w:val="single"/>
        </w:rPr>
        <w:t>INSURANCE REQUIREMENTS:</w:t>
      </w:r>
    </w:p>
    <w:p w:rsidR="0012695F" w:rsidRPr="008E36E9" w:rsidRDefault="0012695F">
      <w:pPr>
        <w:widowControl w:val="0"/>
        <w:tabs>
          <w:tab w:val="left" w:pos="5310"/>
        </w:tabs>
        <w:jc w:val="both"/>
        <w:rPr>
          <w:rFonts w:ascii="Arial" w:hAnsi="Arial"/>
        </w:rPr>
      </w:pPr>
      <w:r w:rsidRPr="008E36E9">
        <w:rPr>
          <w:rFonts w:ascii="Arial" w:hAnsi="Arial"/>
        </w:rPr>
        <w:t>Contractor and subcontractors shall procure and maintain until all of their obligations have been discharged,</w:t>
      </w:r>
      <w:r w:rsidRPr="008E36E9">
        <w:rPr>
          <w:rFonts w:ascii="CG Times" w:hAnsi="CG Times"/>
        </w:rPr>
        <w:t xml:space="preserve"> </w:t>
      </w:r>
      <w:r w:rsidRPr="008E36E9">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jc w:val="both"/>
        <w:rPr>
          <w:rFonts w:ascii="Arial" w:hAnsi="Arial"/>
        </w:rPr>
      </w:pPr>
      <w:r w:rsidRPr="008E36E9">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1440"/>
          <w:tab w:val="left" w:pos="5310"/>
        </w:tabs>
        <w:ind w:left="540" w:hanging="540"/>
        <w:jc w:val="both"/>
        <w:rPr>
          <w:rFonts w:ascii="Arial" w:hAnsi="Arial"/>
        </w:rPr>
      </w:pPr>
      <w:r w:rsidRPr="008E36E9">
        <w:rPr>
          <w:rFonts w:ascii="Arial" w:hAnsi="Arial"/>
        </w:rPr>
        <w:t>A</w:t>
      </w:r>
      <w:r w:rsidRPr="008E36E9">
        <w:rPr>
          <w:rFonts w:ascii="Arial" w:hAnsi="Arial"/>
          <w:b/>
        </w:rPr>
        <w:t>.</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w:t>
      </w:r>
      <w:r w:rsidRPr="008E36E9">
        <w:rPr>
          <w:rFonts w:ascii="Arial" w:hAnsi="Arial"/>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tabs>
          <w:tab w:val="left" w:pos="450"/>
          <w:tab w:val="left" w:pos="810"/>
          <w:tab w:val="left" w:pos="5760"/>
          <w:tab w:val="left" w:pos="7200"/>
          <w:tab w:val="left" w:pos="9180"/>
        </w:tabs>
        <w:ind w:left="540"/>
        <w:rPr>
          <w:rFonts w:ascii="Arial" w:hAnsi="Arial"/>
        </w:rPr>
      </w:pPr>
    </w:p>
    <w:p w:rsidR="0012695F" w:rsidRPr="008E36E9" w:rsidRDefault="0012695F">
      <w:pPr>
        <w:tabs>
          <w:tab w:val="left" w:pos="540"/>
          <w:tab w:val="left" w:pos="900"/>
          <w:tab w:val="left" w:pos="5760"/>
          <w:tab w:val="left" w:pos="7200"/>
          <w:tab w:val="left" w:pos="9180"/>
        </w:tabs>
        <w:ind w:left="540" w:right="1080"/>
        <w:rPr>
          <w:rFonts w:ascii="Arial" w:hAnsi="Arial"/>
          <w:b/>
        </w:rPr>
      </w:pPr>
      <w:r w:rsidRPr="008E36E9">
        <w:rPr>
          <w:rFonts w:ascii="Arial" w:hAnsi="Arial"/>
        </w:rPr>
        <w:t>1.</w:t>
      </w:r>
      <w:r w:rsidRPr="008E36E9">
        <w:rPr>
          <w:rFonts w:ascii="Arial" w:hAnsi="Arial"/>
        </w:rPr>
        <w:tab/>
      </w:r>
      <w:r w:rsidRPr="008E36E9">
        <w:rPr>
          <w:rFonts w:ascii="Arial" w:hAnsi="Arial"/>
          <w:b/>
        </w:rPr>
        <w:t>Commercial General Liability – Occurrence Form</w:t>
      </w:r>
    </w:p>
    <w:p w:rsidR="0012695F" w:rsidRPr="008E36E9" w:rsidRDefault="0012695F">
      <w:pPr>
        <w:tabs>
          <w:tab w:val="left" w:pos="1368"/>
          <w:tab w:val="left" w:pos="9576"/>
        </w:tabs>
        <w:ind w:left="918"/>
        <w:jc w:val="both"/>
        <w:rPr>
          <w:rFonts w:ascii="Arial" w:hAnsi="Arial"/>
          <w:b/>
        </w:rPr>
      </w:pPr>
      <w:r w:rsidRPr="008E36E9">
        <w:rPr>
          <w:rFonts w:ascii="Arial" w:hAnsi="Arial"/>
        </w:rPr>
        <w:t>Policy shall include bodily injury, property damage and broad form contractual liability and XCU coverage.</w:t>
      </w:r>
    </w:p>
    <w:p w:rsidR="0012695F" w:rsidRPr="008E36E9" w:rsidRDefault="0012695F">
      <w:pPr>
        <w:numPr>
          <w:ilvl w:val="0"/>
          <w:numId w:val="17"/>
        </w:numPr>
        <w:tabs>
          <w:tab w:val="clear" w:pos="1260"/>
          <w:tab w:val="num" w:pos="1278"/>
          <w:tab w:val="left" w:pos="1728"/>
          <w:tab w:val="left" w:pos="7218"/>
          <w:tab w:val="left" w:pos="9576"/>
        </w:tabs>
        <w:ind w:left="1278" w:right="900"/>
        <w:rPr>
          <w:rFonts w:ascii="Arial" w:hAnsi="Arial"/>
        </w:rPr>
      </w:pPr>
      <w:r w:rsidRPr="008E36E9">
        <w:rPr>
          <w:rFonts w:ascii="Arial" w:hAnsi="Arial"/>
        </w:rPr>
        <w:t>General Aggregate</w:t>
      </w:r>
      <w:r w:rsidRPr="008E36E9">
        <w:rPr>
          <w:rFonts w:ascii="Arial" w:hAnsi="Arial"/>
          <w:i/>
        </w:rPr>
        <w:tab/>
      </w:r>
      <w:r w:rsidR="00D103D9">
        <w:rPr>
          <w:rFonts w:ascii="Arial" w:hAnsi="Arial"/>
        </w:rPr>
        <w:t>$2</w:t>
      </w:r>
      <w:r w:rsidRPr="008E36E9">
        <w:rPr>
          <w:rFonts w:ascii="Arial" w:hAnsi="Arial"/>
        </w:rPr>
        <w:t>,000,000</w:t>
      </w:r>
    </w:p>
    <w:p w:rsidR="0012695F" w:rsidRPr="008E36E9" w:rsidRDefault="0012695F">
      <w:pPr>
        <w:numPr>
          <w:ilvl w:val="0"/>
          <w:numId w:val="17"/>
        </w:numPr>
        <w:tabs>
          <w:tab w:val="clear" w:pos="1260"/>
          <w:tab w:val="num" w:pos="1278"/>
          <w:tab w:val="left" w:pos="1728"/>
          <w:tab w:val="left" w:pos="7218"/>
          <w:tab w:val="left" w:pos="9576"/>
        </w:tabs>
        <w:ind w:left="1278" w:right="900"/>
        <w:rPr>
          <w:rFonts w:ascii="Arial" w:hAnsi="Arial"/>
        </w:rPr>
      </w:pPr>
      <w:r w:rsidRPr="008E36E9">
        <w:rPr>
          <w:rFonts w:ascii="Arial" w:hAnsi="Arial"/>
        </w:rPr>
        <w:t>Products – C</w:t>
      </w:r>
      <w:r w:rsidR="00D103D9">
        <w:rPr>
          <w:rFonts w:ascii="Arial" w:hAnsi="Arial"/>
        </w:rPr>
        <w:t>ompleted Operations Aggregate</w:t>
      </w:r>
      <w:r w:rsidR="00D103D9">
        <w:rPr>
          <w:rFonts w:ascii="Arial" w:hAnsi="Arial"/>
        </w:rPr>
        <w:tab/>
        <w:t>$2</w:t>
      </w:r>
      <w:r w:rsidRPr="008E36E9">
        <w:rPr>
          <w:rFonts w:ascii="Arial" w:hAnsi="Arial"/>
        </w:rPr>
        <w:t>,000,000</w:t>
      </w:r>
    </w:p>
    <w:p w:rsidR="0012695F" w:rsidRPr="008E36E9" w:rsidRDefault="0012695F">
      <w:pPr>
        <w:numPr>
          <w:ilvl w:val="0"/>
          <w:numId w:val="17"/>
        </w:numPr>
        <w:tabs>
          <w:tab w:val="clear" w:pos="1260"/>
          <w:tab w:val="num" w:pos="1278"/>
          <w:tab w:val="left" w:pos="1728"/>
          <w:tab w:val="left" w:pos="7218"/>
          <w:tab w:val="left" w:pos="9576"/>
        </w:tabs>
        <w:ind w:left="1278" w:right="900"/>
        <w:rPr>
          <w:rFonts w:ascii="Arial" w:hAnsi="Arial"/>
        </w:rPr>
      </w:pPr>
      <w:r w:rsidRPr="008E36E9">
        <w:rPr>
          <w:rFonts w:ascii="Arial" w:hAnsi="Arial"/>
        </w:rPr>
        <w:t>Per</w:t>
      </w:r>
      <w:r w:rsidR="00D103D9">
        <w:rPr>
          <w:rFonts w:ascii="Arial" w:hAnsi="Arial"/>
        </w:rPr>
        <w:t>sonal and Advertising Injury</w:t>
      </w:r>
      <w:r w:rsidR="00D103D9">
        <w:rPr>
          <w:rFonts w:ascii="Arial" w:hAnsi="Arial"/>
        </w:rPr>
        <w:tab/>
        <w:t>$2</w:t>
      </w:r>
      <w:r w:rsidRPr="008E36E9">
        <w:rPr>
          <w:rFonts w:ascii="Arial" w:hAnsi="Arial"/>
        </w:rPr>
        <w:t>,000,000</w:t>
      </w:r>
    </w:p>
    <w:p w:rsidR="0012695F" w:rsidRPr="008E36E9" w:rsidRDefault="00D103D9">
      <w:pPr>
        <w:numPr>
          <w:ilvl w:val="0"/>
          <w:numId w:val="17"/>
        </w:numPr>
        <w:tabs>
          <w:tab w:val="clear" w:pos="1260"/>
          <w:tab w:val="num" w:pos="1278"/>
          <w:tab w:val="left" w:pos="1728"/>
          <w:tab w:val="left" w:pos="7218"/>
          <w:tab w:val="left" w:pos="9576"/>
        </w:tabs>
        <w:spacing w:after="120"/>
        <w:ind w:left="1282" w:right="907"/>
        <w:rPr>
          <w:rFonts w:ascii="Arial" w:hAnsi="Arial"/>
        </w:rPr>
      </w:pPr>
      <w:r>
        <w:rPr>
          <w:rFonts w:ascii="Arial" w:hAnsi="Arial"/>
        </w:rPr>
        <w:t>Each Occurrence</w:t>
      </w:r>
      <w:r>
        <w:rPr>
          <w:rFonts w:ascii="Arial" w:hAnsi="Arial"/>
        </w:rPr>
        <w:tab/>
        <w:t>$2</w:t>
      </w:r>
      <w:r w:rsidR="0012695F" w:rsidRPr="008E36E9">
        <w:rPr>
          <w:rFonts w:ascii="Arial" w:hAnsi="Arial"/>
        </w:rPr>
        <w:t>,000,000</w:t>
      </w:r>
    </w:p>
    <w:p w:rsidR="00E54CC5" w:rsidRPr="008E36E9" w:rsidRDefault="0012695F" w:rsidP="00FC6D64">
      <w:pPr>
        <w:tabs>
          <w:tab w:val="left" w:pos="1440"/>
          <w:tab w:val="left" w:pos="9576"/>
        </w:tabs>
        <w:spacing w:after="80"/>
        <w:ind w:left="1440" w:hanging="540"/>
        <w:jc w:val="both"/>
        <w:rPr>
          <w:rFonts w:ascii="Arial" w:hAnsi="Arial"/>
        </w:rPr>
      </w:pPr>
      <w:r w:rsidRPr="008E36E9">
        <w:rPr>
          <w:rFonts w:ascii="Arial" w:hAnsi="Arial"/>
        </w:rPr>
        <w:t>a.</w:t>
      </w:r>
      <w:r w:rsidRPr="008E36E9">
        <w:rPr>
          <w:rFonts w:ascii="Arial" w:hAnsi="Arial"/>
        </w:rPr>
        <w:tab/>
        <w:t xml:space="preserve">The policy shall be endorsed to include the following additional insured language:  "The State of </w:t>
      </w:r>
      <w:smartTag w:uri="urn:schemas-microsoft-com:office:smarttags" w:element="place">
        <w:smartTag w:uri="urn:schemas-microsoft-com:office:smarttags" w:element="State">
          <w:r w:rsidR="00DC0292" w:rsidRPr="008E36E9">
            <w:rPr>
              <w:rFonts w:ascii="Arial" w:hAnsi="Arial"/>
            </w:rPr>
            <w:t>Nevada</w:t>
          </w:r>
        </w:smartTag>
      </w:smartTag>
      <w:r w:rsidR="00DC0292" w:rsidRPr="008E36E9">
        <w:rPr>
          <w:rFonts w:ascii="Arial" w:hAnsi="Arial"/>
        </w:rPr>
        <w:t xml:space="preserve"> shall</w:t>
      </w:r>
      <w:r w:rsidRPr="008E36E9">
        <w:rPr>
          <w:rFonts w:ascii="Arial" w:hAnsi="Arial"/>
        </w:rPr>
        <w:t xml:space="preserve"> be named as an additional insured with respect to liability arising out of the activities performed by, or on behalf of the Contractor."</w:t>
      </w:r>
    </w:p>
    <w:p w:rsidR="00E54CC5" w:rsidRPr="008E36E9" w:rsidRDefault="00E54CC5">
      <w:pPr>
        <w:tabs>
          <w:tab w:val="left" w:pos="900"/>
          <w:tab w:val="left" w:pos="5760"/>
          <w:tab w:val="left" w:pos="7200"/>
          <w:tab w:val="left" w:pos="9180"/>
        </w:tabs>
        <w:ind w:left="540" w:right="1080"/>
        <w:rPr>
          <w:rFonts w:ascii="Arial" w:hAnsi="Arial"/>
        </w:rPr>
      </w:pPr>
    </w:p>
    <w:p w:rsidR="0012695F" w:rsidRPr="008E36E9" w:rsidRDefault="0012695F">
      <w:pPr>
        <w:tabs>
          <w:tab w:val="left" w:pos="900"/>
          <w:tab w:val="left" w:pos="5760"/>
          <w:tab w:val="left" w:pos="7200"/>
          <w:tab w:val="left" w:pos="9180"/>
        </w:tabs>
        <w:ind w:left="540" w:right="1080"/>
        <w:rPr>
          <w:rFonts w:ascii="Arial" w:hAnsi="Arial"/>
          <w:b/>
        </w:rPr>
      </w:pPr>
      <w:r w:rsidRPr="008E36E9">
        <w:rPr>
          <w:rFonts w:ascii="Arial" w:hAnsi="Arial"/>
        </w:rPr>
        <w:t>2.</w:t>
      </w:r>
      <w:r w:rsidRPr="008E36E9">
        <w:rPr>
          <w:rFonts w:ascii="Arial" w:hAnsi="Arial"/>
        </w:rPr>
        <w:tab/>
      </w:r>
      <w:r w:rsidRPr="008E36E9">
        <w:rPr>
          <w:rFonts w:ascii="Arial" w:hAnsi="Arial"/>
          <w:b/>
        </w:rPr>
        <w:t>Owners &amp; Contractors Protective Liability Coverage (OCP)</w:t>
      </w:r>
    </w:p>
    <w:p w:rsidR="0012695F" w:rsidRPr="008E36E9" w:rsidRDefault="0012695F">
      <w:pPr>
        <w:tabs>
          <w:tab w:val="left" w:pos="900"/>
          <w:tab w:val="left" w:pos="5760"/>
          <w:tab w:val="left" w:pos="7200"/>
        </w:tabs>
        <w:ind w:left="900" w:hanging="900"/>
        <w:jc w:val="both"/>
        <w:rPr>
          <w:rFonts w:ascii="Arial" w:hAnsi="Arial"/>
        </w:rPr>
      </w:pPr>
      <w:r w:rsidRPr="008E36E9">
        <w:rPr>
          <w:rFonts w:ascii="Arial" w:hAnsi="Arial"/>
        </w:rPr>
        <w:tab/>
        <w:t xml:space="preserve">(Policy is required </w:t>
      </w:r>
      <w:r w:rsidRPr="008E36E9">
        <w:rPr>
          <w:rFonts w:ascii="Arial" w:hAnsi="Arial"/>
          <w:b/>
        </w:rPr>
        <w:t>in addition</w:t>
      </w:r>
      <w:r w:rsidRPr="008E36E9">
        <w:rPr>
          <w:rFonts w:ascii="Arial" w:hAnsi="Arial"/>
        </w:rPr>
        <w:t xml:space="preserve"> to the Commercial General Liability policy if the State is not named as an Additional Insured under the Commercial General Liability policy.) </w:t>
      </w:r>
    </w:p>
    <w:p w:rsidR="0012695F" w:rsidRPr="008E36E9" w:rsidRDefault="0012695F">
      <w:pPr>
        <w:tabs>
          <w:tab w:val="left" w:pos="2718"/>
          <w:tab w:val="left" w:pos="7218"/>
          <w:tab w:val="left" w:pos="9648"/>
        </w:tabs>
        <w:ind w:left="918" w:right="180"/>
        <w:rPr>
          <w:rFonts w:ascii="Arial" w:hAnsi="Arial"/>
        </w:rPr>
      </w:pPr>
      <w:r w:rsidRPr="008E36E9">
        <w:rPr>
          <w:rFonts w:ascii="Arial" w:hAnsi="Arial"/>
          <w:b/>
        </w:rPr>
        <w:tab/>
      </w:r>
      <w:r w:rsidRPr="008E36E9">
        <w:rPr>
          <w:rFonts w:ascii="Arial" w:hAnsi="Arial"/>
        </w:rPr>
        <w:t>Each Occurrence</w:t>
      </w:r>
      <w:r w:rsidRPr="008E36E9">
        <w:rPr>
          <w:rFonts w:ascii="Arial" w:hAnsi="Arial"/>
          <w:b/>
        </w:rPr>
        <w:tab/>
      </w:r>
      <w:r w:rsidR="00D103D9">
        <w:rPr>
          <w:rFonts w:ascii="Arial" w:hAnsi="Arial"/>
        </w:rPr>
        <w:t>$2</w:t>
      </w:r>
      <w:r w:rsidRPr="008E36E9">
        <w:rPr>
          <w:rFonts w:ascii="Arial" w:hAnsi="Arial"/>
        </w:rPr>
        <w:t>,000,000</w:t>
      </w:r>
    </w:p>
    <w:p w:rsidR="0012695F" w:rsidRPr="008E36E9" w:rsidRDefault="00D103D9">
      <w:pPr>
        <w:tabs>
          <w:tab w:val="left" w:pos="2718"/>
          <w:tab w:val="left" w:pos="7218"/>
          <w:tab w:val="left" w:pos="9648"/>
        </w:tabs>
        <w:spacing w:after="120"/>
        <w:ind w:left="922" w:right="907"/>
        <w:rPr>
          <w:rFonts w:ascii="Arial" w:hAnsi="Arial"/>
        </w:rPr>
      </w:pPr>
      <w:r>
        <w:rPr>
          <w:rFonts w:ascii="Arial" w:hAnsi="Arial"/>
        </w:rPr>
        <w:tab/>
        <w:t>General Aggregate</w:t>
      </w:r>
      <w:r>
        <w:rPr>
          <w:rFonts w:ascii="Arial" w:hAnsi="Arial"/>
        </w:rPr>
        <w:tab/>
        <w:t>$2</w:t>
      </w:r>
      <w:r w:rsidR="0012695F" w:rsidRPr="008E36E9">
        <w:rPr>
          <w:rFonts w:ascii="Arial" w:hAnsi="Arial"/>
        </w:rPr>
        <w:t>,000,000</w:t>
      </w:r>
    </w:p>
    <w:p w:rsidR="00E54CC5" w:rsidRPr="008E36E9" w:rsidRDefault="00E54CC5" w:rsidP="00F333C5">
      <w:pPr>
        <w:widowControl w:val="0"/>
        <w:numPr>
          <w:ilvl w:val="0"/>
          <w:numId w:val="29"/>
        </w:numPr>
        <w:tabs>
          <w:tab w:val="left" w:pos="-1440"/>
          <w:tab w:val="left" w:pos="8280"/>
        </w:tabs>
        <w:spacing w:after="120"/>
        <w:ind w:left="1440" w:hanging="540"/>
        <w:jc w:val="both"/>
        <w:rPr>
          <w:rFonts w:ascii="Arial" w:hAnsi="Arial"/>
        </w:rPr>
      </w:pPr>
      <w:r w:rsidRPr="008E36E9">
        <w:rPr>
          <w:rFonts w:ascii="Arial" w:hAnsi="Arial"/>
        </w:rPr>
        <w:t>In the event that the Contractor cannot name the State as an additional insured under the General Liability policy, then the Contractor shall also provide an OCP Liability policy covering all work performed under the Contract.</w:t>
      </w:r>
    </w:p>
    <w:p w:rsidR="00E54CC5" w:rsidRPr="008E36E9" w:rsidRDefault="00E54CC5" w:rsidP="00D54A85">
      <w:pPr>
        <w:widowControl w:val="0"/>
        <w:numPr>
          <w:ilvl w:val="0"/>
          <w:numId w:val="29"/>
        </w:numPr>
        <w:tabs>
          <w:tab w:val="clear" w:pos="1443"/>
          <w:tab w:val="left" w:pos="-1440"/>
          <w:tab w:val="left" w:pos="1440"/>
          <w:tab w:val="left" w:pos="8280"/>
        </w:tabs>
        <w:spacing w:after="120"/>
        <w:ind w:left="1440" w:hanging="540"/>
        <w:jc w:val="both"/>
        <w:rPr>
          <w:rFonts w:ascii="Arial" w:hAnsi="Arial"/>
        </w:rPr>
      </w:pPr>
      <w:r w:rsidRPr="008E36E9">
        <w:rPr>
          <w:rFonts w:ascii="Arial" w:hAnsi="Arial"/>
        </w:rPr>
        <w:t>Contractor shall provide the State with a certified copy of the policy.</w:t>
      </w:r>
    </w:p>
    <w:p w:rsidR="0012695F" w:rsidRPr="008E36E9" w:rsidRDefault="0012695F">
      <w:pPr>
        <w:tabs>
          <w:tab w:val="left" w:pos="1440"/>
          <w:tab w:val="left" w:pos="7200"/>
          <w:tab w:val="left" w:pos="9576"/>
        </w:tabs>
        <w:ind w:left="900" w:right="1080" w:hanging="360"/>
        <w:rPr>
          <w:rFonts w:ascii="Arial" w:hAnsi="Arial"/>
          <w:b/>
        </w:rPr>
      </w:pPr>
      <w:r w:rsidRPr="008E36E9">
        <w:rPr>
          <w:rFonts w:ascii="Arial" w:hAnsi="Arial"/>
        </w:rPr>
        <w:t>3.</w:t>
      </w:r>
      <w:r w:rsidRPr="008E36E9">
        <w:rPr>
          <w:rFonts w:ascii="Arial" w:hAnsi="Arial"/>
        </w:rPr>
        <w:tab/>
      </w:r>
      <w:r w:rsidRPr="008E36E9">
        <w:rPr>
          <w:rFonts w:ascii="Arial" w:hAnsi="Arial"/>
          <w:b/>
        </w:rPr>
        <w:t>Automobile Liability</w:t>
      </w:r>
    </w:p>
    <w:p w:rsidR="0012695F" w:rsidRPr="008E36E9" w:rsidRDefault="0012695F">
      <w:pPr>
        <w:tabs>
          <w:tab w:val="left" w:pos="450"/>
          <w:tab w:val="left" w:pos="900"/>
          <w:tab w:val="left" w:pos="5760"/>
          <w:tab w:val="left" w:pos="7200"/>
          <w:tab w:val="left" w:pos="9180"/>
        </w:tabs>
        <w:spacing w:after="80"/>
        <w:ind w:left="907" w:hanging="907"/>
        <w:jc w:val="both"/>
        <w:rPr>
          <w:rFonts w:ascii="Arial" w:hAnsi="Arial"/>
        </w:rPr>
      </w:pPr>
      <w:r w:rsidRPr="008E36E9">
        <w:rPr>
          <w:rFonts w:ascii="Arial" w:hAnsi="Arial"/>
          <w:b/>
        </w:rPr>
        <w:tab/>
      </w:r>
      <w:r w:rsidRPr="008E36E9">
        <w:rPr>
          <w:rFonts w:ascii="Arial" w:hAnsi="Arial"/>
          <w:b/>
        </w:rPr>
        <w:tab/>
      </w:r>
      <w:r w:rsidRPr="008E36E9">
        <w:rPr>
          <w:rFonts w:ascii="Arial" w:hAnsi="Arial"/>
        </w:rPr>
        <w:t>Bodily Injury and Property Damage for any owned, hired, and non-owned vehicles used in the performance of this Contract.</w:t>
      </w:r>
    </w:p>
    <w:p w:rsidR="0012695F" w:rsidRPr="008E36E9" w:rsidRDefault="0012695F">
      <w:pPr>
        <w:tabs>
          <w:tab w:val="left" w:pos="450"/>
          <w:tab w:val="left" w:pos="900"/>
          <w:tab w:val="left" w:pos="7200"/>
          <w:tab w:val="left" w:pos="9180"/>
        </w:tabs>
        <w:spacing w:after="80"/>
        <w:ind w:left="907" w:right="1080" w:hanging="907"/>
        <w:rPr>
          <w:rFonts w:ascii="Arial" w:hAnsi="Arial"/>
        </w:rPr>
      </w:pPr>
      <w:r w:rsidRPr="008E36E9">
        <w:rPr>
          <w:rFonts w:ascii="Arial" w:hAnsi="Arial"/>
        </w:rPr>
        <w:tab/>
      </w:r>
      <w:r w:rsidRPr="008E36E9">
        <w:rPr>
          <w:rFonts w:ascii="Arial" w:hAnsi="Arial"/>
        </w:rPr>
        <w:tab/>
        <w:t>Combined Single Limit (CSL)</w:t>
      </w:r>
      <w:r w:rsidRPr="008E36E9">
        <w:rPr>
          <w:rFonts w:ascii="Arial" w:hAnsi="Arial"/>
        </w:rPr>
        <w:tab/>
        <w:t>$1,000,000</w:t>
      </w:r>
    </w:p>
    <w:p w:rsidR="0012695F" w:rsidRPr="008E36E9" w:rsidRDefault="00DC0292" w:rsidP="00F333C5">
      <w:pPr>
        <w:numPr>
          <w:ilvl w:val="0"/>
          <w:numId w:val="28"/>
        </w:numPr>
        <w:tabs>
          <w:tab w:val="clear" w:pos="1260"/>
          <w:tab w:val="left" w:pos="1440"/>
          <w:tab w:val="left" w:pos="9558"/>
        </w:tabs>
        <w:ind w:left="1440" w:hanging="540"/>
        <w:jc w:val="both"/>
        <w:rPr>
          <w:rFonts w:ascii="Arial" w:hAnsi="Arial"/>
        </w:rPr>
      </w:pPr>
      <w:r w:rsidRPr="008E36E9">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 including automobiles owned, leased, hired or borrowed by the Contractor".</w:t>
      </w:r>
    </w:p>
    <w:p w:rsidR="0012695F" w:rsidRPr="008E36E9" w:rsidRDefault="0012695F">
      <w:pPr>
        <w:tabs>
          <w:tab w:val="left" w:pos="1368"/>
          <w:tab w:val="left" w:pos="9576"/>
        </w:tabs>
        <w:ind w:left="918" w:right="1080" w:hanging="378"/>
        <w:rPr>
          <w:rFonts w:ascii="Arial" w:hAnsi="Arial"/>
          <w:b/>
        </w:rPr>
      </w:pPr>
      <w:r w:rsidRPr="008E36E9">
        <w:rPr>
          <w:rFonts w:ascii="Arial" w:hAnsi="Arial"/>
        </w:rPr>
        <w:t>4.</w:t>
      </w:r>
      <w:r w:rsidRPr="008E36E9">
        <w:rPr>
          <w:rFonts w:ascii="Arial" w:hAnsi="Arial"/>
        </w:rPr>
        <w:tab/>
      </w:r>
      <w:r w:rsidRPr="008E36E9">
        <w:rPr>
          <w:rFonts w:ascii="Arial" w:hAnsi="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12695F" w:rsidRPr="008E36E9" w:rsidRDefault="0012695F">
      <w:pPr>
        <w:tabs>
          <w:tab w:val="left" w:pos="1440"/>
          <w:tab w:val="left" w:pos="1908"/>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12695F" w:rsidRPr="008E36E9" w:rsidRDefault="0012695F">
      <w:pPr>
        <w:tabs>
          <w:tab w:val="left" w:pos="2160"/>
          <w:tab w:val="left" w:pos="7218"/>
          <w:tab w:val="left" w:pos="9576"/>
        </w:tabs>
        <w:spacing w:after="120"/>
        <w:ind w:left="922" w:right="1080"/>
        <w:rPr>
          <w:rFonts w:ascii="Arial" w:hAnsi="Arial"/>
        </w:rPr>
      </w:pPr>
      <w:r w:rsidRPr="008E36E9">
        <w:rPr>
          <w:rFonts w:ascii="Arial" w:hAnsi="Arial"/>
        </w:rPr>
        <w:tab/>
        <w:t>Disease – Policy Limit</w:t>
      </w:r>
      <w:r w:rsidRPr="008E36E9">
        <w:rPr>
          <w:rFonts w:ascii="Arial" w:hAnsi="Arial"/>
        </w:rPr>
        <w:tab/>
        <w:t>$500,000</w:t>
      </w:r>
    </w:p>
    <w:p w:rsidR="0012695F" w:rsidRPr="008E36E9" w:rsidRDefault="0012695F">
      <w:pPr>
        <w:tabs>
          <w:tab w:val="left" w:pos="540"/>
          <w:tab w:val="left" w:pos="1440"/>
          <w:tab w:val="left" w:pos="1800"/>
        </w:tabs>
        <w:spacing w:after="80"/>
        <w:ind w:left="1454" w:hanging="547"/>
        <w:jc w:val="both"/>
        <w:rPr>
          <w:rFonts w:ascii="Arial" w:hAnsi="Arial"/>
        </w:rPr>
      </w:pPr>
      <w:r w:rsidRPr="008E36E9">
        <w:rPr>
          <w:rFonts w:ascii="Arial" w:hAnsi="Arial"/>
        </w:rPr>
        <w:t>a.</w:t>
      </w:r>
      <w:r w:rsidRPr="008E36E9">
        <w:rPr>
          <w:rFonts w:ascii="Arial" w:hAnsi="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tabs>
          <w:tab w:val="left" w:pos="540"/>
          <w:tab w:val="left" w:pos="1440"/>
          <w:tab w:val="left" w:pos="1800"/>
        </w:tabs>
        <w:ind w:left="1440" w:hanging="540"/>
        <w:jc w:val="both"/>
        <w:rPr>
          <w:rFonts w:ascii="Arial" w:hAnsi="Arial"/>
        </w:rPr>
      </w:pPr>
    </w:p>
    <w:p w:rsidR="0012695F" w:rsidRPr="008E36E9" w:rsidRDefault="0012695F">
      <w:pPr>
        <w:tabs>
          <w:tab w:val="left" w:pos="540"/>
          <w:tab w:val="left" w:pos="1080"/>
        </w:tabs>
        <w:spacing w:after="120"/>
        <w:ind w:left="540" w:hanging="540"/>
        <w:jc w:val="both"/>
        <w:rPr>
          <w:rFonts w:ascii="Arial" w:hAnsi="Arial"/>
          <w:b/>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695F" w:rsidRPr="008E36E9" w:rsidRDefault="0012695F">
      <w:pPr>
        <w:tabs>
          <w:tab w:val="left" w:pos="45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Contractor even if those limits of liability are in excess of those required by this Contract.</w:t>
      </w:r>
    </w:p>
    <w:p w:rsidR="0012695F" w:rsidRPr="008E36E9" w:rsidRDefault="0012695F">
      <w:pPr>
        <w:numPr>
          <w:ilvl w:val="0"/>
          <w:numId w:val="50"/>
        </w:numPr>
        <w:tabs>
          <w:tab w:val="left" w:pos="540"/>
          <w:tab w:val="left" w:pos="1440"/>
        </w:tabs>
        <w:spacing w:after="80"/>
        <w:jc w:val="both"/>
        <w:rPr>
          <w:rFonts w:ascii="Arial" w:hAnsi="Arial"/>
        </w:rPr>
      </w:pPr>
      <w:r w:rsidRPr="008E36E9">
        <w:rPr>
          <w:rFonts w:ascii="Arial" w:hAnsi="Arial"/>
        </w:rPr>
        <w:t>The Contractor's insurance coverage shall be primary insurance and non-contributory with respect to all other available sources.</w:t>
      </w:r>
    </w:p>
    <w:p w:rsidR="0012695F" w:rsidRPr="008E36E9" w:rsidRDefault="0012695F">
      <w:pPr>
        <w:widowControl w:val="0"/>
        <w:tabs>
          <w:tab w:val="left" w:pos="-1440"/>
          <w:tab w:val="left" w:pos="2736"/>
        </w:tabs>
        <w:ind w:left="720" w:hanging="360"/>
        <w:jc w:val="both"/>
        <w:rPr>
          <w:rFonts w:ascii="Arial" w:hAnsi="Arial"/>
        </w:rPr>
      </w:pPr>
    </w:p>
    <w:p w:rsidR="00DF2AAB" w:rsidRPr="00FC6D64" w:rsidRDefault="0012695F" w:rsidP="00DF2AAB">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Pr>
          <w:rFonts w:ascii="Arial" w:hAnsi="Arial" w:cs="Arial"/>
          <w:b/>
          <w:bCs/>
        </w:rPr>
        <w:t>(State of Nevada Representative's Name &amp; Address)</w:t>
      </w:r>
      <w:r w:rsidR="00DF2AAB">
        <w:rPr>
          <w:rFonts w:ascii="Arial" w:hAnsi="Arial" w:cs="Arial"/>
        </w:rPr>
        <w:t xml:space="preserve">.  </w:t>
      </w:r>
      <w:r w:rsidR="00DF2AAB"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pPr>
        <w:tabs>
          <w:tab w:val="left" w:pos="900"/>
          <w:tab w:val="left" w:pos="1350"/>
          <w:tab w:val="left" w:pos="1800"/>
        </w:tabs>
        <w:ind w:left="540" w:hanging="540"/>
        <w:jc w:val="both"/>
        <w:rPr>
          <w:rFonts w:ascii="Arial" w:hAnsi="Arial"/>
        </w:rPr>
      </w:pPr>
    </w:p>
    <w:p w:rsidR="0012695F" w:rsidRPr="008E36E9" w:rsidRDefault="00DC0292">
      <w:pPr>
        <w:tabs>
          <w:tab w:val="left" w:pos="540"/>
          <w:tab w:val="left" w:pos="1350"/>
          <w:tab w:val="left" w:pos="180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w:t>
      </w:r>
      <w:r w:rsidRPr="008E36E9">
        <w:rPr>
          <w:rFonts w:ascii="Arial" w:hAnsi="Arial"/>
          <w:color w:val="000000"/>
        </w:rPr>
        <w:t xml:space="preserve">of </w:t>
      </w:r>
      <w:smartTag w:uri="urn:schemas-microsoft-com:office:smarttags" w:element="place">
        <w:smartTag w:uri="urn:schemas-microsoft-com:office:smarttags" w:element="State">
          <w:r w:rsidRPr="008E36E9">
            <w:rPr>
              <w:rFonts w:ascii="Arial" w:hAnsi="Arial"/>
              <w:color w:val="000000"/>
            </w:rPr>
            <w:t>Nevada</w:t>
          </w:r>
        </w:smartTag>
      </w:smartTag>
      <w:r w:rsidRPr="008E36E9">
        <w:rPr>
          <w:rFonts w:ascii="Arial" w:hAnsi="Arial"/>
          <w:color w:val="000000"/>
        </w:rPr>
        <w:t xml:space="preserve"> and with an “A.M. Best” rating of not less than A-VII.  </w:t>
      </w:r>
      <w:r w:rsidR="0012695F" w:rsidRPr="008E36E9">
        <w:rPr>
          <w:rFonts w:ascii="Arial" w:hAnsi="Arial"/>
          <w:color w:val="000000"/>
        </w:rPr>
        <w:t>The State in no way warrants that the above-required minimum insurer rating is sufficient to</w:t>
      </w:r>
      <w:r w:rsidR="0012695F" w:rsidRPr="008E36E9">
        <w:rPr>
          <w:rFonts w:ascii="Arial" w:hAnsi="Arial"/>
        </w:rPr>
        <w:t xml:space="preserve"> protect the Contractor from potential insurer insolvency.</w:t>
      </w:r>
    </w:p>
    <w:p w:rsidR="00D54A85" w:rsidRDefault="00D54A85" w:rsidP="00D54A85">
      <w:pPr>
        <w:tabs>
          <w:tab w:val="left" w:pos="900"/>
          <w:tab w:val="left" w:pos="1350"/>
          <w:tab w:val="left" w:pos="1800"/>
        </w:tabs>
        <w:jc w:val="both"/>
        <w:rPr>
          <w:rFonts w:ascii="Arial" w:hAnsi="Arial"/>
        </w:rPr>
      </w:pPr>
    </w:p>
    <w:p w:rsidR="0012695F" w:rsidRPr="008E36E9" w:rsidRDefault="0012695F" w:rsidP="00D54A85">
      <w:pPr>
        <w:tabs>
          <w:tab w:val="left" w:pos="540"/>
          <w:tab w:val="left" w:pos="1350"/>
          <w:tab w:val="left" w:pos="1800"/>
        </w:tabs>
        <w:ind w:left="540" w:hanging="540"/>
        <w:jc w:val="both"/>
        <w:rPr>
          <w:rFonts w:ascii="Arial" w:hAnsi="Arial"/>
        </w:rPr>
      </w:pPr>
      <w:r w:rsidRPr="008E36E9">
        <w:rPr>
          <w:rFonts w:ascii="Arial" w:hAnsi="Arial"/>
        </w:rPr>
        <w:t>E.</w:t>
      </w:r>
      <w:r w:rsidR="00D54A85">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i/>
        </w:rPr>
        <w: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b/>
        </w:rPr>
      </w:pPr>
      <w:r w:rsidRPr="008E36E9">
        <w:rPr>
          <w:rFonts w:ascii="Arial" w:hAnsi="Arial"/>
        </w:rPr>
        <w:tab/>
        <w:t xml:space="preserve">All certificates required by this Contract shall be sent directly to </w:t>
      </w:r>
      <w:r w:rsidRPr="008E36E9">
        <w:rPr>
          <w:rFonts w:ascii="Arial" w:hAnsi="Arial"/>
          <w:b/>
        </w:rPr>
        <w:t>(STATE Department Representative's Name and Address)</w:t>
      </w:r>
      <w:r w:rsidRPr="008E36E9">
        <w:rPr>
          <w:rFonts w:ascii="Arial" w:hAnsi="Arial"/>
        </w:rPr>
        <w:t>.  The State project/contract number and project description are to be noted on the certificate of insurance.  The State reserves the right to require complete, certified copies of all insurance policies required by this Contract at any time</w:t>
      </w:r>
      <w:r w:rsidRPr="008E36E9">
        <w:rPr>
          <w:rFonts w:ascii="Arial" w:hAnsi="Arial"/>
          <w:b/>
        </w:rPr>
        <w:t xml:space="preserve">.  </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F.</w:t>
      </w:r>
      <w:r w:rsidRPr="008E36E9">
        <w:rPr>
          <w:rFonts w:ascii="Arial" w:hAnsi="Arial"/>
        </w:rPr>
        <w:tab/>
      </w:r>
      <w:r w:rsidRPr="008E36E9">
        <w:rPr>
          <w:rFonts w:ascii="Arial" w:hAnsi="Arial"/>
          <w:b/>
          <w:u w:val="single"/>
        </w:rPr>
        <w:t>SUBCONTRACTORS:</w:t>
      </w:r>
      <w:r w:rsidRPr="008E36E9">
        <w:rPr>
          <w:rFonts w:ascii="Arial" w:hAnsi="Arial"/>
          <w:b/>
        </w:rPr>
        <w:t xml:space="preserve">  </w:t>
      </w:r>
      <w:r w:rsidRPr="008E36E9">
        <w:rPr>
          <w:rFonts w:ascii="Arial" w:hAnsi="Arial"/>
        </w:rPr>
        <w:t xml:space="preserve">Contractors’ certificate(s) shall include all subcontractors as additional insureds under its policies </w:t>
      </w:r>
      <w:r w:rsidRPr="008E36E9">
        <w:rPr>
          <w:rFonts w:ascii="Arial" w:hAnsi="Arial"/>
          <w:b/>
        </w:rPr>
        <w:t>or</w:t>
      </w:r>
      <w:r w:rsidRPr="008E36E9">
        <w:rPr>
          <w:rFonts w:ascii="Arial" w:hAnsi="Arial"/>
        </w:rPr>
        <w:t xml:space="preserve"> Contractor shall furnish to the State separate certificates and endorsements for each subcontractor.  All coverages for subcontractors shall be subject to the minimum requirements identified above.</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rsidP="00712326">
      <w:pPr>
        <w:tabs>
          <w:tab w:val="left" w:pos="540"/>
          <w:tab w:val="left" w:pos="1350"/>
          <w:tab w:val="left" w:pos="1800"/>
        </w:tabs>
        <w:ind w:left="540" w:hanging="540"/>
        <w:jc w:val="both"/>
        <w:rPr>
          <w:rFonts w:ascii="Arial" w:hAnsi="Arial"/>
        </w:rPr>
      </w:pPr>
      <w:r w:rsidRPr="008E36E9">
        <w:rPr>
          <w:rFonts w:ascii="Arial" w:hAnsi="Arial"/>
        </w:rPr>
        <w:t>G.</w:t>
      </w:r>
      <w:r w:rsidRPr="008E36E9">
        <w:rPr>
          <w:rFonts w:ascii="Arial" w:hAnsi="Arial"/>
        </w:rPr>
        <w:tab/>
      </w:r>
      <w:r w:rsidRPr="008E36E9">
        <w:rPr>
          <w:rFonts w:ascii="Arial" w:hAnsi="Arial"/>
          <w:b/>
          <w:u w:val="single"/>
        </w:rPr>
        <w:t>APPROVAL:</w:t>
      </w:r>
      <w:r w:rsidRPr="008E36E9">
        <w:rPr>
          <w:rFonts w:ascii="Arial" w:hAnsi="Arial"/>
          <w:b/>
        </w:rPr>
        <w:t xml:space="preserve">  </w:t>
      </w:r>
      <w:r w:rsidRPr="008E36E9">
        <w:rPr>
          <w:rFonts w:ascii="Arial" w:hAnsi="Arial"/>
        </w:rPr>
        <w:t xml:space="preserve">Any modification or variation from the insurance requirements in this Contract shall be made by the </w:t>
      </w:r>
      <w:r w:rsidR="00573ADB" w:rsidRPr="008E36E9">
        <w:rPr>
          <w:rFonts w:ascii="Arial" w:hAnsi="Arial"/>
        </w:rPr>
        <w:t>Attorney General’s Office or the Risk Manager</w:t>
      </w:r>
      <w:r w:rsidRPr="008E36E9">
        <w:rPr>
          <w:rFonts w:ascii="Arial" w:hAnsi="Arial"/>
        </w:rPr>
        <w:t xml:space="preserve">, </w:t>
      </w:r>
      <w:r w:rsidR="00712326">
        <w:rPr>
          <w:rFonts w:ascii="Arial" w:hAnsi="Arial"/>
        </w:rPr>
        <w:t xml:space="preserve">whose decision shall be final. </w:t>
      </w:r>
      <w:r w:rsidR="00712326" w:rsidRPr="008E36E9">
        <w:rPr>
          <w:rFonts w:ascii="Arial" w:hAnsi="Arial"/>
        </w:rPr>
        <w:t xml:space="preserve">Such </w:t>
      </w:r>
      <w:r w:rsidR="00712326">
        <w:rPr>
          <w:rFonts w:ascii="Arial" w:hAnsi="Arial"/>
        </w:rPr>
        <w:t xml:space="preserve">  action</w:t>
      </w:r>
      <w:r w:rsidRPr="008E36E9">
        <w:rPr>
          <w:rFonts w:ascii="Arial" w:hAnsi="Arial"/>
        </w:rPr>
        <w:t xml:space="preserve"> will not require a formal Contract amendment, but may be made by administrative action.</w:t>
      </w:r>
    </w:p>
    <w:p w:rsidR="00D54A85" w:rsidRDefault="0012695F" w:rsidP="004D04AB">
      <w:pPr>
        <w:pBdr>
          <w:bottom w:val="thickThinSmallGap" w:sz="18" w:space="1" w:color="auto"/>
        </w:pBdr>
        <w:rPr>
          <w:rFonts w:ascii="Arial" w:hAnsi="Arial"/>
        </w:rPr>
      </w:pPr>
      <w:r w:rsidRPr="008E36E9">
        <w:rPr>
          <w:rFonts w:ascii="Arial" w:hAnsi="Arial"/>
        </w:rPr>
        <w:br w:type="page"/>
      </w:r>
      <w:bookmarkStart w:id="106" w:name="_Hlt29369182"/>
      <w:bookmarkEnd w:id="106"/>
    </w:p>
    <w:p w:rsidR="004D04AB" w:rsidRPr="008E36E9" w:rsidRDefault="005D76B7" w:rsidP="004D04AB">
      <w:pPr>
        <w:pBdr>
          <w:bottom w:val="thickThinSmallGap" w:sz="18" w:space="1" w:color="auto"/>
        </w:pBdr>
        <w:rPr>
          <w:rFonts w:ascii="Arial" w:hAnsi="Arial"/>
          <w:b/>
          <w:bCs/>
          <w:sz w:val="28"/>
        </w:rPr>
      </w:pPr>
      <w:r>
        <w:rPr>
          <w:rFonts w:ascii="Arial" w:hAnsi="Arial"/>
          <w:b/>
          <w:bCs/>
          <w:sz w:val="28"/>
        </w:rPr>
        <w:t>SECTION D</w:t>
      </w:r>
      <w:r w:rsidR="004D04AB" w:rsidRPr="008E36E9">
        <w:rPr>
          <w:rFonts w:ascii="Arial" w:hAnsi="Arial"/>
          <w:b/>
          <w:bCs/>
          <w:sz w:val="28"/>
        </w:rPr>
        <w:t xml:space="preserve"> – SERVICE AGREEMENTS</w:t>
      </w:r>
    </w:p>
    <w:p w:rsidR="004D04AB" w:rsidRPr="008E36E9" w:rsidRDefault="004D04AB" w:rsidP="004D04AB">
      <w:pPr>
        <w:pStyle w:val="Heading2"/>
        <w:rPr>
          <w:bCs/>
          <w:sz w:val="28"/>
          <w:u w:val="none"/>
        </w:rPr>
      </w:pPr>
      <w:bookmarkStart w:id="107" w:name="_Toc445894526"/>
      <w:r w:rsidRPr="008E36E9">
        <w:rPr>
          <w:bCs/>
          <w:sz w:val="28"/>
          <w:u w:val="none"/>
        </w:rPr>
        <w:t>Vehicle Transport / Storage / Repairs</w:t>
      </w:r>
      <w:bookmarkEnd w:id="107"/>
    </w:p>
    <w:p w:rsidR="0012695F" w:rsidRPr="008E36E9" w:rsidRDefault="0012695F">
      <w:pPr>
        <w:widowControl w:val="0"/>
        <w:tabs>
          <w:tab w:val="left" w:pos="-1440"/>
          <w:tab w:val="left" w:pos="720"/>
          <w:tab w:val="left" w:pos="2736"/>
        </w:tabs>
        <w:jc w:val="both"/>
        <w:rPr>
          <w:rFonts w:ascii="Arial" w:hAnsi="Arial"/>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Contracts that provide vehicle storage, transport or repair/maintenance services to the State may require specialized liability insurance when the contractor transports and / or stores or repairs the vehicle at their shop or garage.  There are two types of liability insurance that should be required:</w:t>
      </w:r>
    </w:p>
    <w:p w:rsidR="0012695F" w:rsidRPr="008E36E9" w:rsidRDefault="0012695F">
      <w:pPr>
        <w:widowControl w:val="0"/>
        <w:jc w:val="both"/>
        <w:rPr>
          <w:rFonts w:ascii="Arial" w:hAnsi="Arial"/>
          <w:color w:val="000000"/>
          <w:sz w:val="22"/>
        </w:rPr>
      </w:pPr>
    </w:p>
    <w:p w:rsidR="0012695F" w:rsidRPr="008E36E9" w:rsidRDefault="0012695F">
      <w:pPr>
        <w:widowControl w:val="0"/>
        <w:numPr>
          <w:ilvl w:val="0"/>
          <w:numId w:val="37"/>
        </w:numPr>
        <w:spacing w:after="120"/>
        <w:jc w:val="both"/>
        <w:rPr>
          <w:rFonts w:ascii="Arial" w:hAnsi="Arial"/>
          <w:sz w:val="22"/>
        </w:rPr>
      </w:pPr>
      <w:r w:rsidRPr="008E36E9">
        <w:rPr>
          <w:rFonts w:ascii="Arial" w:hAnsi="Arial"/>
          <w:sz w:val="22"/>
        </w:rPr>
        <w:t xml:space="preserve">Garage Liability, and </w:t>
      </w:r>
    </w:p>
    <w:p w:rsidR="0012695F" w:rsidRPr="008E36E9" w:rsidRDefault="0012695F">
      <w:pPr>
        <w:widowControl w:val="0"/>
        <w:numPr>
          <w:ilvl w:val="0"/>
          <w:numId w:val="37"/>
        </w:numPr>
        <w:jc w:val="both"/>
        <w:rPr>
          <w:rFonts w:ascii="Arial" w:hAnsi="Arial"/>
          <w:color w:val="000000"/>
          <w:sz w:val="22"/>
        </w:rPr>
      </w:pPr>
      <w:proofErr w:type="spellStart"/>
      <w:r w:rsidRPr="008E36E9">
        <w:rPr>
          <w:rFonts w:ascii="Arial" w:hAnsi="Arial"/>
          <w:sz w:val="22"/>
        </w:rPr>
        <w:t>Garagekeepers</w:t>
      </w:r>
      <w:proofErr w:type="spellEnd"/>
      <w:r w:rsidRPr="008E36E9">
        <w:rPr>
          <w:rFonts w:ascii="Arial" w:hAnsi="Arial"/>
          <w:sz w:val="22"/>
        </w:rPr>
        <w:t xml:space="preserve"> Liability</w:t>
      </w:r>
      <w:r w:rsidRPr="008E36E9">
        <w:rPr>
          <w:rFonts w:ascii="Arial" w:hAnsi="Arial"/>
          <w:color w:val="000000"/>
          <w:sz w:val="22"/>
        </w:rPr>
        <w:t>.</w:t>
      </w:r>
    </w:p>
    <w:p w:rsidR="0012695F" w:rsidRPr="008E36E9" w:rsidRDefault="0012695F">
      <w:pPr>
        <w:widowControl w:val="0"/>
        <w:tabs>
          <w:tab w:val="left" w:pos="2736"/>
        </w:tabs>
        <w:jc w:val="both"/>
        <w:rPr>
          <w:rFonts w:ascii="Arial" w:hAnsi="Arial"/>
          <w:sz w:val="22"/>
        </w:rPr>
      </w:pPr>
    </w:p>
    <w:p w:rsidR="0012695F" w:rsidRPr="008E36E9" w:rsidRDefault="0012695F">
      <w:pPr>
        <w:widowControl w:val="0"/>
        <w:tabs>
          <w:tab w:val="left" w:pos="2736"/>
        </w:tabs>
        <w:jc w:val="both"/>
        <w:rPr>
          <w:rFonts w:ascii="Arial" w:hAnsi="Arial"/>
          <w:sz w:val="22"/>
        </w:rPr>
      </w:pPr>
    </w:p>
    <w:p w:rsidR="0012695F" w:rsidRPr="008E36E9" w:rsidRDefault="0012695F">
      <w:pPr>
        <w:widowControl w:val="0"/>
        <w:tabs>
          <w:tab w:val="left" w:pos="2736"/>
        </w:tabs>
        <w:spacing w:after="120"/>
        <w:rPr>
          <w:rFonts w:ascii="Arial" w:hAnsi="Arial"/>
          <w:b/>
          <w:sz w:val="22"/>
          <w:u w:val="single"/>
        </w:rPr>
      </w:pPr>
      <w:r w:rsidRPr="008E36E9">
        <w:rPr>
          <w:rFonts w:ascii="Arial" w:hAnsi="Arial"/>
          <w:b/>
          <w:sz w:val="22"/>
          <w:u w:val="single"/>
        </w:rPr>
        <w:t xml:space="preserve">Garage Liability vs. </w:t>
      </w:r>
      <w:proofErr w:type="spellStart"/>
      <w:r w:rsidRPr="008E36E9">
        <w:rPr>
          <w:rFonts w:ascii="Arial" w:hAnsi="Arial"/>
          <w:b/>
          <w:sz w:val="22"/>
          <w:u w:val="single"/>
        </w:rPr>
        <w:t>Garagekeepers</w:t>
      </w:r>
      <w:proofErr w:type="spellEnd"/>
      <w:r w:rsidRPr="008E36E9">
        <w:rPr>
          <w:rFonts w:ascii="Arial" w:hAnsi="Arial"/>
          <w:b/>
          <w:sz w:val="22"/>
          <w:u w:val="single"/>
        </w:rPr>
        <w:t xml:space="preserve"> Liability</w:t>
      </w:r>
    </w:p>
    <w:p w:rsidR="0012695F" w:rsidRPr="008E36E9" w:rsidRDefault="0012695F">
      <w:pPr>
        <w:widowControl w:val="0"/>
        <w:tabs>
          <w:tab w:val="left" w:pos="2736"/>
        </w:tabs>
        <w:jc w:val="both"/>
        <w:rPr>
          <w:rFonts w:ascii="Arial" w:hAnsi="Arial"/>
          <w:sz w:val="22"/>
        </w:rPr>
      </w:pPr>
      <w:r w:rsidRPr="008E36E9">
        <w:rPr>
          <w:rFonts w:ascii="Arial" w:hAnsi="Arial"/>
          <w:sz w:val="22"/>
        </w:rPr>
        <w:t xml:space="preserve">The </w:t>
      </w:r>
      <w:r w:rsidRPr="008E36E9">
        <w:rPr>
          <w:rFonts w:ascii="Arial" w:hAnsi="Arial"/>
          <w:b/>
          <w:sz w:val="22"/>
        </w:rPr>
        <w:t>garage liability</w:t>
      </w:r>
      <w:r w:rsidRPr="008E36E9">
        <w:rPr>
          <w:rFonts w:ascii="Arial" w:hAnsi="Arial"/>
          <w:sz w:val="22"/>
        </w:rPr>
        <w:t xml:space="preserve"> policy is equivalent to a general liability policy for garage operations.  It also includes automobile liability coverage under the same policy.  The garage liability policy provides coverage for losses occurring on the garage premises or due to the operations of the garage, repair shop, service station, towing company, etc.  However, the garage liability policy generally </w:t>
      </w:r>
      <w:r w:rsidRPr="008E36E9">
        <w:rPr>
          <w:rFonts w:ascii="Arial" w:hAnsi="Arial"/>
          <w:i/>
          <w:sz w:val="22"/>
        </w:rPr>
        <w:t>excludes</w:t>
      </w:r>
      <w:r w:rsidRPr="008E36E9">
        <w:rPr>
          <w:rFonts w:ascii="Arial" w:hAnsi="Arial"/>
          <w:sz w:val="22"/>
        </w:rPr>
        <w:t xml:space="preserve"> damage to cars being repaired, stored or transported by the contractor.  Therefore it is necessary to add, or endorse, </w:t>
      </w:r>
      <w:proofErr w:type="spellStart"/>
      <w:r w:rsidRPr="008E36E9">
        <w:rPr>
          <w:rFonts w:ascii="Arial" w:hAnsi="Arial"/>
          <w:b/>
          <w:sz w:val="22"/>
        </w:rPr>
        <w:t>garagekeepers</w:t>
      </w:r>
      <w:proofErr w:type="spellEnd"/>
      <w:r w:rsidRPr="008E36E9">
        <w:rPr>
          <w:rFonts w:ascii="Arial" w:hAnsi="Arial"/>
          <w:b/>
          <w:sz w:val="22"/>
        </w:rPr>
        <w:t xml:space="preserve"> liability </w:t>
      </w:r>
      <w:r w:rsidRPr="008E36E9">
        <w:rPr>
          <w:rFonts w:ascii="Arial" w:hAnsi="Arial"/>
          <w:sz w:val="22"/>
        </w:rPr>
        <w:t>coverage to this policy.</w:t>
      </w:r>
    </w:p>
    <w:p w:rsidR="0012695F" w:rsidRPr="008E36E9" w:rsidRDefault="0012695F">
      <w:pPr>
        <w:widowControl w:val="0"/>
        <w:tabs>
          <w:tab w:val="left" w:pos="2736"/>
        </w:tabs>
        <w:jc w:val="both"/>
        <w:rPr>
          <w:rFonts w:ascii="Arial" w:hAnsi="Arial"/>
          <w:sz w:val="22"/>
        </w:rPr>
      </w:pPr>
    </w:p>
    <w:p w:rsidR="0012695F" w:rsidRPr="008E36E9" w:rsidRDefault="0012695F">
      <w:pPr>
        <w:widowControl w:val="0"/>
        <w:tabs>
          <w:tab w:val="left" w:pos="2736"/>
        </w:tabs>
        <w:jc w:val="both"/>
        <w:rPr>
          <w:rFonts w:ascii="Arial" w:hAnsi="Arial"/>
          <w:i/>
          <w:sz w:val="22"/>
        </w:rPr>
      </w:pPr>
      <w:proofErr w:type="spellStart"/>
      <w:r w:rsidRPr="008E36E9">
        <w:rPr>
          <w:rFonts w:ascii="Arial" w:hAnsi="Arial"/>
          <w:b/>
          <w:sz w:val="22"/>
        </w:rPr>
        <w:t>Garagekeepers</w:t>
      </w:r>
      <w:proofErr w:type="spellEnd"/>
      <w:r w:rsidRPr="008E36E9">
        <w:rPr>
          <w:rFonts w:ascii="Arial" w:hAnsi="Arial"/>
          <w:b/>
          <w:sz w:val="22"/>
        </w:rPr>
        <w:t xml:space="preserve"> liability</w:t>
      </w:r>
      <w:r w:rsidRPr="008E36E9">
        <w:rPr>
          <w:rFonts w:ascii="Arial" w:hAnsi="Arial"/>
          <w:sz w:val="22"/>
        </w:rPr>
        <w:t xml:space="preserve"> provides protection to the contractor for loss or damage to cars belonging to others that are in the care, custody and control of the contractor.  This coverage responds to claims where the contractor is negligent.  It is not the intention of the contract to make the contractor responsible for losses that are out of his control.</w:t>
      </w:r>
    </w:p>
    <w:p w:rsidR="0012695F" w:rsidRPr="008E36E9" w:rsidRDefault="0012695F">
      <w:pPr>
        <w:widowControl w:val="0"/>
        <w:tabs>
          <w:tab w:val="left" w:pos="2736"/>
        </w:tabs>
        <w:jc w:val="both"/>
        <w:rPr>
          <w:rFonts w:ascii="Arial" w:hAnsi="Arial"/>
          <w:sz w:val="22"/>
        </w:rPr>
      </w:pPr>
    </w:p>
    <w:p w:rsidR="00117D7E" w:rsidRPr="008E36E9" w:rsidRDefault="0012695F">
      <w:pPr>
        <w:widowControl w:val="0"/>
        <w:tabs>
          <w:tab w:val="left" w:pos="2736"/>
        </w:tabs>
        <w:jc w:val="both"/>
        <w:rPr>
          <w:rFonts w:ascii="Arial" w:hAnsi="Arial"/>
          <w:sz w:val="22"/>
        </w:rPr>
      </w:pPr>
      <w:r w:rsidRPr="00271F60">
        <w:rPr>
          <w:rFonts w:ascii="Arial" w:hAnsi="Arial"/>
          <w:sz w:val="22"/>
        </w:rPr>
        <w:t xml:space="preserve">In summary, the </w:t>
      </w:r>
      <w:r w:rsidRPr="00271F60">
        <w:rPr>
          <w:rFonts w:ascii="Arial" w:hAnsi="Arial"/>
          <w:b/>
          <w:sz w:val="22"/>
        </w:rPr>
        <w:t>garage liability</w:t>
      </w:r>
      <w:r w:rsidRPr="00271F60">
        <w:rPr>
          <w:rFonts w:ascii="Arial" w:hAnsi="Arial"/>
          <w:sz w:val="22"/>
        </w:rPr>
        <w:t xml:space="preserve"> policy can be substituted in place of the commercial general and automobile liability policy requirement</w:t>
      </w:r>
      <w:r w:rsidRPr="008E36E9">
        <w:rPr>
          <w:rFonts w:ascii="Arial" w:hAnsi="Arial"/>
          <w:sz w:val="22"/>
        </w:rPr>
        <w:t xml:space="preserve">.  An additional requirement should be included for </w:t>
      </w:r>
      <w:r w:rsidRPr="008E36E9">
        <w:rPr>
          <w:rFonts w:ascii="Arial" w:hAnsi="Arial"/>
          <w:b/>
          <w:sz w:val="22"/>
        </w:rPr>
        <w:t>"</w:t>
      </w:r>
      <w:proofErr w:type="spellStart"/>
      <w:r w:rsidRPr="008E36E9">
        <w:rPr>
          <w:rFonts w:ascii="Arial" w:hAnsi="Arial"/>
          <w:b/>
          <w:sz w:val="22"/>
        </w:rPr>
        <w:t>garagekeepers</w:t>
      </w:r>
      <w:proofErr w:type="spellEnd"/>
      <w:r w:rsidRPr="008E36E9">
        <w:rPr>
          <w:rFonts w:ascii="Arial" w:hAnsi="Arial"/>
          <w:b/>
          <w:sz w:val="22"/>
        </w:rPr>
        <w:t xml:space="preserve"> liability" </w:t>
      </w:r>
      <w:r w:rsidRPr="008E36E9">
        <w:rPr>
          <w:rFonts w:ascii="Arial" w:hAnsi="Arial"/>
          <w:sz w:val="22"/>
        </w:rPr>
        <w:t>to be endorsed onto the garage liability policy so that vehicles belonging to the State or the general public will be covered while in the contractor's care.</w:t>
      </w:r>
      <w:r w:rsidR="00117D7E">
        <w:rPr>
          <w:rFonts w:ascii="Arial" w:hAnsi="Arial"/>
          <w:sz w:val="22"/>
        </w:rPr>
        <w:t xml:space="preserve"> </w:t>
      </w:r>
      <w:proofErr w:type="spellStart"/>
      <w:r w:rsidR="00117D7E">
        <w:rPr>
          <w:rFonts w:ascii="Arial" w:hAnsi="Arial"/>
          <w:sz w:val="22"/>
        </w:rPr>
        <w:t>Garagekeepers</w:t>
      </w:r>
      <w:proofErr w:type="spellEnd"/>
      <w:r w:rsidR="00117D7E">
        <w:rPr>
          <w:rFonts w:ascii="Arial" w:hAnsi="Arial"/>
          <w:sz w:val="22"/>
        </w:rPr>
        <w:t xml:space="preserve"> should include vehicle while under tow and while being stored at contractor’s site.</w:t>
      </w:r>
    </w:p>
    <w:p w:rsidR="0012695F" w:rsidRPr="008E36E9" w:rsidRDefault="0012695F">
      <w:pPr>
        <w:widowControl w:val="0"/>
        <w:tabs>
          <w:tab w:val="left" w:pos="2736"/>
        </w:tabs>
        <w:jc w:val="both"/>
        <w:rPr>
          <w:rFonts w:ascii="Arial" w:hAnsi="Arial"/>
          <w:sz w:val="22"/>
        </w:rPr>
      </w:pPr>
    </w:p>
    <w:p w:rsidR="00D54A85" w:rsidRDefault="0012695F">
      <w:pPr>
        <w:widowControl w:val="0"/>
        <w:tabs>
          <w:tab w:val="center" w:pos="4680"/>
        </w:tabs>
        <w:rPr>
          <w:rFonts w:ascii="Arial" w:hAnsi="Arial"/>
          <w:sz w:val="22"/>
        </w:rPr>
      </w:pPr>
      <w:r w:rsidRPr="008E36E9">
        <w:rPr>
          <w:rFonts w:ascii="Arial" w:hAnsi="Arial"/>
          <w:sz w:val="22"/>
        </w:rPr>
        <w:br w:type="page"/>
      </w:r>
    </w:p>
    <w:p w:rsidR="0012695F" w:rsidRPr="008E36E9" w:rsidRDefault="0012695F">
      <w:pPr>
        <w:widowControl w:val="0"/>
        <w:tabs>
          <w:tab w:val="center" w:pos="4680"/>
        </w:tabs>
        <w:rPr>
          <w:rFonts w:ascii="Arial" w:hAnsi="Arial"/>
          <w:b/>
          <w:sz w:val="28"/>
        </w:rPr>
      </w:pPr>
      <w:r w:rsidRPr="008E36E9">
        <w:rPr>
          <w:rFonts w:ascii="Arial" w:hAnsi="Arial"/>
          <w:b/>
          <w:sz w:val="28"/>
        </w:rPr>
        <w:t>Sample Insurance Specifications</w:t>
      </w:r>
    </w:p>
    <w:p w:rsidR="0012695F" w:rsidRPr="008E36E9" w:rsidRDefault="0012695F">
      <w:pPr>
        <w:widowControl w:val="0"/>
        <w:pBdr>
          <w:bottom w:val="single" w:sz="18" w:space="1" w:color="auto"/>
        </w:pBdr>
        <w:tabs>
          <w:tab w:val="center" w:pos="4680"/>
          <w:tab w:val="left" w:pos="5310"/>
        </w:tabs>
        <w:rPr>
          <w:rFonts w:ascii="Arial" w:hAnsi="Arial"/>
          <w:b/>
          <w:color w:val="000000"/>
          <w:sz w:val="28"/>
        </w:rPr>
      </w:pPr>
      <w:r w:rsidRPr="008E36E9">
        <w:rPr>
          <w:rFonts w:ascii="Arial" w:hAnsi="Arial"/>
          <w:b/>
          <w:color w:val="000000"/>
          <w:sz w:val="28"/>
        </w:rPr>
        <w:t>Vehicle Transport / Storage / Repair Contracts</w:t>
      </w:r>
    </w:p>
    <w:p w:rsidR="0012695F" w:rsidRPr="008E36E9" w:rsidRDefault="0012695F">
      <w:pPr>
        <w:widowControl w:val="0"/>
        <w:tabs>
          <w:tab w:val="center" w:pos="4680"/>
          <w:tab w:val="left" w:pos="5310"/>
        </w:tabs>
        <w:rPr>
          <w:rFonts w:ascii="Garamond" w:hAnsi="Garamond"/>
          <w:b/>
          <w:color w:val="000000"/>
          <w:sz w:val="18"/>
          <w:u w:val="single"/>
        </w:rPr>
      </w:pPr>
    </w:p>
    <w:p w:rsidR="0012695F" w:rsidRPr="00271F60" w:rsidRDefault="0012695F" w:rsidP="00271F60">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12695F" w:rsidRPr="008E36E9" w:rsidRDefault="0012695F">
      <w:pPr>
        <w:widowControl w:val="0"/>
        <w:tabs>
          <w:tab w:val="left" w:pos="5310"/>
        </w:tabs>
        <w:spacing w:after="60"/>
        <w:jc w:val="both"/>
        <w:rPr>
          <w:rFonts w:ascii="Arial" w:hAnsi="Arial"/>
          <w:b/>
          <w:u w:val="single"/>
        </w:rPr>
      </w:pPr>
      <w:r w:rsidRPr="008E36E9">
        <w:rPr>
          <w:rFonts w:ascii="Arial" w:hAnsi="Arial"/>
          <w:b/>
          <w:u w:val="single"/>
        </w:rPr>
        <w:t>INSURANCE REQUIREMENTS:</w:t>
      </w:r>
    </w:p>
    <w:p w:rsidR="0012695F" w:rsidRPr="008E36E9" w:rsidRDefault="0012695F">
      <w:pPr>
        <w:widowControl w:val="0"/>
        <w:tabs>
          <w:tab w:val="left" w:pos="5310"/>
        </w:tabs>
        <w:jc w:val="both"/>
        <w:rPr>
          <w:rFonts w:ascii="Arial" w:hAnsi="Arial"/>
        </w:rPr>
      </w:pPr>
      <w:r w:rsidRPr="008E36E9">
        <w:rPr>
          <w:rFonts w:ascii="Arial" w:hAnsi="Arial"/>
        </w:rPr>
        <w:t>Contractor and subcontractors shall procure and maintain until all of their obligations have been discharged,</w:t>
      </w:r>
      <w:r w:rsidRPr="008E36E9">
        <w:rPr>
          <w:rFonts w:ascii="CG Times" w:hAnsi="CG Times"/>
        </w:rPr>
        <w:t xml:space="preserve"> </w:t>
      </w:r>
      <w:r w:rsidRPr="008E36E9">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jc w:val="both"/>
        <w:rPr>
          <w:rFonts w:ascii="Arial" w:hAnsi="Arial"/>
        </w:rPr>
      </w:pPr>
      <w:r w:rsidRPr="008E36E9">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1440"/>
          <w:tab w:val="left" w:pos="5310"/>
        </w:tabs>
        <w:ind w:left="540" w:hanging="540"/>
        <w:jc w:val="both"/>
        <w:rPr>
          <w:rFonts w:ascii="Arial" w:hAnsi="Arial"/>
        </w:rPr>
      </w:pPr>
      <w:r w:rsidRPr="008E36E9">
        <w:rPr>
          <w:rFonts w:ascii="Arial" w:hAnsi="Arial"/>
        </w:rPr>
        <w:t>A.</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w:t>
      </w:r>
      <w:r w:rsidRPr="008E36E9">
        <w:rPr>
          <w:rFonts w:ascii="Arial" w:hAnsi="Arial"/>
        </w:rPr>
        <w:t>Contractor shall provide coverage at least as broad and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tabs>
          <w:tab w:val="left" w:pos="540"/>
          <w:tab w:val="left" w:pos="810"/>
          <w:tab w:val="left" w:pos="5760"/>
          <w:tab w:val="left" w:pos="7200"/>
          <w:tab w:val="left" w:pos="9180"/>
        </w:tabs>
        <w:rPr>
          <w:rFonts w:ascii="Arial" w:hAnsi="Arial"/>
        </w:rPr>
      </w:pPr>
    </w:p>
    <w:p w:rsidR="0012695F" w:rsidRDefault="0012695F" w:rsidP="009C55A2">
      <w:pPr>
        <w:numPr>
          <w:ilvl w:val="0"/>
          <w:numId w:val="107"/>
        </w:numPr>
        <w:tabs>
          <w:tab w:val="left" w:pos="540"/>
          <w:tab w:val="left" w:pos="900"/>
          <w:tab w:val="left" w:pos="5760"/>
          <w:tab w:val="left" w:pos="7200"/>
          <w:tab w:val="left" w:pos="9180"/>
        </w:tabs>
        <w:ind w:right="1080"/>
        <w:rPr>
          <w:rFonts w:ascii="Arial" w:hAnsi="Arial"/>
          <w:b/>
        </w:rPr>
      </w:pPr>
      <w:r w:rsidRPr="008E36E9">
        <w:rPr>
          <w:rFonts w:ascii="Arial" w:hAnsi="Arial"/>
          <w:b/>
        </w:rPr>
        <w:t>Garage Liability (</w:t>
      </w:r>
      <w:r w:rsidR="00271F60">
        <w:rPr>
          <w:rFonts w:ascii="Arial" w:hAnsi="Arial"/>
          <w:b/>
        </w:rPr>
        <w:t xml:space="preserve">may be listed as a </w:t>
      </w:r>
      <w:r w:rsidRPr="008E36E9">
        <w:rPr>
          <w:rFonts w:ascii="Arial" w:hAnsi="Arial"/>
          <w:b/>
        </w:rPr>
        <w:t>General Liability) - Occurrence Form</w:t>
      </w:r>
    </w:p>
    <w:p w:rsidR="00271F60" w:rsidRPr="008E36E9" w:rsidRDefault="00271F60" w:rsidP="00271F60">
      <w:pPr>
        <w:tabs>
          <w:tab w:val="left" w:pos="1368"/>
          <w:tab w:val="left" w:pos="9000"/>
        </w:tabs>
        <w:ind w:left="918" w:right="-90"/>
        <w:jc w:val="both"/>
        <w:rPr>
          <w:rFonts w:ascii="Arial" w:hAnsi="Arial"/>
          <w:b/>
        </w:rPr>
      </w:pPr>
      <w:r w:rsidRPr="008E36E9">
        <w:rPr>
          <w:rFonts w:ascii="Arial" w:hAnsi="Arial"/>
        </w:rPr>
        <w:t>Policy shall include bodily injury, property damage</w:t>
      </w:r>
      <w:r>
        <w:rPr>
          <w:rFonts w:ascii="Arial" w:hAnsi="Arial"/>
        </w:rPr>
        <w:t>, premises, operational</w:t>
      </w:r>
      <w:r w:rsidRPr="008E36E9">
        <w:rPr>
          <w:rFonts w:ascii="Arial" w:hAnsi="Arial"/>
        </w:rPr>
        <w:t xml:space="preserve"> and broad form contractual liability for garage operations, covered autos and operations necessary and incidental to the garage business.</w:t>
      </w:r>
    </w:p>
    <w:p w:rsidR="00271F60" w:rsidRPr="008E36E9" w:rsidRDefault="00271F60" w:rsidP="00271F60">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271F60" w:rsidRDefault="00271F60" w:rsidP="00271F60">
      <w:pPr>
        <w:numPr>
          <w:ilvl w:val="0"/>
          <w:numId w:val="17"/>
        </w:numPr>
        <w:tabs>
          <w:tab w:val="clear" w:pos="1260"/>
          <w:tab w:val="num" w:pos="1278"/>
          <w:tab w:val="left" w:pos="1728"/>
          <w:tab w:val="left" w:pos="7218"/>
          <w:tab w:val="left" w:pos="9576"/>
        </w:tabs>
        <w:ind w:left="1282" w:right="1080"/>
        <w:rPr>
          <w:rFonts w:ascii="Arial" w:hAnsi="Arial"/>
        </w:rPr>
      </w:pPr>
      <w:r w:rsidRPr="008E36E9">
        <w:rPr>
          <w:rFonts w:ascii="Arial" w:hAnsi="Arial"/>
        </w:rPr>
        <w:t>Each Occurrence</w:t>
      </w:r>
      <w:r w:rsidRPr="008E36E9">
        <w:rPr>
          <w:rFonts w:ascii="Arial" w:hAnsi="Arial"/>
        </w:rPr>
        <w:tab/>
        <w:t>$1,000,000</w:t>
      </w:r>
    </w:p>
    <w:p w:rsidR="00271F60" w:rsidRDefault="00271F60" w:rsidP="00271F60">
      <w:pPr>
        <w:tabs>
          <w:tab w:val="left" w:pos="540"/>
          <w:tab w:val="left" w:pos="900"/>
          <w:tab w:val="left" w:pos="5760"/>
          <w:tab w:val="left" w:pos="7200"/>
          <w:tab w:val="left" w:pos="9180"/>
        </w:tabs>
        <w:ind w:right="1080"/>
        <w:rPr>
          <w:rFonts w:ascii="Arial" w:hAnsi="Arial"/>
          <w:b/>
        </w:rPr>
      </w:pPr>
    </w:p>
    <w:p w:rsidR="00271F60" w:rsidRDefault="00271F60" w:rsidP="00271F60">
      <w:pPr>
        <w:numPr>
          <w:ilvl w:val="0"/>
          <w:numId w:val="38"/>
        </w:numPr>
        <w:tabs>
          <w:tab w:val="clear" w:pos="1282"/>
          <w:tab w:val="left" w:pos="1440"/>
          <w:tab w:val="left" w:pos="9558"/>
        </w:tabs>
        <w:spacing w:after="80"/>
        <w:ind w:left="1440" w:hanging="540"/>
        <w:jc w:val="both"/>
        <w:rPr>
          <w:rFonts w:ascii="Arial" w:hAnsi="Arial"/>
        </w:rPr>
      </w:pPr>
      <w:r w:rsidRPr="008E36E9">
        <w:rPr>
          <w:rFonts w:ascii="Arial" w:hAnsi="Arial"/>
        </w:rPr>
        <w:t>The policy shall be endorsed to include the following additional insured language: "The State of Nevada shall be named as an additional insured with respect to liability arising out of the activities performed by, or on behalf of the Contractor".</w:t>
      </w:r>
    </w:p>
    <w:p w:rsidR="00271F60" w:rsidRPr="00271F60" w:rsidRDefault="00271F60" w:rsidP="00271F60">
      <w:pPr>
        <w:numPr>
          <w:ilvl w:val="0"/>
          <w:numId w:val="38"/>
        </w:numPr>
        <w:tabs>
          <w:tab w:val="clear" w:pos="1282"/>
          <w:tab w:val="left" w:pos="1440"/>
          <w:tab w:val="left" w:pos="9558"/>
        </w:tabs>
        <w:spacing w:after="80"/>
        <w:ind w:left="1440" w:hanging="540"/>
        <w:jc w:val="both"/>
        <w:rPr>
          <w:rFonts w:ascii="Arial" w:hAnsi="Arial"/>
        </w:rPr>
      </w:pPr>
      <w:r w:rsidRPr="00271F60">
        <w:rPr>
          <w:rFonts w:ascii="Arial" w:hAnsi="Arial"/>
        </w:rPr>
        <w:t>The policy shall be endorsed to include coverage for towing or on hook coverage (if towing services are included in the scope of services in the Contract or part of the normal operations of the Contractor).</w:t>
      </w:r>
    </w:p>
    <w:p w:rsidR="00271F60" w:rsidRPr="00FC1965" w:rsidRDefault="00271F60" w:rsidP="00271F60">
      <w:pPr>
        <w:numPr>
          <w:ilvl w:val="0"/>
          <w:numId w:val="107"/>
        </w:numPr>
        <w:tabs>
          <w:tab w:val="left" w:pos="540"/>
          <w:tab w:val="left" w:pos="900"/>
          <w:tab w:val="left" w:pos="5760"/>
          <w:tab w:val="left" w:pos="7218"/>
          <w:tab w:val="left" w:pos="9180"/>
        </w:tabs>
        <w:spacing w:after="80"/>
        <w:ind w:right="1080"/>
        <w:jc w:val="both"/>
        <w:rPr>
          <w:rFonts w:ascii="Arial" w:hAnsi="Arial"/>
        </w:rPr>
      </w:pPr>
      <w:proofErr w:type="spellStart"/>
      <w:r w:rsidRPr="00FC1965">
        <w:rPr>
          <w:rFonts w:ascii="Arial" w:hAnsi="Arial"/>
          <w:b/>
        </w:rPr>
        <w:t>Garagekeepers</w:t>
      </w:r>
      <w:proofErr w:type="spellEnd"/>
      <w:r w:rsidRPr="00FC1965">
        <w:rPr>
          <w:rFonts w:ascii="Arial" w:hAnsi="Arial"/>
          <w:b/>
        </w:rPr>
        <w:t xml:space="preserve"> Liability</w:t>
      </w:r>
      <w:r w:rsidRPr="00FC1965">
        <w:rPr>
          <w:rFonts w:ascii="Arial" w:hAnsi="Arial"/>
        </w:rPr>
        <w:t xml:space="preserve"> </w:t>
      </w:r>
      <w:r w:rsidRPr="00FC1965">
        <w:rPr>
          <w:rFonts w:ascii="Arial" w:hAnsi="Arial"/>
        </w:rPr>
        <w:tab/>
      </w:r>
      <w:r w:rsidRPr="00FC1965">
        <w:rPr>
          <w:rFonts w:ascii="Arial" w:hAnsi="Arial"/>
        </w:rPr>
        <w:tab/>
        <w:t>$100,000</w:t>
      </w:r>
    </w:p>
    <w:p w:rsidR="00271F60" w:rsidRPr="00FC1965" w:rsidRDefault="00271F60" w:rsidP="00271F60">
      <w:pPr>
        <w:pStyle w:val="ListParagraph"/>
        <w:tabs>
          <w:tab w:val="left" w:pos="5760"/>
          <w:tab w:val="left" w:pos="7218"/>
          <w:tab w:val="left" w:pos="9180"/>
        </w:tabs>
        <w:spacing w:after="80"/>
        <w:ind w:left="900" w:right="1080"/>
        <w:jc w:val="both"/>
        <w:rPr>
          <w:rFonts w:ascii="Arial" w:hAnsi="Arial"/>
        </w:rPr>
      </w:pPr>
      <w:r w:rsidRPr="00FC1965">
        <w:rPr>
          <w:rFonts w:ascii="Arial" w:hAnsi="Arial"/>
        </w:rPr>
        <w:t>Policy should provide coverage for damage to a customer’s vehicles while under the care, custody or control of the contractor.</w:t>
      </w:r>
    </w:p>
    <w:p w:rsidR="00271F60" w:rsidRPr="00FC1965" w:rsidRDefault="00271F60" w:rsidP="00271F60">
      <w:pPr>
        <w:tabs>
          <w:tab w:val="left" w:pos="540"/>
          <w:tab w:val="left" w:pos="900"/>
          <w:tab w:val="left" w:pos="5760"/>
          <w:tab w:val="left" w:pos="7218"/>
          <w:tab w:val="left" w:pos="9180"/>
        </w:tabs>
        <w:spacing w:after="80"/>
        <w:ind w:left="1440" w:right="1080"/>
        <w:jc w:val="both"/>
        <w:rPr>
          <w:rFonts w:ascii="Arial" w:hAnsi="Arial"/>
        </w:rPr>
      </w:pPr>
    </w:p>
    <w:p w:rsidR="006840E0" w:rsidRPr="00FC1965" w:rsidRDefault="006840E0" w:rsidP="00271F60">
      <w:pPr>
        <w:pStyle w:val="ListParagraph"/>
        <w:numPr>
          <w:ilvl w:val="0"/>
          <w:numId w:val="109"/>
        </w:numPr>
        <w:tabs>
          <w:tab w:val="left" w:pos="540"/>
          <w:tab w:val="left" w:pos="900"/>
          <w:tab w:val="left" w:pos="5760"/>
          <w:tab w:val="left" w:pos="7218"/>
          <w:tab w:val="left" w:pos="9180"/>
        </w:tabs>
        <w:spacing w:after="80"/>
        <w:ind w:right="1080"/>
        <w:jc w:val="both"/>
        <w:rPr>
          <w:rFonts w:ascii="Arial" w:hAnsi="Arial"/>
        </w:rPr>
      </w:pPr>
      <w:r w:rsidRPr="00FC1965">
        <w:rPr>
          <w:rFonts w:ascii="Arial" w:hAnsi="Arial"/>
        </w:rPr>
        <w:t xml:space="preserve">The policy </w:t>
      </w:r>
      <w:r w:rsidR="00271F60" w:rsidRPr="00FC1965">
        <w:rPr>
          <w:rFonts w:ascii="Arial" w:hAnsi="Arial"/>
        </w:rPr>
        <w:t xml:space="preserve">can be included as an endorsement to the contractor’s garage/auto liability policies or may be listed as a </w:t>
      </w:r>
      <w:r w:rsidR="00FE3B73" w:rsidRPr="00FC1965">
        <w:rPr>
          <w:rFonts w:ascii="Arial" w:hAnsi="Arial"/>
        </w:rPr>
        <w:t>separate policy</w:t>
      </w:r>
      <w:r w:rsidR="00271F60" w:rsidRPr="00FC1965">
        <w:rPr>
          <w:rFonts w:ascii="Arial" w:hAnsi="Arial"/>
        </w:rPr>
        <w:t xml:space="preserve">. </w:t>
      </w:r>
      <w:r w:rsidR="00FE3B73" w:rsidRPr="00FC1965">
        <w:rPr>
          <w:rFonts w:ascii="Arial" w:hAnsi="Arial"/>
        </w:rPr>
        <w:t xml:space="preserve"> </w:t>
      </w:r>
    </w:p>
    <w:p w:rsidR="006840E0" w:rsidRPr="00FC1965" w:rsidRDefault="006840E0" w:rsidP="006840E0">
      <w:pPr>
        <w:tabs>
          <w:tab w:val="left" w:pos="540"/>
          <w:tab w:val="left" w:pos="900"/>
          <w:tab w:val="left" w:pos="5760"/>
          <w:tab w:val="left" w:pos="7200"/>
          <w:tab w:val="left" w:pos="9180"/>
        </w:tabs>
        <w:ind w:right="1080"/>
        <w:rPr>
          <w:rFonts w:ascii="Arial" w:hAnsi="Arial"/>
          <w:b/>
        </w:rPr>
      </w:pPr>
    </w:p>
    <w:p w:rsidR="006840E0" w:rsidRPr="00FC1965" w:rsidRDefault="006840E0" w:rsidP="006840E0">
      <w:pPr>
        <w:numPr>
          <w:ilvl w:val="0"/>
          <w:numId w:val="107"/>
        </w:numPr>
        <w:tabs>
          <w:tab w:val="left" w:pos="540"/>
          <w:tab w:val="left" w:pos="900"/>
          <w:tab w:val="left" w:pos="5760"/>
          <w:tab w:val="left" w:pos="7200"/>
          <w:tab w:val="left" w:pos="9180"/>
        </w:tabs>
        <w:ind w:right="1080"/>
        <w:rPr>
          <w:rFonts w:ascii="Arial" w:hAnsi="Arial"/>
          <w:b/>
        </w:rPr>
      </w:pPr>
      <w:r w:rsidRPr="00FC1965">
        <w:rPr>
          <w:rFonts w:ascii="Arial" w:hAnsi="Arial"/>
          <w:b/>
        </w:rPr>
        <w:t>Automobile Liability</w:t>
      </w:r>
      <w:r w:rsidRPr="00FC1965">
        <w:rPr>
          <w:rFonts w:ascii="Arial" w:hAnsi="Arial" w:cs="Arial"/>
          <w:b/>
          <w:bCs/>
          <w:color w:val="FF0000"/>
        </w:rPr>
        <w:t xml:space="preserve"> </w:t>
      </w:r>
      <w:r w:rsidRPr="00FC1965">
        <w:rPr>
          <w:rFonts w:ascii="Arial" w:hAnsi="Arial" w:cs="Arial"/>
          <w:b/>
          <w:bCs/>
        </w:rPr>
        <w:t>– maybe included in the above policy via endorsement</w:t>
      </w:r>
      <w:r w:rsidR="00271F60" w:rsidRPr="00FC1965">
        <w:rPr>
          <w:rFonts w:ascii="Arial" w:hAnsi="Arial" w:cs="Arial"/>
          <w:b/>
          <w:bCs/>
        </w:rPr>
        <w:t xml:space="preserve"> or listed as a separate policy</w:t>
      </w:r>
      <w:r w:rsidRPr="00FC1965">
        <w:rPr>
          <w:rFonts w:ascii="Arial" w:hAnsi="Arial" w:cs="Arial"/>
          <w:b/>
          <w:bCs/>
        </w:rPr>
        <w:t xml:space="preserve">. </w:t>
      </w:r>
    </w:p>
    <w:p w:rsidR="006840E0" w:rsidRPr="006840E0" w:rsidRDefault="006840E0" w:rsidP="006840E0">
      <w:pPr>
        <w:tabs>
          <w:tab w:val="left" w:pos="540"/>
          <w:tab w:val="left" w:pos="900"/>
          <w:tab w:val="left" w:pos="5760"/>
          <w:tab w:val="left" w:pos="7200"/>
          <w:tab w:val="left" w:pos="9180"/>
        </w:tabs>
        <w:ind w:left="900" w:right="1080"/>
        <w:rPr>
          <w:rFonts w:ascii="Arial" w:hAnsi="Arial"/>
          <w:b/>
        </w:rPr>
      </w:pPr>
    </w:p>
    <w:p w:rsidR="006840E0" w:rsidRPr="008E36E9" w:rsidRDefault="006840E0" w:rsidP="006840E0">
      <w:pPr>
        <w:tabs>
          <w:tab w:val="left" w:pos="450"/>
          <w:tab w:val="left" w:pos="900"/>
          <w:tab w:val="left" w:pos="5760"/>
          <w:tab w:val="left" w:pos="7200"/>
          <w:tab w:val="left" w:pos="9180"/>
        </w:tabs>
        <w:spacing w:after="80"/>
        <w:ind w:left="1627" w:right="90" w:hanging="907"/>
        <w:jc w:val="both"/>
        <w:rPr>
          <w:rFonts w:ascii="Arial" w:hAnsi="Arial"/>
        </w:rPr>
      </w:pPr>
      <w:r>
        <w:rPr>
          <w:rFonts w:ascii="Arial" w:hAnsi="Arial"/>
        </w:rPr>
        <w:t xml:space="preserve">   </w:t>
      </w:r>
      <w:r w:rsidRPr="008E36E9">
        <w:rPr>
          <w:rFonts w:ascii="Arial" w:hAnsi="Arial"/>
        </w:rPr>
        <w:t>Bodily Injury and Property Damage for any owned, hired, and non-owned vehicles used in the performance of this Contract.</w:t>
      </w:r>
    </w:p>
    <w:p w:rsidR="006840E0" w:rsidRPr="008E36E9" w:rsidRDefault="006840E0" w:rsidP="006840E0">
      <w:pPr>
        <w:tabs>
          <w:tab w:val="left" w:pos="450"/>
          <w:tab w:val="left" w:pos="900"/>
          <w:tab w:val="left" w:pos="7200"/>
          <w:tab w:val="left" w:pos="9180"/>
        </w:tabs>
        <w:spacing w:after="80"/>
        <w:ind w:left="1627" w:right="1080" w:hanging="907"/>
        <w:rPr>
          <w:rFonts w:ascii="Arial" w:hAnsi="Arial"/>
        </w:rPr>
      </w:pPr>
      <w:r w:rsidRPr="008E36E9">
        <w:rPr>
          <w:rFonts w:ascii="Arial" w:hAnsi="Arial"/>
        </w:rPr>
        <w:tab/>
      </w:r>
      <w:r w:rsidRPr="008E36E9">
        <w:rPr>
          <w:rFonts w:ascii="Arial" w:hAnsi="Arial"/>
        </w:rPr>
        <w:tab/>
        <w:t>Combined Single Limit (CSL)</w:t>
      </w:r>
      <w:r w:rsidRPr="008E36E9">
        <w:rPr>
          <w:rFonts w:ascii="Arial" w:hAnsi="Arial"/>
        </w:rPr>
        <w:tab/>
        <w:t>$1,000,000</w:t>
      </w:r>
    </w:p>
    <w:p w:rsidR="00FE3B73" w:rsidRDefault="006840E0" w:rsidP="00271F60">
      <w:pPr>
        <w:pStyle w:val="ListParagraph"/>
        <w:numPr>
          <w:ilvl w:val="0"/>
          <w:numId w:val="108"/>
        </w:numPr>
        <w:tabs>
          <w:tab w:val="left" w:pos="9558"/>
        </w:tabs>
        <w:ind w:left="1260"/>
        <w:jc w:val="both"/>
        <w:rPr>
          <w:rFonts w:ascii="Arial" w:hAnsi="Arial"/>
        </w:rPr>
      </w:pPr>
      <w:r w:rsidRPr="006840E0">
        <w:rPr>
          <w:rFonts w:ascii="Arial" w:hAnsi="Arial"/>
        </w:rPr>
        <w:t>The policy shall be endorsed to include the following additional insured language: "The State of Nevada shall be named as an additional insured with respect to liability arising out of the activities performed by, or on behalf of the Contractor, including automobiles owned, leased, hired or borrowed by the Contractor"</w:t>
      </w:r>
    </w:p>
    <w:p w:rsidR="00271F60" w:rsidRDefault="00271F60" w:rsidP="00271F60">
      <w:pPr>
        <w:tabs>
          <w:tab w:val="left" w:pos="9558"/>
        </w:tabs>
        <w:jc w:val="both"/>
        <w:rPr>
          <w:rFonts w:ascii="Arial" w:hAnsi="Arial"/>
        </w:rPr>
      </w:pPr>
    </w:p>
    <w:p w:rsidR="00271F60" w:rsidRDefault="00271F60" w:rsidP="00271F60">
      <w:pPr>
        <w:tabs>
          <w:tab w:val="left" w:pos="9558"/>
        </w:tabs>
        <w:jc w:val="both"/>
        <w:rPr>
          <w:rFonts w:ascii="Arial" w:hAnsi="Arial"/>
        </w:rPr>
      </w:pPr>
    </w:p>
    <w:p w:rsidR="00271F60" w:rsidRPr="00271F60" w:rsidRDefault="00271F60" w:rsidP="00271F60">
      <w:pPr>
        <w:tabs>
          <w:tab w:val="left" w:pos="9558"/>
        </w:tabs>
        <w:jc w:val="both"/>
        <w:rPr>
          <w:rFonts w:ascii="Arial" w:hAnsi="Arial"/>
        </w:rPr>
      </w:pPr>
    </w:p>
    <w:p w:rsidR="0012695F" w:rsidRPr="006840E0" w:rsidRDefault="0012695F" w:rsidP="006840E0">
      <w:pPr>
        <w:numPr>
          <w:ilvl w:val="0"/>
          <w:numId w:val="107"/>
        </w:numPr>
        <w:tabs>
          <w:tab w:val="left" w:pos="540"/>
          <w:tab w:val="left" w:pos="900"/>
          <w:tab w:val="left" w:pos="5760"/>
          <w:tab w:val="left" w:pos="7218"/>
          <w:tab w:val="left" w:pos="9180"/>
        </w:tabs>
        <w:ind w:right="1080"/>
        <w:rPr>
          <w:rFonts w:ascii="Arial" w:hAnsi="Arial"/>
          <w:b/>
        </w:rPr>
      </w:pPr>
      <w:r w:rsidRPr="006840E0">
        <w:rPr>
          <w:rFonts w:ascii="Arial" w:hAnsi="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12695F" w:rsidRPr="008E36E9" w:rsidRDefault="0012695F">
      <w:pPr>
        <w:tabs>
          <w:tab w:val="left" w:pos="1440"/>
          <w:tab w:val="left" w:pos="1908"/>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12695F" w:rsidRPr="008E36E9" w:rsidRDefault="0012695F">
      <w:pPr>
        <w:tabs>
          <w:tab w:val="left" w:pos="2160"/>
          <w:tab w:val="left" w:pos="7218"/>
          <w:tab w:val="left" w:pos="9576"/>
        </w:tabs>
        <w:spacing w:after="120"/>
        <w:ind w:left="922" w:right="1080"/>
        <w:rPr>
          <w:rFonts w:ascii="Arial" w:hAnsi="Arial"/>
        </w:rPr>
      </w:pPr>
      <w:r w:rsidRPr="008E36E9">
        <w:rPr>
          <w:rFonts w:ascii="Arial" w:hAnsi="Arial"/>
        </w:rPr>
        <w:tab/>
        <w:t>Disease – Policy Limit</w:t>
      </w:r>
      <w:r w:rsidRPr="008E36E9">
        <w:rPr>
          <w:rFonts w:ascii="Arial" w:hAnsi="Arial"/>
        </w:rPr>
        <w:tab/>
        <w:t>$500,000</w:t>
      </w:r>
    </w:p>
    <w:p w:rsidR="0012695F" w:rsidRPr="008E36E9" w:rsidRDefault="0012695F">
      <w:pPr>
        <w:tabs>
          <w:tab w:val="left" w:pos="540"/>
          <w:tab w:val="left" w:pos="1440"/>
          <w:tab w:val="left" w:pos="1800"/>
        </w:tabs>
        <w:spacing w:after="80"/>
        <w:ind w:left="1454" w:hanging="547"/>
        <w:jc w:val="both"/>
        <w:rPr>
          <w:rFonts w:ascii="Arial" w:hAnsi="Arial"/>
        </w:rPr>
      </w:pPr>
      <w:r w:rsidRPr="008E36E9">
        <w:rPr>
          <w:rFonts w:ascii="Arial" w:hAnsi="Arial"/>
        </w:rPr>
        <w:t>a.</w:t>
      </w:r>
      <w:r w:rsidRPr="008E36E9">
        <w:rPr>
          <w:rFonts w:ascii="Arial" w:hAnsi="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12695F"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4069CE" w:rsidRPr="008E36E9" w:rsidRDefault="004069CE">
      <w:pPr>
        <w:tabs>
          <w:tab w:val="left" w:pos="540"/>
          <w:tab w:val="left" w:pos="1440"/>
          <w:tab w:val="left" w:pos="1800"/>
        </w:tabs>
        <w:ind w:left="1440" w:hanging="540"/>
        <w:jc w:val="both"/>
        <w:rPr>
          <w:rFonts w:ascii="Arial" w:hAnsi="Arial"/>
        </w:rPr>
      </w:pPr>
    </w:p>
    <w:p w:rsidR="0012695F" w:rsidRPr="008E36E9" w:rsidRDefault="0012695F">
      <w:pPr>
        <w:tabs>
          <w:tab w:val="left" w:pos="540"/>
          <w:tab w:val="left" w:pos="1080"/>
        </w:tabs>
        <w:spacing w:after="120"/>
        <w:ind w:left="540" w:hanging="540"/>
        <w:jc w:val="both"/>
        <w:rPr>
          <w:rFonts w:ascii="Arial" w:hAnsi="Arial"/>
          <w:b/>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695F" w:rsidRPr="008E36E9" w:rsidRDefault="0012695F">
      <w:pPr>
        <w:tabs>
          <w:tab w:val="left" w:pos="45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Contractor even if those limits of liability are in excess of those required by this Contract.</w:t>
      </w:r>
    </w:p>
    <w:p w:rsidR="0012695F" w:rsidRPr="008E36E9" w:rsidRDefault="0012695F">
      <w:pPr>
        <w:numPr>
          <w:ilvl w:val="0"/>
          <w:numId w:val="51"/>
        </w:numPr>
        <w:tabs>
          <w:tab w:val="left" w:pos="450"/>
          <w:tab w:val="left" w:pos="1440"/>
        </w:tabs>
        <w:spacing w:after="80"/>
        <w:jc w:val="both"/>
        <w:rPr>
          <w:rFonts w:ascii="Arial" w:hAnsi="Arial"/>
        </w:rPr>
      </w:pPr>
      <w:r w:rsidRPr="008E36E9">
        <w:rPr>
          <w:rFonts w:ascii="Arial" w:hAnsi="Arial"/>
        </w:rPr>
        <w:t>The Contractor's insurance coverage shall be primary insurance and non-contributory with respect to all other available sources.</w:t>
      </w:r>
    </w:p>
    <w:p w:rsidR="0012695F" w:rsidRPr="008E36E9" w:rsidRDefault="0012695F">
      <w:pPr>
        <w:widowControl w:val="0"/>
        <w:tabs>
          <w:tab w:val="left" w:pos="-1440"/>
          <w:tab w:val="left" w:pos="5310"/>
        </w:tabs>
        <w:ind w:left="2160" w:hanging="1620"/>
        <w:jc w:val="both"/>
        <w:rPr>
          <w:rFonts w:ascii="Arial" w:hAnsi="Arial"/>
        </w:rPr>
      </w:pPr>
    </w:p>
    <w:p w:rsidR="00DF2AAB" w:rsidRPr="00FC6D64" w:rsidRDefault="0012695F" w:rsidP="00DF2AAB">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Pr>
          <w:rFonts w:ascii="Arial" w:hAnsi="Arial" w:cs="Arial"/>
          <w:b/>
          <w:bCs/>
        </w:rPr>
        <w:t>(State of Nevada Representative's Name &amp; Address)</w:t>
      </w:r>
      <w:r w:rsidR="00DF2AAB">
        <w:rPr>
          <w:rFonts w:ascii="Arial" w:hAnsi="Arial" w:cs="Arial"/>
        </w:rPr>
        <w:t xml:space="preserve">.  </w:t>
      </w:r>
      <w:r w:rsidR="00DF2AAB"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pPr>
        <w:tabs>
          <w:tab w:val="left" w:pos="900"/>
          <w:tab w:val="left" w:pos="1350"/>
          <w:tab w:val="left" w:pos="1800"/>
        </w:tabs>
        <w:ind w:left="540" w:hanging="540"/>
        <w:jc w:val="both"/>
        <w:rPr>
          <w:rFonts w:ascii="Arial" w:hAnsi="Arial"/>
        </w:rPr>
      </w:pPr>
    </w:p>
    <w:p w:rsidR="0012695F" w:rsidRPr="008E36E9" w:rsidRDefault="00DC0292">
      <w:pPr>
        <w:tabs>
          <w:tab w:val="left" w:pos="540"/>
          <w:tab w:val="left" w:pos="1350"/>
          <w:tab w:val="left" w:pos="180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w:t>
      </w:r>
      <w:r w:rsidRPr="00B54F97">
        <w:rPr>
          <w:rFonts w:ascii="Arial" w:hAnsi="Arial"/>
        </w:rPr>
        <w:t xml:space="preserve">of </w:t>
      </w:r>
      <w:smartTag w:uri="urn:schemas-microsoft-com:office:smarttags" w:element="State">
        <w:smartTag w:uri="urn:schemas-microsoft-com:office:smarttags" w:element="place">
          <w:r w:rsidRPr="00B54F97">
            <w:rPr>
              <w:rFonts w:ascii="Arial" w:hAnsi="Arial"/>
            </w:rPr>
            <w:t>Nevada</w:t>
          </w:r>
        </w:smartTag>
      </w:smartTag>
      <w:r w:rsidRPr="00B54F97">
        <w:rPr>
          <w:rFonts w:ascii="Arial" w:hAnsi="Arial"/>
        </w:rPr>
        <w:t xml:space="preserve"> and with an “A.M. Best” rating of not less than A-VII.  </w:t>
      </w:r>
      <w:r w:rsidR="0012695F" w:rsidRPr="00B54F97">
        <w:rPr>
          <w:rFonts w:ascii="Arial" w:hAnsi="Arial"/>
        </w:rPr>
        <w:t>The State in no way warrants that the above-required minimum insurer rating is sufficient to protect the Contractor from potential insurer</w:t>
      </w:r>
      <w:r w:rsidR="0012695F" w:rsidRPr="008E36E9">
        <w:rPr>
          <w:rFonts w:ascii="Arial" w:hAnsi="Arial"/>
        </w:rPr>
        <w:t xml:space="preserve"> insolvency.</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900"/>
          <w:tab w:val="left" w:pos="1350"/>
          <w:tab w:val="left" w:pos="1800"/>
        </w:tabs>
        <w:ind w:left="540" w:hanging="540"/>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i/>
        </w:rPr>
        <w:t>.</w:t>
      </w:r>
    </w:p>
    <w:p w:rsidR="0012695F" w:rsidRPr="008E36E9" w:rsidRDefault="0012695F">
      <w:pPr>
        <w:tabs>
          <w:tab w:val="left" w:pos="450"/>
          <w:tab w:val="left" w:pos="900"/>
          <w:tab w:val="left" w:pos="1350"/>
          <w:tab w:val="left" w:pos="1800"/>
        </w:tabs>
        <w:ind w:left="900" w:hanging="900"/>
        <w:jc w:val="both"/>
        <w:rPr>
          <w:rFonts w:ascii="Arial" w:hAnsi="Arial"/>
        </w:rPr>
      </w:pPr>
    </w:p>
    <w:p w:rsidR="00D54A85" w:rsidRDefault="0012695F" w:rsidP="00271F60">
      <w:pPr>
        <w:tabs>
          <w:tab w:val="left" w:pos="540"/>
          <w:tab w:val="left" w:pos="1440"/>
          <w:tab w:val="left" w:pos="1800"/>
        </w:tabs>
        <w:ind w:left="540" w:hanging="540"/>
        <w:jc w:val="both"/>
        <w:rPr>
          <w:rFonts w:ascii="Arial" w:hAnsi="Arial"/>
        </w:rPr>
      </w:pPr>
      <w:r w:rsidRPr="008E36E9">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B37B4B" w:rsidRDefault="0012695F">
      <w:pPr>
        <w:tabs>
          <w:tab w:val="left" w:pos="540"/>
          <w:tab w:val="left" w:pos="1440"/>
          <w:tab w:val="left" w:pos="1800"/>
        </w:tabs>
        <w:ind w:left="540" w:hanging="540"/>
        <w:jc w:val="both"/>
        <w:rPr>
          <w:rFonts w:ascii="Arial" w:hAnsi="Arial"/>
        </w:rPr>
      </w:pPr>
      <w:r w:rsidRPr="008E36E9">
        <w:rPr>
          <w:rFonts w:ascii="Arial" w:hAnsi="Arial"/>
        </w:rPr>
        <w:tab/>
      </w:r>
    </w:p>
    <w:p w:rsidR="0012695F" w:rsidRPr="008E36E9" w:rsidRDefault="0012695F" w:rsidP="00B37B4B">
      <w:pPr>
        <w:tabs>
          <w:tab w:val="left" w:pos="540"/>
          <w:tab w:val="left" w:pos="1440"/>
          <w:tab w:val="left" w:pos="1800"/>
        </w:tabs>
        <w:ind w:left="540"/>
        <w:jc w:val="both"/>
        <w:rPr>
          <w:rFonts w:ascii="Arial" w:hAnsi="Arial"/>
          <w:b/>
        </w:rPr>
      </w:pPr>
      <w:r w:rsidRPr="008E36E9">
        <w:rPr>
          <w:rFonts w:ascii="Arial" w:hAnsi="Arial"/>
        </w:rPr>
        <w:t xml:space="preserve">All certificates required by this Contract shall be sent directly to </w:t>
      </w:r>
      <w:r w:rsidRPr="008E36E9">
        <w:rPr>
          <w:rFonts w:ascii="Arial" w:hAnsi="Arial"/>
          <w:b/>
        </w:rPr>
        <w:t>(State Department Representative's Name and Address)</w:t>
      </w:r>
      <w:r w:rsidRPr="008E36E9">
        <w:rPr>
          <w:rFonts w:ascii="Arial" w:hAnsi="Arial"/>
        </w:rPr>
        <w:t>.  The State project/contract number and project description shall be noted on the certificate of insurance.  The State reserves the right to require complete, certified copies of all insurance policies required by this Contract at any time</w:t>
      </w:r>
      <w:r w:rsidRPr="008E36E9">
        <w:rPr>
          <w:rFonts w:ascii="Arial" w:hAnsi="Arial"/>
          <w:b/>
        </w:rPr>
        <w:t xml:space="preserve">.  </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440"/>
          <w:tab w:val="left" w:pos="1800"/>
        </w:tabs>
        <w:ind w:left="540" w:hanging="540"/>
        <w:jc w:val="both"/>
        <w:rPr>
          <w:rFonts w:ascii="Arial" w:hAnsi="Arial"/>
        </w:rPr>
      </w:pPr>
      <w:r w:rsidRPr="008E36E9">
        <w:rPr>
          <w:rFonts w:ascii="Arial" w:hAnsi="Arial"/>
        </w:rPr>
        <w:t>F.</w:t>
      </w:r>
      <w:r w:rsidRPr="008E36E9">
        <w:rPr>
          <w:rFonts w:ascii="Arial" w:hAnsi="Arial"/>
        </w:rPr>
        <w:tab/>
      </w:r>
      <w:r w:rsidRPr="008E36E9">
        <w:rPr>
          <w:rFonts w:ascii="Arial" w:hAnsi="Arial"/>
          <w:b/>
          <w:u w:val="single"/>
        </w:rPr>
        <w:t>SUBCONTRACTORS:</w:t>
      </w:r>
      <w:r w:rsidRPr="008E36E9">
        <w:rPr>
          <w:rFonts w:ascii="Arial" w:hAnsi="Arial"/>
          <w:b/>
        </w:rPr>
        <w:t xml:space="preserve">  </w:t>
      </w:r>
      <w:r w:rsidRPr="008E36E9">
        <w:rPr>
          <w:rFonts w:ascii="Arial" w:hAnsi="Arial"/>
        </w:rPr>
        <w:t xml:space="preserve">Contractors’ certificate(s) shall include all subcontractors as additional insureds under its policies </w:t>
      </w:r>
      <w:r w:rsidRPr="008E36E9">
        <w:rPr>
          <w:rFonts w:ascii="Arial" w:hAnsi="Arial"/>
          <w:b/>
        </w:rPr>
        <w:t>or</w:t>
      </w:r>
      <w:r w:rsidRPr="008E36E9">
        <w:rPr>
          <w:rFonts w:ascii="Arial" w:hAnsi="Arial"/>
        </w:rPr>
        <w:t xml:space="preserve"> Contractor shall furnish to the State separate certificates and endorsements for each subcontractor.  All coverages for subcontractors shall be subject to the minimum requirements identified above.</w:t>
      </w:r>
    </w:p>
    <w:p w:rsidR="0012695F" w:rsidRPr="008E36E9" w:rsidRDefault="0012695F">
      <w:pPr>
        <w:tabs>
          <w:tab w:val="left" w:pos="450"/>
          <w:tab w:val="left" w:pos="900"/>
          <w:tab w:val="left" w:pos="1350"/>
          <w:tab w:val="left" w:pos="1800"/>
        </w:tabs>
        <w:ind w:left="900" w:hanging="900"/>
        <w:jc w:val="both"/>
        <w:rPr>
          <w:rFonts w:ascii="Arial" w:hAnsi="Arial"/>
        </w:rPr>
      </w:pPr>
    </w:p>
    <w:p w:rsidR="00B37B4B" w:rsidRPr="00271F60" w:rsidRDefault="0012695F" w:rsidP="00271F60">
      <w:pPr>
        <w:tabs>
          <w:tab w:val="left" w:pos="540"/>
          <w:tab w:val="left" w:pos="1440"/>
          <w:tab w:val="left" w:pos="1800"/>
        </w:tabs>
        <w:ind w:left="540" w:hanging="540"/>
        <w:jc w:val="both"/>
        <w:rPr>
          <w:rFonts w:ascii="Arial" w:hAnsi="Arial"/>
        </w:rPr>
      </w:pPr>
      <w:r w:rsidRPr="008E36E9">
        <w:rPr>
          <w:rFonts w:ascii="Arial" w:hAnsi="Arial"/>
        </w:rPr>
        <w:t>G.</w:t>
      </w:r>
      <w:r w:rsidRPr="008E36E9">
        <w:rPr>
          <w:rFonts w:ascii="Arial" w:hAnsi="Arial"/>
          <w:b/>
        </w:rPr>
        <w:tab/>
      </w:r>
      <w:r w:rsidRPr="008E36E9">
        <w:rPr>
          <w:rFonts w:ascii="Arial" w:hAnsi="Arial"/>
          <w:b/>
          <w:u w:val="single"/>
        </w:rPr>
        <w:t>APPROVAL:</w:t>
      </w:r>
      <w:r w:rsidRPr="008E36E9">
        <w:rPr>
          <w:rFonts w:ascii="Arial" w:hAnsi="Arial"/>
          <w:b/>
        </w:rPr>
        <w:t xml:space="preserve">  </w:t>
      </w:r>
      <w:r w:rsidRPr="008E36E9">
        <w:rPr>
          <w:rFonts w:ascii="Arial" w:hAnsi="Arial"/>
        </w:rPr>
        <w:t xml:space="preserve">Any modification or variation from the insurance requirements in this Contract shall be made by the </w:t>
      </w:r>
      <w:r w:rsidR="00573ADB" w:rsidRPr="008E36E9">
        <w:rPr>
          <w:rFonts w:ascii="Arial" w:hAnsi="Arial"/>
        </w:rPr>
        <w:t>Attorney General’s Office or the Risk Manager</w:t>
      </w:r>
      <w:r w:rsidRPr="008E36E9">
        <w:rPr>
          <w:rFonts w:ascii="Arial" w:hAnsi="Arial"/>
        </w:rPr>
        <w:t>, whose decision shall be final.  Such action will not require a formal Contract amendment, but may be made by administrative action.</w:t>
      </w:r>
      <w:bookmarkStart w:id="108" w:name="_Hlt32212725"/>
      <w:bookmarkStart w:id="109" w:name="SPECIALEVENTS"/>
      <w:bookmarkEnd w:id="108"/>
    </w:p>
    <w:p w:rsidR="00271F60" w:rsidRDefault="00271F60" w:rsidP="007325EF">
      <w:pPr>
        <w:pStyle w:val="HeadingStyleArial14ptBoldBottomThick-thinsmallgapAuto22"/>
        <w:outlineLvl w:val="0"/>
      </w:pPr>
      <w:bookmarkStart w:id="110" w:name="_Toc445894527"/>
    </w:p>
    <w:p w:rsidR="0012695F" w:rsidRPr="008E36E9" w:rsidRDefault="005D76B7" w:rsidP="007325EF">
      <w:pPr>
        <w:pStyle w:val="HeadingStyleArial14ptBoldBottomThick-thinsmallgapAuto22"/>
        <w:outlineLvl w:val="0"/>
      </w:pPr>
      <w:r>
        <w:t>Section E</w:t>
      </w:r>
      <w:r w:rsidR="007325EF" w:rsidRPr="008E36E9">
        <w:t xml:space="preserve"> - </w:t>
      </w:r>
      <w:r w:rsidR="0012695F" w:rsidRPr="008E36E9">
        <w:t>SPECIAL EVENTS / USE OF STATE PREMISES</w:t>
      </w:r>
      <w:bookmarkEnd w:id="109"/>
      <w:bookmarkEnd w:id="110"/>
    </w:p>
    <w:p w:rsidR="0012695F" w:rsidRPr="008E36E9" w:rsidRDefault="0012695F">
      <w:pPr>
        <w:widowControl w:val="0"/>
        <w:rPr>
          <w:rFonts w:ascii="CG Times" w:hAnsi="CG Times"/>
          <w:color w:val="000000"/>
          <w:sz w:val="23"/>
        </w:rPr>
      </w:pPr>
    </w:p>
    <w:p w:rsidR="00670E08" w:rsidRDefault="0012695F">
      <w:pPr>
        <w:widowControl w:val="0"/>
        <w:jc w:val="both"/>
        <w:rPr>
          <w:rFonts w:ascii="Arial" w:hAnsi="Arial"/>
          <w:color w:val="000000"/>
          <w:sz w:val="22"/>
        </w:rPr>
      </w:pPr>
      <w:r w:rsidRPr="008E36E9">
        <w:rPr>
          <w:rFonts w:ascii="Arial" w:hAnsi="Arial"/>
          <w:color w:val="000000"/>
          <w:sz w:val="22"/>
        </w:rPr>
        <w:t>The specifications in this section should be used in contracts</w:t>
      </w:r>
      <w:r w:rsidR="00A40E9C">
        <w:rPr>
          <w:rFonts w:ascii="Arial" w:hAnsi="Arial"/>
          <w:color w:val="000000"/>
          <w:sz w:val="22"/>
        </w:rPr>
        <w:t>/permits</w:t>
      </w:r>
      <w:r w:rsidRPr="008E36E9">
        <w:rPr>
          <w:rFonts w:ascii="Arial" w:hAnsi="Arial"/>
          <w:color w:val="000000"/>
          <w:sz w:val="22"/>
        </w:rPr>
        <w:t xml:space="preserve"> with event promoters, concessionaires and vendors, including such operations or activities as commercial </w:t>
      </w:r>
      <w:r w:rsidR="00840E8E">
        <w:rPr>
          <w:rFonts w:ascii="Arial" w:hAnsi="Arial"/>
          <w:color w:val="000000"/>
          <w:sz w:val="22"/>
        </w:rPr>
        <w:t xml:space="preserve">use of State parks or streets. </w:t>
      </w:r>
      <w:r w:rsidRPr="008E36E9">
        <w:rPr>
          <w:rFonts w:ascii="Arial" w:hAnsi="Arial"/>
          <w:color w:val="000000"/>
          <w:sz w:val="22"/>
        </w:rPr>
        <w:t>This includes food and beverage concessionaires.</w:t>
      </w:r>
    </w:p>
    <w:p w:rsidR="00A40E9C" w:rsidRPr="008E36E9" w:rsidRDefault="0012695F">
      <w:pPr>
        <w:widowControl w:val="0"/>
        <w:jc w:val="both"/>
        <w:rPr>
          <w:rFonts w:ascii="CG Times" w:hAnsi="CG Times"/>
          <w:color w:val="000000"/>
          <w:sz w:val="23"/>
        </w:rPr>
      </w:pPr>
      <w:r w:rsidRPr="008E36E9">
        <w:rPr>
          <w:rFonts w:ascii="Arial" w:hAnsi="Arial"/>
          <w:color w:val="000000"/>
          <w:sz w:val="22"/>
        </w:rPr>
        <w:t xml:space="preserve">  </w:t>
      </w:r>
    </w:p>
    <w:p w:rsidR="0012695F" w:rsidRPr="008E36E9" w:rsidRDefault="0012695F">
      <w:pPr>
        <w:widowControl w:val="0"/>
        <w:spacing w:after="60"/>
        <w:jc w:val="both"/>
        <w:rPr>
          <w:rFonts w:ascii="Arial" w:hAnsi="Arial"/>
          <w:color w:val="000000"/>
          <w:sz w:val="22"/>
          <w:u w:val="single"/>
        </w:rPr>
      </w:pPr>
      <w:r w:rsidRPr="008E36E9">
        <w:rPr>
          <w:rFonts w:ascii="Arial" w:hAnsi="Arial"/>
          <w:b/>
          <w:color w:val="000000"/>
          <w:sz w:val="22"/>
          <w:u w:val="single"/>
        </w:rPr>
        <w:t xml:space="preserve">State of </w:t>
      </w:r>
      <w:smartTag w:uri="urn:schemas-microsoft-com:office:smarttags" w:element="place">
        <w:smartTag w:uri="urn:schemas-microsoft-com:office:smarttags" w:element="State">
          <w:r w:rsidRPr="008E36E9">
            <w:rPr>
              <w:rFonts w:ascii="Arial" w:hAnsi="Arial"/>
              <w:b/>
              <w:color w:val="000000"/>
              <w:sz w:val="22"/>
              <w:u w:val="single"/>
            </w:rPr>
            <w:t>Nevada</w:t>
          </w:r>
        </w:smartTag>
      </w:smartTag>
      <w:r w:rsidRPr="008E36E9">
        <w:rPr>
          <w:rFonts w:ascii="Arial" w:hAnsi="Arial"/>
          <w:b/>
          <w:color w:val="000000"/>
          <w:sz w:val="22"/>
          <w:u w:val="single"/>
        </w:rPr>
        <w:t xml:space="preserve"> CO-SPONSORED EVENTS</w:t>
      </w: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For events sponsored jointly by the State and other businesses or groups, the key to determining the insurance and indemnification requirements is the level of control and involvement the State exercises over the event.  If the State exercises a high degree of control over the event, then it may not be appropriate to require </w:t>
      </w:r>
      <w:r w:rsidR="004F2961">
        <w:rPr>
          <w:rFonts w:ascii="Arial" w:hAnsi="Arial"/>
          <w:color w:val="000000"/>
          <w:sz w:val="22"/>
        </w:rPr>
        <w:t xml:space="preserve">insurance or </w:t>
      </w:r>
      <w:r w:rsidRPr="008E36E9">
        <w:rPr>
          <w:rFonts w:ascii="Arial" w:hAnsi="Arial"/>
          <w:color w:val="000000"/>
          <w:sz w:val="22"/>
        </w:rPr>
        <w:t>additional insured status from a co-sponsor.  However,</w:t>
      </w:r>
      <w:r w:rsidR="004F2961">
        <w:rPr>
          <w:rFonts w:ascii="Arial" w:hAnsi="Arial"/>
          <w:color w:val="000000"/>
          <w:sz w:val="22"/>
        </w:rPr>
        <w:t xml:space="preserve"> we do recommend that the </w:t>
      </w:r>
      <w:r w:rsidRPr="008E36E9">
        <w:rPr>
          <w:rFonts w:ascii="Arial" w:hAnsi="Arial"/>
          <w:color w:val="000000"/>
          <w:sz w:val="22"/>
          <w:u w:val="single"/>
        </w:rPr>
        <w:t xml:space="preserve">co-sponsor </w:t>
      </w:r>
      <w:r w:rsidR="004F2961">
        <w:rPr>
          <w:rFonts w:ascii="Arial" w:hAnsi="Arial"/>
          <w:color w:val="000000"/>
          <w:sz w:val="22"/>
          <w:u w:val="single"/>
        </w:rPr>
        <w:t xml:space="preserve">have </w:t>
      </w:r>
      <w:r w:rsidRPr="008E36E9">
        <w:rPr>
          <w:rFonts w:ascii="Arial" w:hAnsi="Arial"/>
          <w:color w:val="000000"/>
          <w:sz w:val="22"/>
          <w:u w:val="single"/>
        </w:rPr>
        <w:t>insurance</w:t>
      </w:r>
      <w:r w:rsidRPr="008E36E9">
        <w:rPr>
          <w:rFonts w:ascii="Arial" w:hAnsi="Arial"/>
          <w:color w:val="000000"/>
          <w:sz w:val="22"/>
        </w:rPr>
        <w:t xml:space="preserve"> to protect themselves and </w:t>
      </w:r>
      <w:r w:rsidR="004F2961">
        <w:rPr>
          <w:rFonts w:ascii="Arial" w:hAnsi="Arial"/>
          <w:color w:val="000000"/>
          <w:sz w:val="22"/>
        </w:rPr>
        <w:t>from third party claims.</w:t>
      </w:r>
      <w:r w:rsidRPr="008E36E9">
        <w:rPr>
          <w:rFonts w:ascii="Arial" w:hAnsi="Arial"/>
          <w:color w:val="000000"/>
          <w:sz w:val="22"/>
        </w:rPr>
        <w:t xml:space="preserve">  All vendors</w:t>
      </w:r>
      <w:r w:rsidR="001A3DAD">
        <w:rPr>
          <w:rFonts w:ascii="Arial" w:hAnsi="Arial"/>
          <w:color w:val="000000"/>
          <w:sz w:val="22"/>
        </w:rPr>
        <w:t>/concessionaire</w:t>
      </w:r>
      <w:r w:rsidRPr="008E36E9">
        <w:rPr>
          <w:rFonts w:ascii="Arial" w:hAnsi="Arial"/>
          <w:color w:val="000000"/>
          <w:sz w:val="22"/>
        </w:rPr>
        <w:t xml:space="preserve"> at the event should meet the requirements of the sample specifications in this section. </w:t>
      </w:r>
    </w:p>
    <w:p w:rsidR="0012695F" w:rsidRPr="008E36E9" w:rsidRDefault="0012695F">
      <w:pPr>
        <w:widowControl w:val="0"/>
        <w:jc w:val="both"/>
        <w:rPr>
          <w:rFonts w:ascii="Arial" w:hAnsi="Arial"/>
          <w:color w:val="000000"/>
          <w:sz w:val="22"/>
        </w:rPr>
      </w:pPr>
    </w:p>
    <w:p w:rsidR="0012695F" w:rsidRPr="008E36E9" w:rsidRDefault="0012695F">
      <w:pPr>
        <w:widowControl w:val="0"/>
        <w:spacing w:after="60"/>
        <w:jc w:val="both"/>
        <w:rPr>
          <w:rFonts w:ascii="Arial" w:hAnsi="Arial"/>
          <w:color w:val="000000"/>
          <w:sz w:val="22"/>
        </w:rPr>
      </w:pPr>
      <w:r w:rsidRPr="008E36E9">
        <w:rPr>
          <w:rFonts w:ascii="Arial" w:hAnsi="Arial"/>
          <w:b/>
          <w:color w:val="000000"/>
          <w:sz w:val="22"/>
          <w:u w:val="single"/>
        </w:rPr>
        <w:t>PRIVATE (NON-</w:t>
      </w:r>
      <w:r w:rsidR="00A40E9C">
        <w:rPr>
          <w:rFonts w:ascii="Arial" w:hAnsi="Arial"/>
          <w:b/>
          <w:color w:val="000000"/>
          <w:sz w:val="22"/>
          <w:u w:val="single"/>
        </w:rPr>
        <w:t>Profit</w:t>
      </w:r>
      <w:r w:rsidRPr="008E36E9">
        <w:rPr>
          <w:rFonts w:ascii="Arial" w:hAnsi="Arial"/>
          <w:b/>
          <w:color w:val="000000"/>
          <w:sz w:val="22"/>
          <w:u w:val="single"/>
        </w:rPr>
        <w:t>) EVENTS ON STATE PROPERTY</w:t>
      </w: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The specifications in this section are not appropriate for rental of State facilities by private </w:t>
      </w:r>
      <w:r w:rsidR="00670E08" w:rsidRPr="008E36E9">
        <w:rPr>
          <w:rFonts w:ascii="Arial" w:hAnsi="Arial"/>
          <w:color w:val="000000"/>
          <w:sz w:val="22"/>
        </w:rPr>
        <w:t>parties for</w:t>
      </w:r>
      <w:r w:rsidRPr="008E36E9">
        <w:rPr>
          <w:rFonts w:ascii="Arial" w:hAnsi="Arial"/>
          <w:color w:val="000000"/>
          <w:sz w:val="22"/>
        </w:rPr>
        <w:t xml:space="preserve"> small events such as weddings, company picnics, or other non-commercial uses.  However, commercial vendors applying for permits for such events will be required to have proper insurance and list the State as an additional insured.  Contact Risk Management if there are any questions. </w:t>
      </w:r>
    </w:p>
    <w:p w:rsidR="0012695F" w:rsidRPr="008E36E9" w:rsidRDefault="0012695F">
      <w:pPr>
        <w:widowControl w:val="0"/>
        <w:jc w:val="both"/>
        <w:rPr>
          <w:rFonts w:ascii="Arial" w:hAnsi="Arial"/>
          <w:color w:val="000000"/>
          <w:sz w:val="22"/>
        </w:rPr>
      </w:pPr>
    </w:p>
    <w:p w:rsidR="001A3DAD" w:rsidRPr="00670E08" w:rsidRDefault="001A3DAD" w:rsidP="00670E08">
      <w:pPr>
        <w:widowControl w:val="0"/>
        <w:spacing w:after="60"/>
        <w:jc w:val="both"/>
        <w:rPr>
          <w:rFonts w:ascii="Arial" w:hAnsi="Arial"/>
          <w:b/>
          <w:color w:val="000000"/>
          <w:sz w:val="22"/>
          <w:u w:val="single"/>
        </w:rPr>
      </w:pPr>
      <w:r w:rsidRPr="00670E08">
        <w:rPr>
          <w:rFonts w:ascii="Arial" w:hAnsi="Arial"/>
          <w:b/>
          <w:color w:val="000000"/>
          <w:sz w:val="22"/>
          <w:u w:val="single"/>
        </w:rPr>
        <w:t>TENANT USERS LIABLITY INSURANCE POLICY (TULIP)</w:t>
      </w:r>
    </w:p>
    <w:p w:rsidR="004F2961" w:rsidRPr="00A40E9C" w:rsidRDefault="004F2961" w:rsidP="00670E08">
      <w:pPr>
        <w:spacing w:line="0" w:lineRule="atLeast"/>
        <w:textAlignment w:val="top"/>
        <w:rPr>
          <w:rFonts w:ascii="Arial" w:hAnsi="Arial"/>
          <w:color w:val="000000"/>
          <w:sz w:val="22"/>
        </w:rPr>
      </w:pPr>
      <w:r w:rsidRPr="00670E08">
        <w:rPr>
          <w:rFonts w:ascii="Arial" w:hAnsi="Arial"/>
          <w:color w:val="000000"/>
          <w:sz w:val="22"/>
        </w:rPr>
        <w:t>For event and short period rentals, Tenant Users Liability Insurance Policy, or TULIP, is an easy to use, fast method of insuring most types of events and activities taking place at various State facilities.  TULIP Programs provide low cost general liability insurance to “third party” users of various venues and facilities for events. It protects both the user and the facility against claims by guests who may be injured as a result of attending an event. Events may range from seminars, receptions and weddings, to sporting events and concerts. Your premium quote is based upon the risk associated with the given event or activity, the number of days coverage is needed, the number of attendees.</w:t>
      </w:r>
    </w:p>
    <w:p w:rsidR="00D54A85" w:rsidRPr="00670E08" w:rsidRDefault="0012695F">
      <w:pPr>
        <w:widowControl w:val="0"/>
        <w:jc w:val="both"/>
        <w:rPr>
          <w:rFonts w:ascii="Arial" w:hAnsi="Arial"/>
          <w:color w:val="000000"/>
          <w:sz w:val="22"/>
        </w:rPr>
      </w:pPr>
      <w:r w:rsidRPr="00670E08">
        <w:rPr>
          <w:rFonts w:ascii="Arial" w:hAnsi="Arial"/>
          <w:color w:val="000000"/>
          <w:sz w:val="22"/>
        </w:rPr>
        <w:br w:type="page"/>
      </w:r>
    </w:p>
    <w:p w:rsidR="0012695F" w:rsidRPr="008E36E9" w:rsidRDefault="0012695F">
      <w:pPr>
        <w:widowControl w:val="0"/>
        <w:jc w:val="both"/>
        <w:rPr>
          <w:rFonts w:ascii="Arial" w:hAnsi="Arial"/>
          <w:b/>
          <w:sz w:val="28"/>
        </w:rPr>
      </w:pPr>
      <w:r w:rsidRPr="008E36E9">
        <w:rPr>
          <w:rFonts w:ascii="Arial" w:hAnsi="Arial"/>
          <w:b/>
          <w:sz w:val="28"/>
        </w:rPr>
        <w:t>Sample Insurance Specifications</w:t>
      </w:r>
    </w:p>
    <w:p w:rsidR="00840E8E" w:rsidRPr="00840E8E" w:rsidRDefault="0012695F" w:rsidP="00840E8E">
      <w:pPr>
        <w:widowControl w:val="0"/>
        <w:pBdr>
          <w:bottom w:val="single" w:sz="18" w:space="1" w:color="auto"/>
        </w:pBdr>
        <w:tabs>
          <w:tab w:val="center" w:pos="4680"/>
          <w:tab w:val="left" w:pos="5310"/>
        </w:tabs>
        <w:rPr>
          <w:rFonts w:ascii="Arial" w:hAnsi="Arial"/>
          <w:b/>
          <w:color w:val="000000"/>
          <w:sz w:val="28"/>
        </w:rPr>
      </w:pPr>
      <w:r w:rsidRPr="008E36E9">
        <w:rPr>
          <w:rFonts w:ascii="Arial" w:hAnsi="Arial"/>
          <w:b/>
          <w:color w:val="000000"/>
          <w:sz w:val="28"/>
        </w:rPr>
        <w:t>SPECIAL EVENTS / USE OF STATE PREMISES</w:t>
      </w:r>
    </w:p>
    <w:p w:rsidR="00840E8E" w:rsidRPr="008E36E9" w:rsidRDefault="00840E8E">
      <w:pPr>
        <w:widowControl w:val="0"/>
        <w:tabs>
          <w:tab w:val="center" w:pos="4680"/>
          <w:tab w:val="left" w:pos="5310"/>
        </w:tabs>
        <w:rPr>
          <w:rFonts w:ascii="Garamond" w:hAnsi="Garamond"/>
          <w:b/>
          <w:color w:val="000000"/>
          <w:sz w:val="18"/>
          <w:u w:val="single"/>
        </w:rPr>
      </w:pPr>
    </w:p>
    <w:p w:rsidR="0012695F" w:rsidRPr="008E36E9" w:rsidRDefault="0012695F">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12695F" w:rsidRPr="008E36E9" w:rsidRDefault="0012695F">
      <w:pPr>
        <w:widowControl w:val="0"/>
        <w:tabs>
          <w:tab w:val="left" w:pos="5310"/>
        </w:tabs>
        <w:jc w:val="both"/>
        <w:rPr>
          <w:rFonts w:ascii="Arial" w:hAnsi="Arial"/>
        </w:rPr>
      </w:pPr>
    </w:p>
    <w:p w:rsidR="00751514" w:rsidRPr="008E36E9" w:rsidRDefault="00751514">
      <w:pPr>
        <w:widowControl w:val="0"/>
        <w:tabs>
          <w:tab w:val="left" w:pos="5310"/>
        </w:tabs>
        <w:jc w:val="both"/>
        <w:rPr>
          <w:rFonts w:ascii="CG Times" w:hAnsi="CG Times"/>
          <w:sz w:val="24"/>
        </w:rPr>
      </w:pPr>
    </w:p>
    <w:p w:rsidR="0012695F" w:rsidRPr="008E36E9" w:rsidRDefault="0012695F">
      <w:pPr>
        <w:widowControl w:val="0"/>
        <w:tabs>
          <w:tab w:val="left" w:pos="5310"/>
        </w:tabs>
        <w:spacing w:after="60"/>
        <w:jc w:val="both"/>
        <w:rPr>
          <w:rFonts w:ascii="Arial" w:hAnsi="Arial"/>
          <w:b/>
          <w:u w:val="single"/>
        </w:rPr>
      </w:pPr>
      <w:r w:rsidRPr="008E36E9">
        <w:rPr>
          <w:rFonts w:ascii="Arial" w:hAnsi="Arial"/>
          <w:b/>
          <w:u w:val="single"/>
        </w:rPr>
        <w:t>INSURANCE REQUIREMENTS:</w:t>
      </w:r>
    </w:p>
    <w:p w:rsidR="0012695F" w:rsidRPr="008E36E9" w:rsidRDefault="0012695F">
      <w:pPr>
        <w:widowControl w:val="0"/>
        <w:tabs>
          <w:tab w:val="left" w:pos="5310"/>
        </w:tabs>
        <w:jc w:val="both"/>
        <w:rPr>
          <w:rFonts w:ascii="Arial" w:hAnsi="Arial"/>
        </w:rPr>
      </w:pPr>
      <w:r w:rsidRPr="008E36E9">
        <w:rPr>
          <w:rFonts w:ascii="Arial" w:hAnsi="Arial"/>
        </w:rPr>
        <w:t>Sponsor and subcontractors shall procure and maintain until all of their obligations have been discharged</w:t>
      </w:r>
      <w:r w:rsidRPr="008E36E9">
        <w:rPr>
          <w:rFonts w:ascii="CG Times" w:hAnsi="CG Times"/>
        </w:rPr>
        <w:t xml:space="preserve"> </w:t>
      </w:r>
      <w:r w:rsidRPr="008E36E9">
        <w:rPr>
          <w:rFonts w:ascii="Arial" w:hAnsi="Arial"/>
        </w:rPr>
        <w:t xml:space="preserve">insurance against claims for injury to persons or damage to property which may arise from or in connection with the event.  </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jc w:val="both"/>
        <w:rPr>
          <w:rFonts w:ascii="Arial" w:hAnsi="Arial"/>
        </w:rPr>
      </w:pPr>
      <w:r w:rsidRPr="008E36E9">
        <w:rPr>
          <w:rFonts w:ascii="Arial" w:hAnsi="Arial"/>
        </w:rPr>
        <w:t xml:space="preserve">The insurance requirements herein are minimum requirements and in no way limit the indemnity covenants contained in this agreement.  The State in no way warrants that the minimum limits contained herein are sufficient to protect the Sponsor from liabilities that might arise out of the activities encompassed by this agreement by the Sponsor, its agents, representatives, employees or subcontractors and Sponsor is free to purchase additional insurance as may be determined necessary. </w:t>
      </w:r>
    </w:p>
    <w:p w:rsidR="0012695F" w:rsidRPr="008E36E9" w:rsidRDefault="0012695F">
      <w:pPr>
        <w:widowControl w:val="0"/>
        <w:tabs>
          <w:tab w:val="left" w:pos="5310"/>
        </w:tabs>
        <w:spacing w:line="191" w:lineRule="auto"/>
        <w:jc w:val="both"/>
        <w:rPr>
          <w:rFonts w:ascii="CG Times" w:hAnsi="CG Times"/>
        </w:rPr>
      </w:pPr>
    </w:p>
    <w:p w:rsidR="00840E8E" w:rsidRDefault="0012695F" w:rsidP="00840E8E">
      <w:pPr>
        <w:widowControl w:val="0"/>
        <w:tabs>
          <w:tab w:val="left" w:pos="-1440"/>
          <w:tab w:val="left" w:pos="540"/>
          <w:tab w:val="left" w:pos="5310"/>
        </w:tabs>
        <w:ind w:left="540" w:hanging="540"/>
        <w:jc w:val="both"/>
        <w:rPr>
          <w:rFonts w:ascii="Arial" w:hAnsi="Arial"/>
        </w:rPr>
      </w:pPr>
      <w:r w:rsidRPr="008E36E9">
        <w:rPr>
          <w:rFonts w:ascii="Arial" w:hAnsi="Arial"/>
        </w:rPr>
        <w:t>A.</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w:t>
      </w:r>
      <w:r w:rsidRPr="008E36E9">
        <w:rPr>
          <w:rFonts w:ascii="Arial" w:hAnsi="Arial"/>
        </w:rPr>
        <w:t>Sponsor shall provide coverage with limits of liability not less than those stated below.  An excess liability policy or umbrella liability policy may be used to meet the minimum liability requirements provided that the coverage is written on a “following form” basis.</w:t>
      </w:r>
    </w:p>
    <w:p w:rsidR="00840E8E" w:rsidRDefault="00840E8E" w:rsidP="00840E8E">
      <w:pPr>
        <w:widowControl w:val="0"/>
        <w:tabs>
          <w:tab w:val="left" w:pos="-1440"/>
          <w:tab w:val="left" w:pos="540"/>
          <w:tab w:val="left" w:pos="5310"/>
        </w:tabs>
        <w:ind w:left="540" w:hanging="540"/>
        <w:jc w:val="both"/>
        <w:rPr>
          <w:rFonts w:ascii="Arial" w:hAnsi="Arial"/>
        </w:rPr>
      </w:pPr>
    </w:p>
    <w:p w:rsidR="0012695F" w:rsidRDefault="0012695F" w:rsidP="00840E8E">
      <w:pPr>
        <w:ind w:left="918" w:hanging="378"/>
        <w:rPr>
          <w:rFonts w:ascii="Arial" w:hAnsi="Arial"/>
          <w:b/>
        </w:rPr>
      </w:pPr>
      <w:r w:rsidRPr="00840E8E">
        <w:rPr>
          <w:rFonts w:ascii="Arial" w:hAnsi="Arial"/>
          <w:b/>
        </w:rPr>
        <w:t>1</w:t>
      </w:r>
      <w:r w:rsidR="00A86305" w:rsidRPr="00840E8E">
        <w:rPr>
          <w:rFonts w:ascii="Arial" w:hAnsi="Arial"/>
          <w:b/>
        </w:rPr>
        <w:t>a</w:t>
      </w:r>
      <w:r w:rsidRPr="00840E8E">
        <w:rPr>
          <w:rFonts w:ascii="Arial" w:hAnsi="Arial"/>
          <w:b/>
        </w:rPr>
        <w:t>.</w:t>
      </w:r>
      <w:r w:rsidRPr="008E36E9">
        <w:rPr>
          <w:rFonts w:ascii="Arial" w:hAnsi="Arial"/>
        </w:rPr>
        <w:tab/>
      </w:r>
      <w:r w:rsidRPr="008E36E9">
        <w:rPr>
          <w:rFonts w:ascii="Arial" w:hAnsi="Arial"/>
          <w:b/>
        </w:rPr>
        <w:t>Commercial General Liability – Occurrence Form</w:t>
      </w:r>
      <w:r w:rsidR="00F60E0C">
        <w:rPr>
          <w:rFonts w:ascii="Arial" w:hAnsi="Arial"/>
          <w:b/>
        </w:rPr>
        <w:t xml:space="preserve"> (Class A) – groups less</w:t>
      </w:r>
      <w:r w:rsidR="00A86305">
        <w:rPr>
          <w:rFonts w:ascii="Arial" w:hAnsi="Arial"/>
          <w:b/>
        </w:rPr>
        <w:t xml:space="preserve"> than </w:t>
      </w:r>
      <w:r w:rsidR="00F3368C">
        <w:rPr>
          <w:rFonts w:ascii="Arial" w:hAnsi="Arial"/>
          <w:b/>
        </w:rPr>
        <w:t>5</w:t>
      </w:r>
      <w:r w:rsidR="00A86305">
        <w:rPr>
          <w:rFonts w:ascii="Arial" w:hAnsi="Arial"/>
          <w:b/>
        </w:rPr>
        <w:t>0 persons or public events.</w:t>
      </w:r>
    </w:p>
    <w:p w:rsidR="00840E8E" w:rsidRPr="008E36E9" w:rsidRDefault="00840E8E" w:rsidP="00840E8E">
      <w:pPr>
        <w:tabs>
          <w:tab w:val="left" w:pos="1080"/>
          <w:tab w:val="left" w:pos="5760"/>
          <w:tab w:val="left" w:pos="7200"/>
          <w:tab w:val="left" w:pos="9180"/>
        </w:tabs>
        <w:ind w:left="918" w:right="1080" w:hanging="378"/>
        <w:rPr>
          <w:rFonts w:ascii="Arial" w:hAnsi="Arial"/>
          <w:b/>
        </w:rPr>
      </w:pPr>
    </w:p>
    <w:p w:rsidR="0012695F" w:rsidRPr="008E36E9" w:rsidRDefault="0012695F">
      <w:pPr>
        <w:tabs>
          <w:tab w:val="left" w:pos="1368"/>
          <w:tab w:val="left" w:pos="9576"/>
        </w:tabs>
        <w:ind w:left="918" w:right="-90"/>
        <w:jc w:val="both"/>
        <w:rPr>
          <w:rFonts w:ascii="Arial" w:hAnsi="Arial"/>
          <w:b/>
        </w:rPr>
      </w:pPr>
      <w:r w:rsidRPr="008E36E9">
        <w:rPr>
          <w:rFonts w:ascii="Arial" w:hAnsi="Arial"/>
        </w:rPr>
        <w:t>Policy shall include bodily injury, property damage and broad form contractual liability coverage.</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w:t>
      </w:r>
      <w:r w:rsidR="004F2961">
        <w:rPr>
          <w:rFonts w:ascii="Arial" w:hAnsi="Arial"/>
        </w:rPr>
        <w:t>5</w:t>
      </w:r>
      <w:r w:rsidRPr="008E36E9">
        <w:rPr>
          <w:rFonts w:ascii="Arial" w:hAnsi="Arial"/>
        </w:rPr>
        <w:t>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w:t>
      </w:r>
      <w:r w:rsidR="00A86305">
        <w:rPr>
          <w:rFonts w:ascii="Arial" w:hAnsi="Arial"/>
        </w:rPr>
        <w:t>ompleted Operations Aggregate</w:t>
      </w:r>
      <w:r w:rsidR="00A86305">
        <w:rPr>
          <w:rFonts w:ascii="Arial" w:hAnsi="Arial"/>
        </w:rPr>
        <w:tab/>
        <w:t>$</w:t>
      </w:r>
      <w:r w:rsidR="004F2961">
        <w:rPr>
          <w:rFonts w:ascii="Arial" w:hAnsi="Arial"/>
        </w:rPr>
        <w:t>5</w:t>
      </w:r>
      <w:r w:rsidRPr="008E36E9">
        <w:rPr>
          <w:rFonts w:ascii="Arial" w:hAnsi="Arial"/>
        </w:rPr>
        <w:t>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w:t>
      </w:r>
      <w:r w:rsidR="00A86305">
        <w:rPr>
          <w:rFonts w:ascii="Arial" w:hAnsi="Arial"/>
        </w:rPr>
        <w:t>rsonal and Advertising Injury</w:t>
      </w:r>
      <w:r w:rsidR="00A86305">
        <w:rPr>
          <w:rFonts w:ascii="Arial" w:hAnsi="Arial"/>
        </w:rPr>
        <w:tab/>
        <w:t>$</w:t>
      </w:r>
      <w:r w:rsidR="004F2961">
        <w:rPr>
          <w:rFonts w:ascii="Arial" w:hAnsi="Arial"/>
        </w:rPr>
        <w:t>5</w:t>
      </w:r>
      <w:r w:rsidRPr="008E36E9">
        <w:rPr>
          <w:rFonts w:ascii="Arial" w:hAnsi="Arial"/>
        </w:rPr>
        <w:t>00,000</w:t>
      </w:r>
    </w:p>
    <w:p w:rsidR="0012695F" w:rsidRPr="008E36E9" w:rsidRDefault="00A86305">
      <w:pPr>
        <w:numPr>
          <w:ilvl w:val="0"/>
          <w:numId w:val="17"/>
        </w:numPr>
        <w:tabs>
          <w:tab w:val="clear" w:pos="1260"/>
          <w:tab w:val="num" w:pos="1278"/>
          <w:tab w:val="left" w:pos="1728"/>
          <w:tab w:val="left" w:pos="7218"/>
          <w:tab w:val="left" w:pos="9576"/>
        </w:tabs>
        <w:ind w:left="1278" w:right="1080"/>
        <w:rPr>
          <w:rFonts w:ascii="Arial" w:hAnsi="Arial"/>
        </w:rPr>
      </w:pPr>
      <w:r>
        <w:rPr>
          <w:rFonts w:ascii="Arial" w:hAnsi="Arial"/>
        </w:rPr>
        <w:t>Each Occurrence</w:t>
      </w:r>
      <w:r>
        <w:rPr>
          <w:rFonts w:ascii="Arial" w:hAnsi="Arial"/>
        </w:rPr>
        <w:tab/>
        <w:t>$</w:t>
      </w:r>
      <w:r w:rsidR="00F3368C">
        <w:rPr>
          <w:rFonts w:ascii="Arial" w:hAnsi="Arial"/>
        </w:rPr>
        <w:t>5</w:t>
      </w:r>
      <w:r w:rsidR="0012695F" w:rsidRPr="008E36E9">
        <w:rPr>
          <w:rFonts w:ascii="Arial" w:hAnsi="Arial"/>
        </w:rPr>
        <w:t>00,000</w:t>
      </w:r>
    </w:p>
    <w:p w:rsidR="0012695F" w:rsidRPr="008E36E9" w:rsidRDefault="0012695F">
      <w:pPr>
        <w:numPr>
          <w:ilvl w:val="0"/>
          <w:numId w:val="17"/>
        </w:numPr>
        <w:tabs>
          <w:tab w:val="clear" w:pos="1260"/>
          <w:tab w:val="num" w:pos="1278"/>
          <w:tab w:val="left" w:pos="1728"/>
          <w:tab w:val="left" w:pos="7218"/>
          <w:tab w:val="left" w:pos="9576"/>
        </w:tabs>
        <w:ind w:left="1282" w:right="1080"/>
        <w:rPr>
          <w:rFonts w:ascii="Arial" w:hAnsi="Arial"/>
        </w:rPr>
      </w:pPr>
      <w:r w:rsidRPr="008E36E9">
        <w:rPr>
          <w:rFonts w:ascii="Arial" w:hAnsi="Arial"/>
        </w:rPr>
        <w:t>Fire Damage (D</w:t>
      </w:r>
      <w:r w:rsidR="00D54A85">
        <w:rPr>
          <w:rFonts w:ascii="Arial" w:hAnsi="Arial"/>
        </w:rPr>
        <w:t>amage to Rented Premises)</w:t>
      </w:r>
      <w:r w:rsidR="00D54A85">
        <w:rPr>
          <w:rFonts w:ascii="Arial" w:hAnsi="Arial"/>
        </w:rPr>
        <w:tab/>
        <w:t>$</w:t>
      </w:r>
      <w:r w:rsidR="00186033">
        <w:rPr>
          <w:rFonts w:ascii="Arial" w:hAnsi="Arial"/>
        </w:rPr>
        <w:t>100</w:t>
      </w:r>
      <w:r w:rsidRPr="008E36E9">
        <w:rPr>
          <w:rFonts w:ascii="Arial" w:hAnsi="Arial"/>
        </w:rPr>
        <w:t>,000</w:t>
      </w:r>
    </w:p>
    <w:p w:rsidR="00840E8E" w:rsidRPr="008E36E9" w:rsidRDefault="00840E8E" w:rsidP="00840E8E">
      <w:pPr>
        <w:tabs>
          <w:tab w:val="left" w:pos="1440"/>
          <w:tab w:val="left" w:pos="9576"/>
        </w:tabs>
        <w:spacing w:after="80"/>
        <w:ind w:left="1440" w:hanging="540"/>
        <w:jc w:val="both"/>
        <w:rPr>
          <w:rFonts w:ascii="Arial" w:hAnsi="Arial"/>
          <w:b/>
        </w:rPr>
      </w:pPr>
      <w:r w:rsidRPr="008E36E9">
        <w:rPr>
          <w:rFonts w:ascii="Arial" w:hAnsi="Arial"/>
        </w:rPr>
        <w:t>a.</w:t>
      </w:r>
      <w:r w:rsidRPr="008E36E9">
        <w:rPr>
          <w:rFonts w:ascii="Arial" w:hAnsi="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Sponsor."</w:t>
      </w:r>
    </w:p>
    <w:p w:rsidR="00840E8E" w:rsidRPr="008E36E9" w:rsidRDefault="00840E8E" w:rsidP="00840E8E">
      <w:pPr>
        <w:tabs>
          <w:tab w:val="left" w:pos="450"/>
          <w:tab w:val="left" w:pos="1440"/>
          <w:tab w:val="left" w:pos="5760"/>
          <w:tab w:val="left" w:pos="7200"/>
          <w:tab w:val="left" w:pos="9180"/>
        </w:tabs>
        <w:ind w:left="1440" w:hanging="540"/>
        <w:jc w:val="both"/>
        <w:rPr>
          <w:rFonts w:ascii="Arial" w:hAnsi="Arial"/>
        </w:rPr>
      </w:pPr>
      <w:r w:rsidRPr="008E36E9">
        <w:rPr>
          <w:rFonts w:ascii="Arial" w:hAnsi="Arial"/>
        </w:rPr>
        <w:t>b.</w:t>
      </w:r>
      <w:r w:rsidRPr="008E36E9">
        <w:rPr>
          <w:rFonts w:ascii="Arial" w:hAnsi="Arial"/>
        </w:rPr>
        <w:tab/>
        <w:t>The policy shall be endorsed to include Liquor Liability coverage if alcohol is being sold at the event.</w:t>
      </w:r>
    </w:p>
    <w:p w:rsidR="00840E8E" w:rsidRDefault="00840E8E" w:rsidP="00840E8E">
      <w:pPr>
        <w:tabs>
          <w:tab w:val="left" w:pos="540"/>
          <w:tab w:val="left" w:pos="900"/>
          <w:tab w:val="left" w:pos="5760"/>
          <w:tab w:val="left" w:pos="7200"/>
          <w:tab w:val="left" w:pos="9180"/>
        </w:tabs>
        <w:ind w:right="1080"/>
        <w:rPr>
          <w:rFonts w:ascii="Arial" w:hAnsi="Arial"/>
          <w:b/>
        </w:rPr>
      </w:pPr>
    </w:p>
    <w:p w:rsidR="00B37B4B" w:rsidRDefault="00B37B4B" w:rsidP="00840E8E">
      <w:pPr>
        <w:tabs>
          <w:tab w:val="left" w:pos="540"/>
          <w:tab w:val="left" w:pos="900"/>
          <w:tab w:val="left" w:pos="5760"/>
          <w:tab w:val="left" w:pos="7200"/>
          <w:tab w:val="left" w:pos="9180"/>
        </w:tabs>
        <w:ind w:left="900" w:right="1080" w:hanging="360"/>
        <w:rPr>
          <w:rFonts w:ascii="Arial" w:hAnsi="Arial"/>
          <w:b/>
        </w:rPr>
      </w:pPr>
    </w:p>
    <w:p w:rsidR="00A86305" w:rsidRPr="008E36E9" w:rsidRDefault="00A86305" w:rsidP="00840E8E">
      <w:pPr>
        <w:tabs>
          <w:tab w:val="left" w:pos="540"/>
          <w:tab w:val="left" w:pos="900"/>
          <w:tab w:val="left" w:pos="5760"/>
          <w:tab w:val="left" w:pos="7200"/>
          <w:tab w:val="left" w:pos="9180"/>
        </w:tabs>
        <w:ind w:left="900" w:right="1080" w:hanging="360"/>
        <w:rPr>
          <w:rFonts w:ascii="Arial" w:hAnsi="Arial"/>
          <w:b/>
        </w:rPr>
      </w:pPr>
      <w:r w:rsidRPr="00A86305">
        <w:rPr>
          <w:rFonts w:ascii="Arial" w:hAnsi="Arial"/>
          <w:b/>
        </w:rPr>
        <w:t>1b</w:t>
      </w:r>
      <w:r w:rsidRPr="008E36E9">
        <w:rPr>
          <w:rFonts w:ascii="Arial" w:hAnsi="Arial"/>
        </w:rPr>
        <w:t>.</w:t>
      </w:r>
      <w:r w:rsidRPr="008E36E9">
        <w:rPr>
          <w:rFonts w:ascii="Arial" w:hAnsi="Arial"/>
        </w:rPr>
        <w:tab/>
      </w:r>
      <w:r w:rsidRPr="008E36E9">
        <w:rPr>
          <w:rFonts w:ascii="Arial" w:hAnsi="Arial"/>
          <w:b/>
        </w:rPr>
        <w:t>Commercial General Liability – Occurrence Form</w:t>
      </w:r>
      <w:r>
        <w:rPr>
          <w:rFonts w:ascii="Arial" w:hAnsi="Arial"/>
          <w:b/>
        </w:rPr>
        <w:t xml:space="preserve"> (Class B) – groups of </w:t>
      </w:r>
      <w:r w:rsidR="004F2961">
        <w:rPr>
          <w:rFonts w:ascii="Arial" w:hAnsi="Arial"/>
          <w:b/>
        </w:rPr>
        <w:t xml:space="preserve">greater than 50 person </w:t>
      </w:r>
      <w:r>
        <w:rPr>
          <w:rFonts w:ascii="Arial" w:hAnsi="Arial"/>
          <w:b/>
        </w:rPr>
        <w:t xml:space="preserve">less than </w:t>
      </w:r>
      <w:r w:rsidR="004F2961">
        <w:rPr>
          <w:rFonts w:ascii="Arial" w:hAnsi="Arial"/>
          <w:b/>
        </w:rPr>
        <w:t>50</w:t>
      </w:r>
      <w:r>
        <w:rPr>
          <w:rFonts w:ascii="Arial" w:hAnsi="Arial"/>
          <w:b/>
        </w:rPr>
        <w:t>0 persons, non</w:t>
      </w:r>
      <w:r w:rsidR="00163AA6">
        <w:rPr>
          <w:rFonts w:ascii="Arial" w:hAnsi="Arial"/>
          <w:b/>
        </w:rPr>
        <w:t>-</w:t>
      </w:r>
      <w:r>
        <w:rPr>
          <w:rFonts w:ascii="Arial" w:hAnsi="Arial"/>
          <w:b/>
        </w:rPr>
        <w:t>public events.</w:t>
      </w:r>
    </w:p>
    <w:p w:rsidR="00840E8E" w:rsidRDefault="00840E8E" w:rsidP="00A86305">
      <w:pPr>
        <w:tabs>
          <w:tab w:val="left" w:pos="1368"/>
          <w:tab w:val="left" w:pos="9576"/>
        </w:tabs>
        <w:ind w:left="918" w:right="-90"/>
        <w:jc w:val="both"/>
        <w:rPr>
          <w:rFonts w:ascii="Arial" w:hAnsi="Arial"/>
        </w:rPr>
      </w:pPr>
    </w:p>
    <w:p w:rsidR="00A86305" w:rsidRPr="008E36E9" w:rsidRDefault="00A86305" w:rsidP="00A86305">
      <w:pPr>
        <w:tabs>
          <w:tab w:val="left" w:pos="1368"/>
          <w:tab w:val="left" w:pos="9576"/>
        </w:tabs>
        <w:ind w:left="918" w:right="-90"/>
        <w:jc w:val="both"/>
        <w:rPr>
          <w:rFonts w:ascii="Arial" w:hAnsi="Arial"/>
          <w:b/>
        </w:rPr>
      </w:pPr>
      <w:r w:rsidRPr="008E36E9">
        <w:rPr>
          <w:rFonts w:ascii="Arial" w:hAnsi="Arial"/>
        </w:rPr>
        <w:t>Policy shall include bodily injury, property damage and broad form contractual liability coverage.</w:t>
      </w:r>
    </w:p>
    <w:p w:rsidR="00A86305" w:rsidRPr="008E36E9" w:rsidRDefault="00A86305" w:rsidP="00A86305">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A86305" w:rsidRPr="008E36E9" w:rsidRDefault="00A86305" w:rsidP="00A86305">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w:t>
      </w:r>
      <w:r>
        <w:rPr>
          <w:rFonts w:ascii="Arial" w:hAnsi="Arial"/>
        </w:rPr>
        <w:t>ompleted Operations Aggregate</w:t>
      </w:r>
      <w:r>
        <w:rPr>
          <w:rFonts w:ascii="Arial" w:hAnsi="Arial"/>
        </w:rPr>
        <w:tab/>
        <w:t>$1</w:t>
      </w:r>
      <w:r w:rsidRPr="008E36E9">
        <w:rPr>
          <w:rFonts w:ascii="Arial" w:hAnsi="Arial"/>
        </w:rPr>
        <w:t>,000,000</w:t>
      </w:r>
    </w:p>
    <w:p w:rsidR="00A86305" w:rsidRPr="008E36E9" w:rsidRDefault="00A86305" w:rsidP="00A86305">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w:t>
      </w:r>
      <w:r>
        <w:rPr>
          <w:rFonts w:ascii="Arial" w:hAnsi="Arial"/>
        </w:rPr>
        <w:t>rsonal and Advertising Injury</w:t>
      </w:r>
      <w:r>
        <w:rPr>
          <w:rFonts w:ascii="Arial" w:hAnsi="Arial"/>
        </w:rPr>
        <w:tab/>
        <w:t>$1</w:t>
      </w:r>
      <w:r w:rsidRPr="008E36E9">
        <w:rPr>
          <w:rFonts w:ascii="Arial" w:hAnsi="Arial"/>
        </w:rPr>
        <w:t>,000,000</w:t>
      </w:r>
    </w:p>
    <w:p w:rsidR="00A86305" w:rsidRPr="008E36E9" w:rsidRDefault="00A86305" w:rsidP="00A86305">
      <w:pPr>
        <w:numPr>
          <w:ilvl w:val="0"/>
          <w:numId w:val="17"/>
        </w:numPr>
        <w:tabs>
          <w:tab w:val="clear" w:pos="1260"/>
          <w:tab w:val="num" w:pos="1278"/>
          <w:tab w:val="left" w:pos="1728"/>
          <w:tab w:val="left" w:pos="7218"/>
          <w:tab w:val="left" w:pos="9576"/>
        </w:tabs>
        <w:ind w:left="1278" w:right="1080"/>
        <w:rPr>
          <w:rFonts w:ascii="Arial" w:hAnsi="Arial"/>
        </w:rPr>
      </w:pPr>
      <w:r>
        <w:rPr>
          <w:rFonts w:ascii="Arial" w:hAnsi="Arial"/>
        </w:rPr>
        <w:t>Each Occurrence</w:t>
      </w:r>
      <w:r>
        <w:rPr>
          <w:rFonts w:ascii="Arial" w:hAnsi="Arial"/>
        </w:rPr>
        <w:tab/>
        <w:t>$1</w:t>
      </w:r>
      <w:r w:rsidRPr="008E36E9">
        <w:rPr>
          <w:rFonts w:ascii="Arial" w:hAnsi="Arial"/>
        </w:rPr>
        <w:t>,000,000</w:t>
      </w:r>
    </w:p>
    <w:p w:rsidR="00A86305" w:rsidRPr="008E36E9" w:rsidRDefault="00A86305" w:rsidP="00A86305">
      <w:pPr>
        <w:numPr>
          <w:ilvl w:val="0"/>
          <w:numId w:val="17"/>
        </w:numPr>
        <w:tabs>
          <w:tab w:val="clear" w:pos="1260"/>
          <w:tab w:val="num" w:pos="1278"/>
          <w:tab w:val="left" w:pos="1728"/>
          <w:tab w:val="left" w:pos="7218"/>
          <w:tab w:val="left" w:pos="9576"/>
        </w:tabs>
        <w:ind w:left="1282" w:right="1080"/>
        <w:rPr>
          <w:rFonts w:ascii="Arial" w:hAnsi="Arial"/>
        </w:rPr>
      </w:pPr>
      <w:r w:rsidRPr="008E36E9">
        <w:rPr>
          <w:rFonts w:ascii="Arial" w:hAnsi="Arial"/>
        </w:rPr>
        <w:t>Fire Damage (Damage to Rented Premises)</w:t>
      </w:r>
      <w:r w:rsidRPr="008E36E9">
        <w:rPr>
          <w:rFonts w:ascii="Arial" w:hAnsi="Arial"/>
        </w:rPr>
        <w:tab/>
        <w:t>$</w:t>
      </w:r>
      <w:r w:rsidR="004F2961">
        <w:rPr>
          <w:rFonts w:ascii="Arial" w:hAnsi="Arial"/>
        </w:rPr>
        <w:t>10</w:t>
      </w:r>
      <w:r w:rsidRPr="008E36E9">
        <w:rPr>
          <w:rFonts w:ascii="Arial" w:hAnsi="Arial"/>
        </w:rPr>
        <w:t>0,000</w:t>
      </w:r>
    </w:p>
    <w:p w:rsidR="00A86305" w:rsidRPr="008E36E9" w:rsidRDefault="00A86305" w:rsidP="008249BC">
      <w:pPr>
        <w:tabs>
          <w:tab w:val="left" w:pos="1728"/>
          <w:tab w:val="left" w:pos="7218"/>
          <w:tab w:val="left" w:pos="9576"/>
        </w:tabs>
        <w:spacing w:after="80"/>
        <w:ind w:right="1080"/>
        <w:rPr>
          <w:rFonts w:ascii="Arial" w:hAnsi="Arial"/>
        </w:rPr>
      </w:pPr>
    </w:p>
    <w:p w:rsidR="0012695F" w:rsidRPr="008E36E9" w:rsidRDefault="0012695F">
      <w:pPr>
        <w:tabs>
          <w:tab w:val="left" w:pos="1440"/>
          <w:tab w:val="left" w:pos="9576"/>
        </w:tabs>
        <w:spacing w:after="80"/>
        <w:ind w:left="1440" w:hanging="540"/>
        <w:jc w:val="both"/>
        <w:rPr>
          <w:rFonts w:ascii="Arial" w:hAnsi="Arial"/>
          <w:b/>
        </w:rPr>
      </w:pPr>
      <w:r w:rsidRPr="008E36E9">
        <w:rPr>
          <w:rFonts w:ascii="Arial" w:hAnsi="Arial"/>
        </w:rPr>
        <w:t>a.</w:t>
      </w:r>
      <w:r w:rsidRPr="008E36E9">
        <w:rPr>
          <w:rFonts w:ascii="Arial" w:hAnsi="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Sponsor."</w:t>
      </w:r>
    </w:p>
    <w:p w:rsidR="00751514" w:rsidRDefault="0012695F" w:rsidP="00B54F97">
      <w:pPr>
        <w:tabs>
          <w:tab w:val="left" w:pos="450"/>
          <w:tab w:val="left" w:pos="1440"/>
          <w:tab w:val="left" w:pos="5760"/>
          <w:tab w:val="left" w:pos="7200"/>
          <w:tab w:val="left" w:pos="9180"/>
        </w:tabs>
        <w:ind w:left="1440" w:hanging="540"/>
        <w:jc w:val="both"/>
        <w:rPr>
          <w:rFonts w:ascii="Arial" w:hAnsi="Arial"/>
        </w:rPr>
      </w:pPr>
      <w:r w:rsidRPr="008E36E9">
        <w:rPr>
          <w:rFonts w:ascii="Arial" w:hAnsi="Arial"/>
        </w:rPr>
        <w:t>b.</w:t>
      </w:r>
      <w:r w:rsidRPr="008E36E9">
        <w:rPr>
          <w:rFonts w:ascii="Arial" w:hAnsi="Arial"/>
        </w:rPr>
        <w:tab/>
        <w:t>The policy shall be endorsed to include Liquor Liability coverage if alcohol is being sold at the event.</w:t>
      </w:r>
    </w:p>
    <w:p w:rsidR="00F3368C" w:rsidRDefault="00F3368C" w:rsidP="00B54F97">
      <w:pPr>
        <w:tabs>
          <w:tab w:val="left" w:pos="450"/>
          <w:tab w:val="left" w:pos="1440"/>
          <w:tab w:val="left" w:pos="5760"/>
          <w:tab w:val="left" w:pos="7200"/>
          <w:tab w:val="left" w:pos="9180"/>
        </w:tabs>
        <w:ind w:left="1440" w:hanging="540"/>
        <w:jc w:val="both"/>
        <w:rPr>
          <w:rFonts w:ascii="Arial" w:hAnsi="Arial"/>
        </w:rPr>
      </w:pPr>
    </w:p>
    <w:p w:rsidR="00186033" w:rsidRDefault="00186033" w:rsidP="00F3368C">
      <w:pPr>
        <w:tabs>
          <w:tab w:val="left" w:pos="540"/>
          <w:tab w:val="left" w:pos="900"/>
          <w:tab w:val="left" w:pos="5760"/>
          <w:tab w:val="left" w:pos="7200"/>
          <w:tab w:val="left" w:pos="9180"/>
        </w:tabs>
        <w:ind w:left="900" w:right="1080" w:hanging="360"/>
        <w:rPr>
          <w:rFonts w:ascii="Arial" w:hAnsi="Arial"/>
          <w:b/>
        </w:rPr>
      </w:pPr>
    </w:p>
    <w:p w:rsidR="00F3368C" w:rsidRPr="008E36E9" w:rsidRDefault="00F3368C" w:rsidP="00F3368C">
      <w:pPr>
        <w:tabs>
          <w:tab w:val="left" w:pos="540"/>
          <w:tab w:val="left" w:pos="900"/>
          <w:tab w:val="left" w:pos="5760"/>
          <w:tab w:val="left" w:pos="7200"/>
          <w:tab w:val="left" w:pos="9180"/>
        </w:tabs>
        <w:ind w:left="900" w:right="1080" w:hanging="360"/>
        <w:rPr>
          <w:rFonts w:ascii="Arial" w:hAnsi="Arial"/>
          <w:b/>
        </w:rPr>
      </w:pPr>
      <w:r w:rsidRPr="00A86305">
        <w:rPr>
          <w:rFonts w:ascii="Arial" w:hAnsi="Arial"/>
          <w:b/>
        </w:rPr>
        <w:t>1</w:t>
      </w:r>
      <w:r>
        <w:rPr>
          <w:rFonts w:ascii="Arial" w:hAnsi="Arial"/>
          <w:b/>
        </w:rPr>
        <w:t>c</w:t>
      </w:r>
      <w:r w:rsidRPr="008E36E9">
        <w:rPr>
          <w:rFonts w:ascii="Arial" w:hAnsi="Arial"/>
        </w:rPr>
        <w:t>.</w:t>
      </w:r>
      <w:r w:rsidRPr="008E36E9">
        <w:rPr>
          <w:rFonts w:ascii="Arial" w:hAnsi="Arial"/>
        </w:rPr>
        <w:tab/>
      </w:r>
      <w:r w:rsidRPr="008E36E9">
        <w:rPr>
          <w:rFonts w:ascii="Arial" w:hAnsi="Arial"/>
          <w:b/>
        </w:rPr>
        <w:t>Commercial General Liability – Occurrence Form</w:t>
      </w:r>
      <w:r>
        <w:rPr>
          <w:rFonts w:ascii="Arial" w:hAnsi="Arial"/>
          <w:b/>
        </w:rPr>
        <w:t xml:space="preserve"> (Class C) – groups </w:t>
      </w:r>
      <w:r w:rsidR="004F2961">
        <w:rPr>
          <w:rFonts w:ascii="Arial" w:hAnsi="Arial"/>
          <w:b/>
        </w:rPr>
        <w:t>greater than 500 p</w:t>
      </w:r>
      <w:r>
        <w:rPr>
          <w:rFonts w:ascii="Arial" w:hAnsi="Arial"/>
          <w:b/>
        </w:rPr>
        <w:t>ersons, non-public events</w:t>
      </w:r>
      <w:r w:rsidR="00F60E0C">
        <w:rPr>
          <w:rFonts w:ascii="Arial" w:hAnsi="Arial"/>
          <w:b/>
        </w:rPr>
        <w:t xml:space="preserve"> and all publicly held events</w:t>
      </w:r>
      <w:r>
        <w:rPr>
          <w:rFonts w:ascii="Arial" w:hAnsi="Arial"/>
          <w:b/>
        </w:rPr>
        <w:t>.</w:t>
      </w:r>
    </w:p>
    <w:p w:rsidR="00F3368C" w:rsidRDefault="00F3368C" w:rsidP="00F3368C">
      <w:pPr>
        <w:tabs>
          <w:tab w:val="left" w:pos="1368"/>
          <w:tab w:val="left" w:pos="9576"/>
        </w:tabs>
        <w:ind w:left="918" w:right="-90"/>
        <w:jc w:val="both"/>
        <w:rPr>
          <w:rFonts w:ascii="Arial" w:hAnsi="Arial"/>
        </w:rPr>
      </w:pPr>
    </w:p>
    <w:p w:rsidR="00F3368C" w:rsidRPr="008E36E9" w:rsidRDefault="00F3368C" w:rsidP="00F3368C">
      <w:pPr>
        <w:tabs>
          <w:tab w:val="left" w:pos="1368"/>
          <w:tab w:val="left" w:pos="9576"/>
        </w:tabs>
        <w:ind w:left="918" w:right="-90"/>
        <w:jc w:val="both"/>
        <w:rPr>
          <w:rFonts w:ascii="Arial" w:hAnsi="Arial"/>
          <w:b/>
        </w:rPr>
      </w:pPr>
      <w:r w:rsidRPr="008E36E9">
        <w:rPr>
          <w:rFonts w:ascii="Arial" w:hAnsi="Arial"/>
        </w:rPr>
        <w:t>Policy shall include bodily injury, property damage and broad form contractual liability coverage.</w:t>
      </w:r>
    </w:p>
    <w:p w:rsidR="00F3368C" w:rsidRPr="008E36E9" w:rsidRDefault="00F3368C" w:rsidP="00F3368C">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F3368C" w:rsidRPr="008E36E9" w:rsidRDefault="00F3368C" w:rsidP="00F3368C">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w:t>
      </w:r>
      <w:r w:rsidR="004F2961">
        <w:rPr>
          <w:rFonts w:ascii="Arial" w:hAnsi="Arial"/>
        </w:rPr>
        <w:t>ompleted Operations Aggregate</w:t>
      </w:r>
      <w:r w:rsidR="004F2961">
        <w:rPr>
          <w:rFonts w:ascii="Arial" w:hAnsi="Arial"/>
        </w:rPr>
        <w:tab/>
        <w:t>$2</w:t>
      </w:r>
      <w:r w:rsidRPr="008E36E9">
        <w:rPr>
          <w:rFonts w:ascii="Arial" w:hAnsi="Arial"/>
        </w:rPr>
        <w:t>,000,000</w:t>
      </w:r>
    </w:p>
    <w:p w:rsidR="00F3368C" w:rsidRPr="008E36E9" w:rsidRDefault="00F3368C" w:rsidP="00F3368C">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w:t>
      </w:r>
      <w:r w:rsidR="004F2961">
        <w:rPr>
          <w:rFonts w:ascii="Arial" w:hAnsi="Arial"/>
        </w:rPr>
        <w:t>rsonal and Advertising Injury</w:t>
      </w:r>
      <w:r w:rsidR="004F2961">
        <w:rPr>
          <w:rFonts w:ascii="Arial" w:hAnsi="Arial"/>
        </w:rPr>
        <w:tab/>
        <w:t>$2</w:t>
      </w:r>
      <w:r w:rsidRPr="008E36E9">
        <w:rPr>
          <w:rFonts w:ascii="Arial" w:hAnsi="Arial"/>
        </w:rPr>
        <w:t>,000,000</w:t>
      </w:r>
    </w:p>
    <w:p w:rsidR="00F3368C" w:rsidRPr="008E36E9" w:rsidRDefault="004F2961" w:rsidP="00F3368C">
      <w:pPr>
        <w:numPr>
          <w:ilvl w:val="0"/>
          <w:numId w:val="17"/>
        </w:numPr>
        <w:tabs>
          <w:tab w:val="clear" w:pos="1260"/>
          <w:tab w:val="num" w:pos="1278"/>
          <w:tab w:val="left" w:pos="1728"/>
          <w:tab w:val="left" w:pos="7218"/>
          <w:tab w:val="left" w:pos="9576"/>
        </w:tabs>
        <w:ind w:left="1278" w:right="1080"/>
        <w:rPr>
          <w:rFonts w:ascii="Arial" w:hAnsi="Arial"/>
        </w:rPr>
      </w:pPr>
      <w:r>
        <w:rPr>
          <w:rFonts w:ascii="Arial" w:hAnsi="Arial"/>
        </w:rPr>
        <w:t>Each Occurrence</w:t>
      </w:r>
      <w:r>
        <w:rPr>
          <w:rFonts w:ascii="Arial" w:hAnsi="Arial"/>
        </w:rPr>
        <w:tab/>
        <w:t>$2</w:t>
      </w:r>
      <w:r w:rsidR="00F3368C" w:rsidRPr="008E36E9">
        <w:rPr>
          <w:rFonts w:ascii="Arial" w:hAnsi="Arial"/>
        </w:rPr>
        <w:t>,000,000</w:t>
      </w:r>
    </w:p>
    <w:p w:rsidR="00F3368C" w:rsidRPr="008E36E9" w:rsidRDefault="00F3368C" w:rsidP="00F3368C">
      <w:pPr>
        <w:numPr>
          <w:ilvl w:val="0"/>
          <w:numId w:val="17"/>
        </w:numPr>
        <w:tabs>
          <w:tab w:val="clear" w:pos="1260"/>
          <w:tab w:val="num" w:pos="1278"/>
          <w:tab w:val="left" w:pos="1728"/>
          <w:tab w:val="left" w:pos="7218"/>
          <w:tab w:val="left" w:pos="9576"/>
        </w:tabs>
        <w:ind w:left="1282" w:right="1080"/>
        <w:rPr>
          <w:rFonts w:ascii="Arial" w:hAnsi="Arial"/>
        </w:rPr>
      </w:pPr>
      <w:r w:rsidRPr="008E36E9">
        <w:rPr>
          <w:rFonts w:ascii="Arial" w:hAnsi="Arial"/>
        </w:rPr>
        <w:t>Fire Damage (D</w:t>
      </w:r>
      <w:r w:rsidR="004F2961">
        <w:rPr>
          <w:rFonts w:ascii="Arial" w:hAnsi="Arial"/>
        </w:rPr>
        <w:t>amage to Rented Premises)</w:t>
      </w:r>
      <w:r w:rsidR="004F2961">
        <w:rPr>
          <w:rFonts w:ascii="Arial" w:hAnsi="Arial"/>
        </w:rPr>
        <w:tab/>
        <w:t>$10</w:t>
      </w:r>
      <w:r w:rsidRPr="008E36E9">
        <w:rPr>
          <w:rFonts w:ascii="Arial" w:hAnsi="Arial"/>
        </w:rPr>
        <w:t>0,000</w:t>
      </w:r>
    </w:p>
    <w:p w:rsidR="00F3368C" w:rsidRPr="008E36E9" w:rsidRDefault="00F3368C" w:rsidP="008249BC">
      <w:pPr>
        <w:tabs>
          <w:tab w:val="left" w:pos="1728"/>
          <w:tab w:val="left" w:pos="7218"/>
          <w:tab w:val="left" w:pos="9576"/>
        </w:tabs>
        <w:spacing w:after="80"/>
        <w:ind w:left="922" w:right="1080"/>
        <w:rPr>
          <w:rFonts w:ascii="Arial" w:hAnsi="Arial"/>
        </w:rPr>
      </w:pPr>
    </w:p>
    <w:p w:rsidR="00F3368C" w:rsidRPr="008E36E9" w:rsidRDefault="00F3368C" w:rsidP="00F3368C">
      <w:pPr>
        <w:tabs>
          <w:tab w:val="left" w:pos="1440"/>
          <w:tab w:val="left" w:pos="9576"/>
        </w:tabs>
        <w:spacing w:after="80"/>
        <w:ind w:left="1440" w:hanging="540"/>
        <w:jc w:val="both"/>
        <w:rPr>
          <w:rFonts w:ascii="Arial" w:hAnsi="Arial"/>
          <w:b/>
        </w:rPr>
      </w:pPr>
      <w:r w:rsidRPr="008E36E9">
        <w:rPr>
          <w:rFonts w:ascii="Arial" w:hAnsi="Arial"/>
        </w:rPr>
        <w:t>a.</w:t>
      </w:r>
      <w:r w:rsidRPr="008E36E9">
        <w:rPr>
          <w:rFonts w:ascii="Arial" w:hAnsi="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Sponsor."</w:t>
      </w:r>
    </w:p>
    <w:p w:rsidR="00F3368C" w:rsidRPr="008E36E9" w:rsidRDefault="00F3368C" w:rsidP="00F3368C">
      <w:pPr>
        <w:tabs>
          <w:tab w:val="left" w:pos="450"/>
          <w:tab w:val="left" w:pos="1440"/>
          <w:tab w:val="left" w:pos="5760"/>
          <w:tab w:val="left" w:pos="7200"/>
          <w:tab w:val="left" w:pos="9180"/>
        </w:tabs>
        <w:ind w:left="1440" w:hanging="540"/>
        <w:jc w:val="both"/>
        <w:rPr>
          <w:rFonts w:ascii="Arial" w:hAnsi="Arial"/>
        </w:rPr>
      </w:pPr>
      <w:r w:rsidRPr="008E36E9">
        <w:rPr>
          <w:rFonts w:ascii="Arial" w:hAnsi="Arial"/>
        </w:rPr>
        <w:t>b.</w:t>
      </w:r>
      <w:r w:rsidRPr="008E36E9">
        <w:rPr>
          <w:rFonts w:ascii="Arial" w:hAnsi="Arial"/>
        </w:rPr>
        <w:tab/>
        <w:t>The policy shall be endorsed to include Liquor Liability coverage if alcohol is being sold at the event.</w:t>
      </w:r>
    </w:p>
    <w:p w:rsidR="00186033" w:rsidRDefault="00186033" w:rsidP="00B37B4B">
      <w:pPr>
        <w:tabs>
          <w:tab w:val="left" w:pos="1440"/>
          <w:tab w:val="left" w:pos="7200"/>
          <w:tab w:val="left" w:pos="9576"/>
        </w:tabs>
        <w:ind w:right="1080"/>
        <w:rPr>
          <w:rFonts w:ascii="Arial" w:hAnsi="Arial"/>
        </w:rPr>
      </w:pPr>
    </w:p>
    <w:p w:rsidR="00186033" w:rsidRPr="00FC6D64" w:rsidRDefault="00186033" w:rsidP="00B37B4B">
      <w:pPr>
        <w:tabs>
          <w:tab w:val="left" w:pos="1440"/>
          <w:tab w:val="left" w:pos="7200"/>
          <w:tab w:val="left" w:pos="9576"/>
        </w:tabs>
        <w:ind w:right="1080"/>
        <w:rPr>
          <w:rFonts w:ascii="Arial" w:hAnsi="Arial"/>
          <w:b/>
          <w:sz w:val="24"/>
          <w:szCs w:val="24"/>
        </w:rPr>
      </w:pPr>
      <w:r w:rsidRPr="00FC6D64">
        <w:rPr>
          <w:rFonts w:ascii="Arial" w:hAnsi="Arial"/>
          <w:b/>
          <w:sz w:val="24"/>
          <w:szCs w:val="24"/>
        </w:rPr>
        <w:t xml:space="preserve">Additional Provisions for Event vendors or </w:t>
      </w:r>
      <w:r w:rsidRPr="00FC6D64">
        <w:rPr>
          <w:rFonts w:ascii="Arial" w:hAnsi="Arial"/>
          <w:b/>
          <w:color w:val="000000"/>
          <w:sz w:val="24"/>
          <w:szCs w:val="24"/>
        </w:rPr>
        <w:t>concessionaires</w:t>
      </w:r>
    </w:p>
    <w:p w:rsidR="00751514" w:rsidRPr="008E36E9" w:rsidRDefault="00186033" w:rsidP="00B37B4B">
      <w:pPr>
        <w:tabs>
          <w:tab w:val="left" w:pos="1440"/>
          <w:tab w:val="left" w:pos="7200"/>
          <w:tab w:val="left" w:pos="9576"/>
        </w:tabs>
        <w:ind w:right="1080"/>
        <w:rPr>
          <w:rFonts w:ascii="Arial" w:hAnsi="Arial"/>
        </w:rPr>
      </w:pPr>
      <w:r>
        <w:rPr>
          <w:rFonts w:ascii="Arial" w:hAnsi="Arial"/>
        </w:rPr>
        <w:t xml:space="preserve"> </w:t>
      </w:r>
    </w:p>
    <w:p w:rsidR="0012695F" w:rsidRPr="008E36E9" w:rsidRDefault="0012695F">
      <w:pPr>
        <w:tabs>
          <w:tab w:val="left" w:pos="1440"/>
          <w:tab w:val="left" w:pos="7200"/>
          <w:tab w:val="left" w:pos="9576"/>
        </w:tabs>
        <w:ind w:left="900" w:right="1080" w:hanging="360"/>
        <w:rPr>
          <w:rFonts w:ascii="Arial" w:hAnsi="Arial"/>
          <w:b/>
        </w:rPr>
      </w:pPr>
      <w:r w:rsidRPr="008E36E9">
        <w:rPr>
          <w:rFonts w:ascii="Arial" w:hAnsi="Arial"/>
        </w:rPr>
        <w:t>2.</w:t>
      </w:r>
      <w:r w:rsidRPr="008E36E9">
        <w:rPr>
          <w:rFonts w:ascii="Arial" w:hAnsi="Arial"/>
        </w:rPr>
        <w:tab/>
      </w:r>
      <w:r w:rsidRPr="008E36E9">
        <w:rPr>
          <w:rFonts w:ascii="Arial" w:hAnsi="Arial"/>
          <w:b/>
        </w:rPr>
        <w:t>Automobile Liability</w:t>
      </w:r>
    </w:p>
    <w:p w:rsidR="0012695F" w:rsidRPr="008E36E9" w:rsidRDefault="0012695F">
      <w:pPr>
        <w:tabs>
          <w:tab w:val="left" w:pos="450"/>
          <w:tab w:val="left" w:pos="900"/>
          <w:tab w:val="left" w:pos="5760"/>
          <w:tab w:val="left" w:pos="7200"/>
          <w:tab w:val="left" w:pos="9180"/>
        </w:tabs>
        <w:spacing w:after="80"/>
        <w:ind w:left="907" w:hanging="907"/>
        <w:jc w:val="both"/>
        <w:rPr>
          <w:rFonts w:ascii="Arial" w:hAnsi="Arial"/>
        </w:rPr>
      </w:pPr>
      <w:r w:rsidRPr="008E36E9">
        <w:rPr>
          <w:rFonts w:ascii="Arial" w:hAnsi="Arial"/>
          <w:b/>
        </w:rPr>
        <w:tab/>
      </w:r>
      <w:r w:rsidRPr="008E36E9">
        <w:rPr>
          <w:rFonts w:ascii="Arial" w:hAnsi="Arial"/>
          <w:b/>
        </w:rPr>
        <w:tab/>
      </w:r>
      <w:r w:rsidRPr="008E36E9">
        <w:rPr>
          <w:rFonts w:ascii="Arial" w:hAnsi="Arial"/>
        </w:rPr>
        <w:t>Bodily Injury and Property Damage for any owned, hired, and non-owned vehicles.</w:t>
      </w:r>
    </w:p>
    <w:p w:rsidR="0012695F" w:rsidRPr="008E36E9" w:rsidRDefault="0012695F">
      <w:pPr>
        <w:tabs>
          <w:tab w:val="left" w:pos="450"/>
          <w:tab w:val="left" w:pos="900"/>
          <w:tab w:val="left" w:pos="7200"/>
          <w:tab w:val="left" w:pos="9180"/>
        </w:tabs>
        <w:spacing w:after="80"/>
        <w:ind w:left="907" w:right="1080" w:hanging="907"/>
        <w:rPr>
          <w:rFonts w:ascii="Arial" w:hAnsi="Arial"/>
        </w:rPr>
      </w:pPr>
      <w:r w:rsidRPr="008E36E9">
        <w:rPr>
          <w:rFonts w:ascii="Arial" w:hAnsi="Arial"/>
        </w:rPr>
        <w:tab/>
      </w:r>
      <w:r w:rsidRPr="008E36E9">
        <w:rPr>
          <w:rFonts w:ascii="Arial" w:hAnsi="Arial"/>
        </w:rPr>
        <w:tab/>
        <w:t>Combined Single Limit (CSL)</w:t>
      </w:r>
      <w:r w:rsidRPr="008E36E9">
        <w:rPr>
          <w:rFonts w:ascii="Arial" w:hAnsi="Arial"/>
        </w:rPr>
        <w:tab/>
        <w:t>$1,000,000</w:t>
      </w:r>
    </w:p>
    <w:p w:rsidR="0012695F" w:rsidRPr="008E36E9" w:rsidRDefault="0012695F" w:rsidP="00F333C5">
      <w:pPr>
        <w:numPr>
          <w:ilvl w:val="0"/>
          <w:numId w:val="35"/>
        </w:numPr>
        <w:tabs>
          <w:tab w:val="clear" w:pos="1260"/>
          <w:tab w:val="left" w:pos="1440"/>
          <w:tab w:val="left" w:pos="9558"/>
        </w:tabs>
        <w:ind w:left="1440" w:hanging="540"/>
        <w:jc w:val="both"/>
        <w:rPr>
          <w:rFonts w:ascii="Arial" w:hAnsi="Arial"/>
        </w:rPr>
      </w:pPr>
      <w:r w:rsidRPr="008E36E9">
        <w:rPr>
          <w:rFonts w:ascii="Arial" w:hAnsi="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Sponsor, including automobiles owned, leased, hired or borrowed by the Sponsor."</w:t>
      </w:r>
    </w:p>
    <w:p w:rsidR="0012695F" w:rsidRPr="008E36E9" w:rsidRDefault="0012695F"/>
    <w:p w:rsidR="0012695F" w:rsidRPr="008E36E9" w:rsidRDefault="0012695F">
      <w:pPr>
        <w:tabs>
          <w:tab w:val="left" w:pos="1368"/>
          <w:tab w:val="left" w:pos="9576"/>
        </w:tabs>
        <w:ind w:left="918" w:right="1080" w:hanging="378"/>
        <w:rPr>
          <w:rFonts w:ascii="Arial" w:hAnsi="Arial"/>
          <w:b/>
        </w:rPr>
      </w:pPr>
      <w:r w:rsidRPr="008E36E9">
        <w:rPr>
          <w:rFonts w:ascii="Arial" w:hAnsi="Arial"/>
        </w:rPr>
        <w:t>3.</w:t>
      </w:r>
      <w:r w:rsidRPr="008E36E9">
        <w:rPr>
          <w:rFonts w:ascii="Arial" w:hAnsi="Arial"/>
          <w:b/>
        </w:rPr>
        <w:tab/>
        <w:t>Worker's Compensation and Employers' Liability</w:t>
      </w:r>
    </w:p>
    <w:p w:rsidR="0012695F" w:rsidRPr="008E36E9" w:rsidRDefault="0012695F">
      <w:pPr>
        <w:tabs>
          <w:tab w:val="left" w:pos="1440"/>
          <w:tab w:val="left" w:pos="1908"/>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12695F" w:rsidRPr="008E36E9" w:rsidRDefault="0012695F">
      <w:pPr>
        <w:tabs>
          <w:tab w:val="left" w:pos="1440"/>
          <w:tab w:val="left" w:pos="1908"/>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12695F" w:rsidRPr="008E36E9" w:rsidRDefault="0012695F">
      <w:pPr>
        <w:tabs>
          <w:tab w:val="left" w:pos="2160"/>
          <w:tab w:val="left" w:pos="7218"/>
          <w:tab w:val="left" w:pos="9576"/>
        </w:tabs>
        <w:spacing w:after="120"/>
        <w:ind w:left="922" w:right="1080"/>
        <w:rPr>
          <w:rFonts w:ascii="Arial" w:hAnsi="Arial"/>
        </w:rPr>
      </w:pPr>
      <w:r w:rsidRPr="008E36E9">
        <w:rPr>
          <w:rFonts w:ascii="Arial" w:hAnsi="Arial"/>
        </w:rPr>
        <w:tab/>
        <w:t>Disease – Policy Limit</w:t>
      </w:r>
      <w:r w:rsidRPr="008E36E9">
        <w:rPr>
          <w:rFonts w:ascii="Arial" w:hAnsi="Arial"/>
        </w:rPr>
        <w:tab/>
        <w:t>$500,000</w:t>
      </w:r>
    </w:p>
    <w:p w:rsidR="0012695F" w:rsidRPr="008E36E9" w:rsidRDefault="0012695F">
      <w:pPr>
        <w:tabs>
          <w:tab w:val="left" w:pos="1440"/>
          <w:tab w:val="left" w:pos="9576"/>
        </w:tabs>
        <w:spacing w:after="80"/>
        <w:ind w:left="1454" w:hanging="547"/>
        <w:jc w:val="both"/>
        <w:rPr>
          <w:rFonts w:ascii="Arial" w:hAnsi="Arial"/>
        </w:rPr>
      </w:pPr>
      <w:r w:rsidRPr="008E36E9">
        <w:rPr>
          <w:rFonts w:ascii="Arial" w:hAnsi="Arial"/>
        </w:rPr>
        <w:t>a.</w:t>
      </w:r>
      <w:r w:rsidRPr="008E36E9">
        <w:rPr>
          <w:rFonts w:ascii="Arial" w:hAnsi="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B37B4B" w:rsidRDefault="00B37B4B" w:rsidP="00FC6D64">
      <w:pPr>
        <w:tabs>
          <w:tab w:val="left" w:pos="450"/>
          <w:tab w:val="left" w:pos="900"/>
        </w:tabs>
        <w:jc w:val="both"/>
        <w:rPr>
          <w:rFonts w:ascii="Arial" w:hAnsi="Arial"/>
        </w:rPr>
      </w:pPr>
    </w:p>
    <w:p w:rsidR="00B37B4B" w:rsidRPr="008E36E9" w:rsidRDefault="00B37B4B">
      <w:pPr>
        <w:tabs>
          <w:tab w:val="left" w:pos="450"/>
          <w:tab w:val="left" w:pos="900"/>
        </w:tabs>
        <w:ind w:left="900" w:hanging="900"/>
        <w:jc w:val="both"/>
        <w:rPr>
          <w:rFonts w:ascii="Arial" w:hAnsi="Arial"/>
        </w:rPr>
      </w:pPr>
    </w:p>
    <w:p w:rsidR="0012695F" w:rsidRPr="008E36E9" w:rsidRDefault="0012695F">
      <w:pPr>
        <w:tabs>
          <w:tab w:val="left" w:pos="540"/>
          <w:tab w:val="left" w:pos="1080"/>
        </w:tabs>
        <w:spacing w:after="120"/>
        <w:ind w:left="540" w:hanging="540"/>
        <w:jc w:val="both"/>
        <w:rPr>
          <w:rFonts w:ascii="Arial" w:hAnsi="Arial"/>
          <w:b/>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695F" w:rsidRPr="008E36E9" w:rsidRDefault="0012695F">
      <w:pPr>
        <w:tabs>
          <w:tab w:val="left" w:pos="45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Sponsor even if those limits of liability are in excess of those required by this agreement.</w:t>
      </w:r>
    </w:p>
    <w:p w:rsidR="0012695F" w:rsidRPr="008E36E9" w:rsidRDefault="0012695F">
      <w:pPr>
        <w:numPr>
          <w:ilvl w:val="0"/>
          <w:numId w:val="52"/>
        </w:numPr>
        <w:tabs>
          <w:tab w:val="left" w:pos="450"/>
          <w:tab w:val="left" w:pos="1440"/>
        </w:tabs>
        <w:spacing w:after="80"/>
        <w:jc w:val="both"/>
        <w:rPr>
          <w:rFonts w:ascii="Arial" w:hAnsi="Arial"/>
        </w:rPr>
      </w:pPr>
      <w:r w:rsidRPr="008E36E9">
        <w:rPr>
          <w:rFonts w:ascii="Arial" w:hAnsi="Arial"/>
        </w:rPr>
        <w:t>The Sponsor's insurance coverage shall be primary insurance and non-contributory with respect to all other available sources.</w:t>
      </w:r>
    </w:p>
    <w:p w:rsidR="0012695F" w:rsidRPr="008E36E9" w:rsidRDefault="0012695F">
      <w:pPr>
        <w:widowControl w:val="0"/>
        <w:tabs>
          <w:tab w:val="left" w:pos="-1440"/>
          <w:tab w:val="left" w:pos="5310"/>
        </w:tabs>
        <w:ind w:left="2160" w:hanging="1620"/>
        <w:jc w:val="both"/>
        <w:rPr>
          <w:rFonts w:ascii="Arial" w:hAnsi="Arial"/>
        </w:rPr>
      </w:pPr>
    </w:p>
    <w:p w:rsidR="00DF2AAB" w:rsidRPr="00FC6D64" w:rsidRDefault="0012695F" w:rsidP="00DF2AAB">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Pr>
          <w:rFonts w:ascii="Arial" w:hAnsi="Arial" w:cs="Arial"/>
          <w:b/>
          <w:bCs/>
        </w:rPr>
        <w:t>(State of Nevada Representative's Name &amp; Address)</w:t>
      </w:r>
      <w:r w:rsidR="00DF2AAB">
        <w:rPr>
          <w:rFonts w:ascii="Arial" w:hAnsi="Arial" w:cs="Arial"/>
        </w:rPr>
        <w:t xml:space="preserve">.  </w:t>
      </w:r>
      <w:r w:rsidR="00DF2AAB" w:rsidRPr="00FC6D64">
        <w:rPr>
          <w:rFonts w:ascii="Arial" w:hAnsi="Arial" w:cs="Arial"/>
          <w:iCs/>
        </w:rPr>
        <w:t>Should contractor fail to provide State timely notice, contractor will be considered in breach and subject to cure provisions set forth within this contract.</w:t>
      </w:r>
    </w:p>
    <w:p w:rsidR="00840E8E" w:rsidRDefault="00840E8E" w:rsidP="008249BC">
      <w:pPr>
        <w:tabs>
          <w:tab w:val="left" w:pos="900"/>
          <w:tab w:val="left" w:pos="1350"/>
          <w:tab w:val="left" w:pos="1800"/>
        </w:tabs>
        <w:ind w:left="540" w:hanging="540"/>
        <w:jc w:val="both"/>
        <w:rPr>
          <w:rFonts w:ascii="Arial" w:hAnsi="Arial"/>
        </w:rPr>
      </w:pPr>
    </w:p>
    <w:p w:rsidR="00A54DBB" w:rsidRDefault="00A54DBB" w:rsidP="008249BC">
      <w:pPr>
        <w:tabs>
          <w:tab w:val="left" w:pos="900"/>
          <w:tab w:val="left" w:pos="1350"/>
          <w:tab w:val="left" w:pos="1800"/>
        </w:tabs>
        <w:ind w:left="540" w:hanging="540"/>
        <w:jc w:val="both"/>
        <w:rPr>
          <w:rFonts w:ascii="Arial" w:hAnsi="Arial"/>
        </w:rPr>
      </w:pPr>
    </w:p>
    <w:p w:rsidR="00A54DBB" w:rsidRDefault="00A54DBB" w:rsidP="008249BC">
      <w:pPr>
        <w:tabs>
          <w:tab w:val="left" w:pos="900"/>
          <w:tab w:val="left" w:pos="1350"/>
          <w:tab w:val="left" w:pos="1800"/>
        </w:tabs>
        <w:ind w:left="540" w:hanging="540"/>
        <w:jc w:val="both"/>
        <w:rPr>
          <w:rFonts w:ascii="Arial" w:hAnsi="Arial"/>
        </w:rPr>
      </w:pPr>
    </w:p>
    <w:p w:rsidR="00A54DBB" w:rsidRDefault="00A54DBB" w:rsidP="008249BC">
      <w:pPr>
        <w:tabs>
          <w:tab w:val="left" w:pos="900"/>
          <w:tab w:val="left" w:pos="1350"/>
          <w:tab w:val="left" w:pos="1800"/>
        </w:tabs>
        <w:ind w:left="540" w:hanging="540"/>
        <w:jc w:val="both"/>
        <w:rPr>
          <w:rFonts w:ascii="Arial" w:hAnsi="Arial"/>
        </w:rPr>
      </w:pPr>
    </w:p>
    <w:p w:rsidR="00163AA6" w:rsidRDefault="00163AA6" w:rsidP="008249BC">
      <w:pPr>
        <w:tabs>
          <w:tab w:val="left" w:pos="540"/>
          <w:tab w:val="left" w:pos="1350"/>
          <w:tab w:val="left" w:pos="1800"/>
        </w:tabs>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of </w:t>
      </w:r>
      <w:smartTag w:uri="urn:schemas-microsoft-com:office:smarttags" w:element="State">
        <w:smartTag w:uri="urn:schemas-microsoft-com:office:smarttags" w:element="place">
          <w:r w:rsidRPr="008E36E9">
            <w:rPr>
              <w:rFonts w:ascii="Arial" w:hAnsi="Arial"/>
            </w:rPr>
            <w:t>Nevada</w:t>
          </w:r>
        </w:smartTag>
      </w:smartTag>
      <w:r w:rsidRPr="008E36E9">
        <w:rPr>
          <w:rFonts w:ascii="Arial" w:hAnsi="Arial"/>
        </w:rPr>
        <w:t xml:space="preserve"> and with an “A.M. Best” rating of not less </w:t>
      </w:r>
      <w:r w:rsidRPr="00B54F97">
        <w:rPr>
          <w:rFonts w:ascii="Arial" w:hAnsi="Arial"/>
        </w:rPr>
        <w:t xml:space="preserve">than </w:t>
      </w:r>
      <w:r w:rsidR="00FD13E1" w:rsidRPr="00B54F97">
        <w:rPr>
          <w:rFonts w:ascii="Arial" w:hAnsi="Arial"/>
        </w:rPr>
        <w:t>A-</w:t>
      </w:r>
      <w:r w:rsidRPr="00B54F97">
        <w:rPr>
          <w:rFonts w:ascii="Arial" w:hAnsi="Arial"/>
        </w:rPr>
        <w:t xml:space="preserve"> V</w:t>
      </w:r>
      <w:r w:rsidR="00B54F97">
        <w:rPr>
          <w:rFonts w:ascii="Arial" w:hAnsi="Arial"/>
        </w:rPr>
        <w:t>II. T</w:t>
      </w:r>
      <w:r w:rsidRPr="00B54F97">
        <w:rPr>
          <w:rFonts w:ascii="Arial" w:hAnsi="Arial"/>
        </w:rPr>
        <w:t>he State in no way warrants that the above-required minimum insurer rating is sufficien</w:t>
      </w:r>
      <w:r w:rsidRPr="008E36E9">
        <w:rPr>
          <w:rFonts w:ascii="Arial" w:hAnsi="Arial"/>
        </w:rPr>
        <w:t>t to protect the Sponsor from potential insurer insolvency.</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900"/>
          <w:tab w:val="left" w:pos="1350"/>
          <w:tab w:val="left" w:pos="1800"/>
        </w:tabs>
        <w:ind w:left="540" w:hanging="540"/>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Sponsor shall furnish the State with certificates of insurance (ACORD form or equivalent approved by the State as required at least two (2) weeks prior to the event.  The certificates for each insurance policy are to be signed by a person authorized by that insurer to bind coverage on its behalf</w:t>
      </w:r>
      <w:r w:rsidRPr="008E36E9">
        <w:rPr>
          <w:rFonts w:ascii="Arial" w:hAnsi="Arial"/>
          <w:i/>
        </w:rPr>
        <w: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440"/>
          <w:tab w:val="left" w:pos="1800"/>
        </w:tabs>
        <w:ind w:left="540" w:hanging="540"/>
        <w:jc w:val="both"/>
        <w:rPr>
          <w:rFonts w:ascii="Arial" w:hAnsi="Arial"/>
        </w:rPr>
      </w:pPr>
      <w:r w:rsidRPr="008E36E9">
        <w:rPr>
          <w:rFonts w:ascii="Arial" w:hAnsi="Arial"/>
        </w:rPr>
        <w:tab/>
        <w:t>All certificates and any required endorsements are to be received and approved by the State before the event commences.  Each insurance policy required by this agreement must be in effect at or prior to commencement of the event and remain in effect for the duration of the event.  Failure to maintain the insurance policies as required by this Contract or to provide evidence of renewal is a material breach of contract.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440"/>
          <w:tab w:val="left" w:pos="1800"/>
        </w:tabs>
        <w:ind w:left="540" w:hanging="540"/>
        <w:jc w:val="both"/>
        <w:rPr>
          <w:rFonts w:ascii="Arial" w:hAnsi="Arial"/>
        </w:rPr>
      </w:pPr>
      <w:r w:rsidRPr="008E36E9">
        <w:rPr>
          <w:rFonts w:ascii="Arial" w:hAnsi="Arial"/>
        </w:rPr>
        <w:tab/>
        <w:t xml:space="preserve">All certificates required shall be sent directly to </w:t>
      </w:r>
      <w:r w:rsidRPr="008E36E9">
        <w:rPr>
          <w:rFonts w:ascii="Arial" w:hAnsi="Arial"/>
          <w:b/>
        </w:rPr>
        <w:t>(State Department Representative's Name and Address)</w:t>
      </w:r>
      <w:r w:rsidRPr="008E36E9">
        <w:rPr>
          <w:rFonts w:ascii="Arial" w:hAnsi="Arial"/>
        </w:rPr>
        <w:t xml:space="preserve">.  The event title and location shall be noted on the certificate of insurance.  The State reserves the right to require complete, certified copies of all insurance policies required at any time.  </w:t>
      </w:r>
    </w:p>
    <w:p w:rsidR="00751514" w:rsidRPr="008E36E9" w:rsidRDefault="00751514" w:rsidP="00163AA6">
      <w:pPr>
        <w:tabs>
          <w:tab w:val="left" w:pos="540"/>
          <w:tab w:val="left" w:pos="1440"/>
          <w:tab w:val="left" w:pos="1800"/>
        </w:tabs>
        <w:jc w:val="both"/>
        <w:rPr>
          <w:rFonts w:ascii="Arial" w:hAnsi="Arial"/>
          <w:b/>
        </w:rPr>
      </w:pPr>
    </w:p>
    <w:p w:rsidR="0012695F" w:rsidRPr="008E36E9" w:rsidRDefault="0012695F">
      <w:pPr>
        <w:tabs>
          <w:tab w:val="left" w:pos="540"/>
          <w:tab w:val="left" w:pos="1440"/>
          <w:tab w:val="left" w:pos="1800"/>
        </w:tabs>
        <w:ind w:left="540" w:hanging="540"/>
        <w:jc w:val="both"/>
        <w:rPr>
          <w:rFonts w:ascii="Arial" w:hAnsi="Arial"/>
        </w:rPr>
      </w:pPr>
      <w:r w:rsidRPr="008E36E9">
        <w:rPr>
          <w:rFonts w:ascii="Arial" w:hAnsi="Arial"/>
        </w:rPr>
        <w:t>F.</w:t>
      </w:r>
      <w:r w:rsidRPr="008E36E9">
        <w:rPr>
          <w:rFonts w:ascii="Arial" w:hAnsi="Arial"/>
        </w:rPr>
        <w:tab/>
      </w:r>
      <w:r w:rsidRPr="008E36E9">
        <w:rPr>
          <w:rFonts w:ascii="Arial" w:hAnsi="Arial"/>
          <w:b/>
          <w:u w:val="single"/>
        </w:rPr>
        <w:t>SUBCONTRACTORS:</w:t>
      </w:r>
      <w:r w:rsidRPr="008E36E9">
        <w:rPr>
          <w:rFonts w:ascii="Arial" w:hAnsi="Arial"/>
          <w:b/>
        </w:rPr>
        <w:t xml:space="preserve">  </w:t>
      </w:r>
      <w:r w:rsidRPr="008E36E9">
        <w:rPr>
          <w:rFonts w:ascii="Arial" w:hAnsi="Arial"/>
        </w:rPr>
        <w:t xml:space="preserve">Sponsor's certificate(s) shall include all subcontractors as additional insureds under its policies </w:t>
      </w:r>
      <w:r w:rsidRPr="008E36E9">
        <w:rPr>
          <w:rFonts w:ascii="Arial" w:hAnsi="Arial"/>
          <w:b/>
        </w:rPr>
        <w:t>or</w:t>
      </w:r>
      <w:r w:rsidRPr="008E36E9">
        <w:rPr>
          <w:rFonts w:ascii="Arial" w:hAnsi="Arial"/>
        </w:rPr>
        <w:t xml:space="preserve"> Sponsor shall furnish to the State separate certificates and endorsements for each subcontractor.  All coverages for subcontractors shall be subject to the minimum requirements identified above.</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440"/>
          <w:tab w:val="left" w:pos="1800"/>
        </w:tabs>
        <w:ind w:left="540" w:hanging="540"/>
        <w:jc w:val="both"/>
        <w:rPr>
          <w:rFonts w:ascii="Arial" w:hAnsi="Arial"/>
        </w:rPr>
      </w:pPr>
      <w:r w:rsidRPr="008E36E9">
        <w:rPr>
          <w:rFonts w:ascii="Arial" w:hAnsi="Arial"/>
        </w:rPr>
        <w:t>G.</w:t>
      </w:r>
      <w:r w:rsidRPr="008E36E9">
        <w:rPr>
          <w:rFonts w:ascii="Arial" w:hAnsi="Arial"/>
        </w:rPr>
        <w:tab/>
      </w:r>
      <w:r w:rsidRPr="008E36E9">
        <w:rPr>
          <w:rFonts w:ascii="Arial" w:hAnsi="Arial"/>
          <w:b/>
          <w:u w:val="single"/>
        </w:rPr>
        <w:t>APPROVAL:</w:t>
      </w:r>
      <w:r w:rsidRPr="008E36E9">
        <w:rPr>
          <w:rFonts w:ascii="Arial" w:hAnsi="Arial"/>
          <w:b/>
        </w:rPr>
        <w:t xml:space="preserve">  </w:t>
      </w:r>
      <w:r w:rsidRPr="008E36E9">
        <w:rPr>
          <w:rFonts w:ascii="Arial" w:hAnsi="Arial"/>
        </w:rPr>
        <w:t xml:space="preserve">Any modification or variation from these insurance requirements shall be made by the </w:t>
      </w:r>
      <w:r w:rsidR="00573ADB" w:rsidRPr="008E36E9">
        <w:rPr>
          <w:rFonts w:ascii="Arial" w:hAnsi="Arial"/>
        </w:rPr>
        <w:t>Attorney General’s Office or the Risk Manager</w:t>
      </w:r>
      <w:r w:rsidRPr="008E36E9">
        <w:rPr>
          <w:rFonts w:ascii="Arial" w:hAnsi="Arial"/>
        </w:rPr>
        <w:t>, whose decision shall be final.  Such action will not require a formal Contract amendment, but may be made by administrative action.</w:t>
      </w:r>
    </w:p>
    <w:p w:rsidR="0012695F" w:rsidRPr="008E36E9" w:rsidRDefault="0012695F">
      <w:pPr>
        <w:tabs>
          <w:tab w:val="left" w:pos="540"/>
          <w:tab w:val="left" w:pos="1440"/>
          <w:tab w:val="left" w:pos="1800"/>
        </w:tabs>
        <w:ind w:right="144"/>
        <w:jc w:val="both"/>
        <w:rPr>
          <w:rFonts w:ascii="Arial" w:hAnsi="Arial"/>
          <w:u w:val="single"/>
        </w:rPr>
      </w:pPr>
    </w:p>
    <w:p w:rsidR="0012695F" w:rsidRDefault="0012695F">
      <w:pPr>
        <w:tabs>
          <w:tab w:val="left" w:pos="630"/>
          <w:tab w:val="left" w:pos="1350"/>
          <w:tab w:val="left" w:pos="1800"/>
        </w:tabs>
        <w:spacing w:after="120"/>
        <w:jc w:val="both"/>
        <w:rPr>
          <w:rFonts w:ascii="Arial" w:hAnsi="Arial"/>
          <w:color w:val="000000"/>
          <w:sz w:val="24"/>
        </w:rPr>
      </w:pPr>
    </w:p>
    <w:p w:rsidR="00163AA6" w:rsidRDefault="00163AA6">
      <w:pPr>
        <w:tabs>
          <w:tab w:val="left" w:pos="630"/>
          <w:tab w:val="left" w:pos="1350"/>
          <w:tab w:val="left" w:pos="1800"/>
        </w:tabs>
        <w:spacing w:after="120"/>
        <w:jc w:val="both"/>
        <w:rPr>
          <w:rFonts w:ascii="Arial" w:hAnsi="Arial"/>
          <w:color w:val="000000"/>
          <w:sz w:val="24"/>
        </w:rPr>
      </w:pPr>
    </w:p>
    <w:p w:rsidR="00163AA6" w:rsidRDefault="00163AA6">
      <w:pPr>
        <w:tabs>
          <w:tab w:val="left" w:pos="630"/>
          <w:tab w:val="left" w:pos="1350"/>
          <w:tab w:val="left" w:pos="1800"/>
        </w:tabs>
        <w:spacing w:after="120"/>
        <w:jc w:val="both"/>
        <w:rPr>
          <w:rFonts w:ascii="Arial" w:hAnsi="Arial"/>
          <w:color w:val="000000"/>
          <w:sz w:val="24"/>
        </w:rPr>
      </w:pPr>
    </w:p>
    <w:p w:rsidR="00163AA6" w:rsidRDefault="00163AA6">
      <w:pPr>
        <w:tabs>
          <w:tab w:val="left" w:pos="630"/>
          <w:tab w:val="left" w:pos="1350"/>
          <w:tab w:val="left" w:pos="1800"/>
        </w:tabs>
        <w:spacing w:after="120"/>
        <w:jc w:val="both"/>
        <w:rPr>
          <w:rFonts w:ascii="Arial" w:hAnsi="Arial"/>
          <w:color w:val="000000"/>
          <w:sz w:val="24"/>
        </w:rPr>
      </w:pPr>
    </w:p>
    <w:p w:rsidR="00163AA6" w:rsidRDefault="00163AA6">
      <w:pPr>
        <w:tabs>
          <w:tab w:val="left" w:pos="630"/>
          <w:tab w:val="left" w:pos="1350"/>
          <w:tab w:val="left" w:pos="1800"/>
        </w:tabs>
        <w:spacing w:after="120"/>
        <w:jc w:val="both"/>
        <w:rPr>
          <w:rFonts w:ascii="Arial" w:hAnsi="Arial"/>
          <w:color w:val="000000"/>
          <w:sz w:val="24"/>
        </w:rPr>
      </w:pPr>
    </w:p>
    <w:p w:rsidR="00163AA6" w:rsidRDefault="00163AA6">
      <w:pPr>
        <w:tabs>
          <w:tab w:val="left" w:pos="630"/>
          <w:tab w:val="left" w:pos="1350"/>
          <w:tab w:val="left" w:pos="1800"/>
        </w:tabs>
        <w:spacing w:after="120"/>
        <w:jc w:val="both"/>
        <w:rPr>
          <w:rFonts w:ascii="Arial" w:hAnsi="Arial"/>
          <w:color w:val="000000"/>
          <w:sz w:val="24"/>
        </w:rPr>
      </w:pPr>
    </w:p>
    <w:p w:rsidR="00163AA6" w:rsidRDefault="00163AA6">
      <w:pPr>
        <w:tabs>
          <w:tab w:val="left" w:pos="630"/>
          <w:tab w:val="left" w:pos="1350"/>
          <w:tab w:val="left" w:pos="1800"/>
        </w:tabs>
        <w:spacing w:after="120"/>
        <w:jc w:val="both"/>
        <w:rPr>
          <w:rFonts w:ascii="Arial" w:hAnsi="Arial"/>
          <w:color w:val="000000"/>
          <w:sz w:val="24"/>
        </w:rPr>
      </w:pPr>
    </w:p>
    <w:p w:rsidR="00163AA6" w:rsidRDefault="00163AA6" w:rsidP="004D04AB">
      <w:pPr>
        <w:pStyle w:val="HeadingStyleArial14ptBoldBottomThick-thinsmallgapAuto22"/>
      </w:pPr>
    </w:p>
    <w:p w:rsidR="00A54DBB" w:rsidRDefault="00A54DBB" w:rsidP="004D04AB">
      <w:pPr>
        <w:pStyle w:val="HeadingStyleArial14ptBoldBottomThick-thinsmallgapAuto22"/>
      </w:pPr>
    </w:p>
    <w:p w:rsidR="00A54DBB" w:rsidRDefault="00A54DBB" w:rsidP="004D04AB">
      <w:pPr>
        <w:pStyle w:val="HeadingStyleArial14ptBoldBottomThick-thinsmallgapAuto22"/>
      </w:pPr>
    </w:p>
    <w:p w:rsidR="00A54DBB" w:rsidRDefault="00A54DBB" w:rsidP="004D04AB">
      <w:pPr>
        <w:pStyle w:val="HeadingStyleArial14ptBoldBottomThick-thinsmallgapAuto22"/>
      </w:pPr>
    </w:p>
    <w:p w:rsidR="00A54DBB" w:rsidRDefault="00A54DBB" w:rsidP="004D04AB">
      <w:pPr>
        <w:pStyle w:val="HeadingStyleArial14ptBoldBottomThick-thinsmallgapAuto22"/>
      </w:pPr>
    </w:p>
    <w:p w:rsidR="00A54DBB" w:rsidRDefault="00A54DBB" w:rsidP="004D04AB">
      <w:pPr>
        <w:pStyle w:val="HeadingStyleArial14ptBoldBottomThick-thinsmallgapAuto22"/>
      </w:pPr>
    </w:p>
    <w:p w:rsidR="00A54DBB" w:rsidRDefault="00A54DBB" w:rsidP="004D04AB">
      <w:pPr>
        <w:pStyle w:val="HeadingStyleArial14ptBoldBottomThick-thinsmallgapAuto22"/>
      </w:pPr>
    </w:p>
    <w:p w:rsidR="00A54DBB" w:rsidRDefault="00A54DBB" w:rsidP="004D04AB">
      <w:pPr>
        <w:pStyle w:val="HeadingStyleArial14ptBoldBottomThick-thinsmallgapAuto22"/>
      </w:pPr>
    </w:p>
    <w:p w:rsidR="00A54DBB" w:rsidRDefault="00A54DBB" w:rsidP="004D04AB">
      <w:pPr>
        <w:pStyle w:val="HeadingStyleArial14ptBoldBottomThick-thinsmallgapAuto22"/>
      </w:pPr>
    </w:p>
    <w:p w:rsidR="00A54DBB" w:rsidRDefault="00A54DBB" w:rsidP="004D04AB">
      <w:pPr>
        <w:pStyle w:val="HeadingStyleArial14ptBoldBottomThick-thinsmallgapAuto22"/>
      </w:pPr>
    </w:p>
    <w:p w:rsidR="00A54DBB" w:rsidRDefault="00A54DBB" w:rsidP="004D04AB">
      <w:pPr>
        <w:pStyle w:val="HeadingStyleArial14ptBoldBottomThick-thinsmallgapAuto22"/>
      </w:pPr>
    </w:p>
    <w:p w:rsidR="00A54DBB" w:rsidRDefault="00A54DBB" w:rsidP="004D04AB">
      <w:pPr>
        <w:pStyle w:val="HeadingStyleArial14ptBoldBottomThick-thinsmallgapAuto22"/>
      </w:pPr>
    </w:p>
    <w:p w:rsidR="007325EF" w:rsidRPr="008E36E9" w:rsidRDefault="005D76B7" w:rsidP="004D04AB">
      <w:pPr>
        <w:pStyle w:val="HeadingStyleArial14ptBoldBottomThick-thinsmallgapAuto22"/>
      </w:pPr>
      <w:bookmarkStart w:id="111" w:name="_Toc445894528"/>
      <w:r>
        <w:t>Section F</w:t>
      </w:r>
      <w:r w:rsidR="007325EF" w:rsidRPr="008E36E9">
        <w:t xml:space="preserve"> – </w:t>
      </w:r>
      <w:r w:rsidR="00174F26" w:rsidRPr="008E36E9">
        <w:t>C</w:t>
      </w:r>
      <w:r w:rsidR="00BD1325" w:rsidRPr="008E36E9">
        <w:t xml:space="preserve">OMMERCIAL </w:t>
      </w:r>
      <w:r w:rsidR="007325EF" w:rsidRPr="008E36E9">
        <w:t>L</w:t>
      </w:r>
      <w:r w:rsidR="00BD1325" w:rsidRPr="008E36E9">
        <w:t>EASES</w:t>
      </w:r>
      <w:r w:rsidR="007325EF" w:rsidRPr="008E36E9">
        <w:t>/R</w:t>
      </w:r>
      <w:r w:rsidR="00BD1325" w:rsidRPr="008E36E9">
        <w:t xml:space="preserve">ENTAL </w:t>
      </w:r>
      <w:r w:rsidR="007325EF" w:rsidRPr="008E36E9">
        <w:t>A</w:t>
      </w:r>
      <w:r w:rsidR="00BD1325" w:rsidRPr="008E36E9">
        <w:t>GREEMENTS</w:t>
      </w:r>
      <w:bookmarkStart w:id="112" w:name="_Hlk501792235"/>
      <w:bookmarkStart w:id="113" w:name="LEASE"/>
      <w:bookmarkEnd w:id="111"/>
    </w:p>
    <w:p w:rsidR="0012695F" w:rsidRPr="008E36E9" w:rsidRDefault="0012695F" w:rsidP="004D04AB">
      <w:pPr>
        <w:pStyle w:val="Heading2"/>
        <w:rPr>
          <w:bCs/>
          <w:sz w:val="28"/>
          <w:u w:val="none"/>
        </w:rPr>
      </w:pPr>
      <w:bookmarkStart w:id="114" w:name="_Toc445894529"/>
      <w:r w:rsidRPr="008E36E9">
        <w:rPr>
          <w:bCs/>
          <w:sz w:val="28"/>
          <w:u w:val="none"/>
        </w:rPr>
        <w:t>L</w:t>
      </w:r>
      <w:r w:rsidR="00174F26" w:rsidRPr="008E36E9">
        <w:rPr>
          <w:bCs/>
          <w:sz w:val="28"/>
          <w:u w:val="none"/>
        </w:rPr>
        <w:t>ease</w:t>
      </w:r>
      <w:r w:rsidR="006A53A6" w:rsidRPr="008E36E9">
        <w:rPr>
          <w:bCs/>
          <w:sz w:val="28"/>
          <w:u w:val="none"/>
        </w:rPr>
        <w:t>/</w:t>
      </w:r>
      <w:r w:rsidRPr="008E36E9">
        <w:rPr>
          <w:bCs/>
          <w:sz w:val="28"/>
          <w:u w:val="none"/>
        </w:rPr>
        <w:t>R</w:t>
      </w:r>
      <w:r w:rsidR="00174F26" w:rsidRPr="008E36E9">
        <w:rPr>
          <w:bCs/>
          <w:sz w:val="28"/>
          <w:u w:val="none"/>
        </w:rPr>
        <w:t>entals Contracts</w:t>
      </w:r>
      <w:bookmarkEnd w:id="112"/>
      <w:bookmarkEnd w:id="113"/>
      <w:r w:rsidR="00174F26" w:rsidRPr="008E36E9">
        <w:rPr>
          <w:bCs/>
          <w:sz w:val="28"/>
          <w:u w:val="none"/>
        </w:rPr>
        <w:t xml:space="preserve"> – State as Lessor</w:t>
      </w:r>
      <w:bookmarkEnd w:id="114"/>
    </w:p>
    <w:p w:rsidR="0012695F" w:rsidRPr="008E36E9" w:rsidRDefault="0012695F">
      <w:pPr>
        <w:widowControl w:val="0"/>
        <w:rPr>
          <w:rFonts w:ascii="CG Times" w:hAnsi="CG Times"/>
          <w:color w:val="000000"/>
          <w:sz w:val="23"/>
        </w:rPr>
      </w:pPr>
    </w:p>
    <w:p w:rsidR="0012695F" w:rsidRPr="008E36E9" w:rsidRDefault="0012695F">
      <w:pPr>
        <w:widowControl w:val="0"/>
        <w:jc w:val="both"/>
        <w:rPr>
          <w:rFonts w:ascii="Arial" w:hAnsi="Arial"/>
          <w:color w:val="000000"/>
          <w:sz w:val="22"/>
        </w:rPr>
      </w:pPr>
      <w:r w:rsidRPr="008E36E9">
        <w:rPr>
          <w:rFonts w:ascii="Arial" w:hAnsi="Arial"/>
          <w:color w:val="000000"/>
          <w:sz w:val="22"/>
        </w:rPr>
        <w:t>The specifications in this section should be used in commercial-type leases with tenants.  Generally, this section applies to long-term leases of office space or office buildings, warehouses, industrial space, land leases, development agreements (DDA’s) and the like.  This section does not apply to short-term leases or permits to use State property such as park areas, park shelters, etc., for special events.</w:t>
      </w:r>
    </w:p>
    <w:p w:rsidR="0012695F" w:rsidRPr="008E36E9" w:rsidRDefault="0012695F">
      <w:pPr>
        <w:widowControl w:val="0"/>
        <w:jc w:val="both"/>
        <w:rPr>
          <w:rFonts w:ascii="CG Times" w:hAnsi="CG Times"/>
          <w:color w:val="000000"/>
          <w:sz w:val="23"/>
        </w:rPr>
      </w:pPr>
    </w:p>
    <w:p w:rsidR="0012695F" w:rsidRPr="008E36E9" w:rsidRDefault="0012695F" w:rsidP="00F94161">
      <w:pPr>
        <w:pStyle w:val="Style2"/>
      </w:pPr>
      <w:r w:rsidRPr="008E36E9">
        <w:t>FIRE EXPOSURES</w:t>
      </w:r>
    </w:p>
    <w:p w:rsidR="0012695F" w:rsidRPr="008E36E9" w:rsidRDefault="0012695F">
      <w:pPr>
        <w:widowControl w:val="0"/>
        <w:jc w:val="both"/>
        <w:rPr>
          <w:rFonts w:ascii="Arial" w:hAnsi="Arial"/>
          <w:color w:val="000000"/>
          <w:sz w:val="22"/>
        </w:rPr>
      </w:pPr>
      <w:r w:rsidRPr="008E36E9">
        <w:rPr>
          <w:rFonts w:ascii="Arial" w:hAnsi="Arial"/>
          <w:color w:val="000000"/>
          <w:sz w:val="22"/>
        </w:rPr>
        <w:t>F</w:t>
      </w:r>
      <w:r w:rsidRPr="008E36E9">
        <w:rPr>
          <w:rFonts w:ascii="Arial" w:hAnsi="Arial"/>
          <w:sz w:val="22"/>
        </w:rPr>
        <w:t>ire damage legal liability</w:t>
      </w:r>
      <w:r w:rsidRPr="008E36E9">
        <w:t xml:space="preserve"> </w:t>
      </w:r>
      <w:r w:rsidRPr="008E36E9">
        <w:rPr>
          <w:rFonts w:ascii="Arial" w:hAnsi="Arial"/>
          <w:color w:val="000000"/>
          <w:sz w:val="22"/>
        </w:rPr>
        <w:t>coverage provides protection for negligent acts of the lessee which result in fire damage to the State property that is under the lessee's control.  The commercial general liability policy typically has a sublimit of liability for</w:t>
      </w:r>
      <w:r w:rsidRPr="008E36E9">
        <w:rPr>
          <w:rFonts w:ascii="Arial" w:hAnsi="Arial"/>
          <w:i/>
          <w:color w:val="000000"/>
          <w:sz w:val="22"/>
        </w:rPr>
        <w:t xml:space="preserve"> </w:t>
      </w:r>
      <w:r w:rsidRPr="008E36E9">
        <w:rPr>
          <w:rFonts w:ascii="Arial" w:hAnsi="Arial"/>
          <w:sz w:val="22"/>
        </w:rPr>
        <w:t>fire damage</w:t>
      </w:r>
      <w:r w:rsidRPr="008E36E9">
        <w:rPr>
          <w:rFonts w:ascii="Arial" w:hAnsi="Arial"/>
          <w:color w:val="000000"/>
          <w:sz w:val="22"/>
        </w:rPr>
        <w:t xml:space="preserve"> of $50,000.  In this section, we recommend a minimum sublimit of $100,000, in view of inflation.  However, if the premises under the control of the Lessee have a value substantially higher than the standard fire damage sublimit, the required limits should be amended to equal the value of the premises under control of the lessee.  This is particularly important if the lessee operates a business that presents a significant risk of fire, such as a restaurant.</w:t>
      </w:r>
    </w:p>
    <w:p w:rsidR="0012695F" w:rsidRPr="008E36E9" w:rsidRDefault="0012695F">
      <w:pPr>
        <w:widowControl w:val="0"/>
        <w:jc w:val="both"/>
        <w:rPr>
          <w:rFonts w:ascii="Arial" w:hAnsi="Arial"/>
          <w:color w:val="000000"/>
          <w:sz w:val="22"/>
        </w:rPr>
      </w:pPr>
    </w:p>
    <w:p w:rsidR="0012695F" w:rsidRPr="008E36E9" w:rsidRDefault="0012695F">
      <w:pPr>
        <w:widowControl w:val="0"/>
        <w:spacing w:after="60"/>
        <w:jc w:val="both"/>
        <w:rPr>
          <w:rFonts w:ascii="Arial" w:hAnsi="Arial"/>
          <w:b/>
          <w:color w:val="000000"/>
          <w:sz w:val="22"/>
          <w:u w:val="single"/>
        </w:rPr>
      </w:pPr>
      <w:r w:rsidRPr="008E36E9">
        <w:rPr>
          <w:rFonts w:ascii="Arial" w:hAnsi="Arial"/>
          <w:b/>
          <w:color w:val="000000"/>
          <w:sz w:val="22"/>
          <w:u w:val="single"/>
        </w:rPr>
        <w:t>SUPPLEMENTAL INSURANCE COVERAGES</w:t>
      </w:r>
    </w:p>
    <w:p w:rsidR="0012695F" w:rsidRPr="008E36E9" w:rsidRDefault="0012695F">
      <w:pPr>
        <w:pStyle w:val="BodyText"/>
        <w:rPr>
          <w:rFonts w:ascii="Arial" w:hAnsi="Arial"/>
          <w:sz w:val="22"/>
        </w:rPr>
      </w:pPr>
      <w:r w:rsidRPr="008E36E9">
        <w:rPr>
          <w:rFonts w:ascii="Arial" w:hAnsi="Arial"/>
          <w:sz w:val="22"/>
        </w:rPr>
        <w:t>There are additional insurance coverages that may need to be required under certain circumstances and should be included in the insurance requirements when appropriate.</w:t>
      </w:r>
    </w:p>
    <w:p w:rsidR="0012695F" w:rsidRPr="008E36E9" w:rsidRDefault="0012695F">
      <w:pPr>
        <w:pStyle w:val="BodyText"/>
        <w:rPr>
          <w:rFonts w:ascii="Arial" w:hAnsi="Arial"/>
          <w:sz w:val="22"/>
        </w:rPr>
      </w:pPr>
    </w:p>
    <w:p w:rsidR="0012695F" w:rsidRPr="008E36E9" w:rsidRDefault="0012695F">
      <w:pPr>
        <w:pStyle w:val="BodyText"/>
        <w:spacing w:after="120"/>
        <w:rPr>
          <w:rFonts w:ascii="Arial" w:hAnsi="Arial"/>
          <w:sz w:val="22"/>
        </w:rPr>
      </w:pPr>
      <w:r w:rsidRPr="008E36E9">
        <w:rPr>
          <w:rFonts w:ascii="Arial" w:hAnsi="Arial"/>
          <w:sz w:val="22"/>
        </w:rPr>
        <w:t>Examples of supplemental insurance coverages:</w:t>
      </w:r>
    </w:p>
    <w:p w:rsidR="0012695F" w:rsidRPr="008E36E9" w:rsidRDefault="0012695F">
      <w:pPr>
        <w:widowControl w:val="0"/>
        <w:numPr>
          <w:ilvl w:val="0"/>
          <w:numId w:val="3"/>
        </w:numPr>
        <w:tabs>
          <w:tab w:val="left" w:pos="3600"/>
        </w:tabs>
        <w:spacing w:after="240"/>
        <w:jc w:val="both"/>
        <w:rPr>
          <w:rFonts w:ascii="Arial" w:hAnsi="Arial"/>
          <w:color w:val="000000"/>
          <w:sz w:val="22"/>
        </w:rPr>
      </w:pPr>
      <w:r w:rsidRPr="008E36E9">
        <w:rPr>
          <w:rFonts w:ascii="Arial" w:hAnsi="Arial"/>
          <w:b/>
          <w:color w:val="000000"/>
          <w:sz w:val="22"/>
        </w:rPr>
        <w:t xml:space="preserve">Builder’s risk insurance </w:t>
      </w:r>
      <w:r w:rsidRPr="008E36E9">
        <w:rPr>
          <w:rFonts w:ascii="Arial" w:hAnsi="Arial"/>
          <w:color w:val="000000"/>
          <w:sz w:val="22"/>
        </w:rPr>
        <w:t>-</w:t>
      </w:r>
      <w:r w:rsidRPr="008E36E9">
        <w:rPr>
          <w:rFonts w:ascii="Arial" w:hAnsi="Arial"/>
          <w:b/>
          <w:i/>
          <w:color w:val="000000"/>
          <w:sz w:val="22"/>
        </w:rPr>
        <w:t xml:space="preserve"> </w:t>
      </w:r>
      <w:r w:rsidRPr="008E36E9">
        <w:rPr>
          <w:rFonts w:ascii="Arial" w:hAnsi="Arial"/>
          <w:color w:val="000000"/>
          <w:sz w:val="22"/>
        </w:rPr>
        <w:t>for those situations involving a ground lease, where the lessee will construct a building or other tenant improvements.</w:t>
      </w:r>
    </w:p>
    <w:p w:rsidR="0012695F" w:rsidRPr="008E36E9" w:rsidRDefault="0012695F">
      <w:pPr>
        <w:widowControl w:val="0"/>
        <w:numPr>
          <w:ilvl w:val="0"/>
          <w:numId w:val="3"/>
        </w:numPr>
        <w:spacing w:after="240"/>
        <w:jc w:val="both"/>
        <w:rPr>
          <w:rFonts w:ascii="Arial" w:hAnsi="Arial"/>
          <w:color w:val="000000"/>
          <w:sz w:val="22"/>
        </w:rPr>
      </w:pPr>
      <w:r w:rsidRPr="008E36E9">
        <w:rPr>
          <w:rFonts w:ascii="Arial" w:hAnsi="Arial"/>
          <w:b/>
          <w:color w:val="000000"/>
          <w:sz w:val="22"/>
        </w:rPr>
        <w:t>All risk</w:t>
      </w:r>
      <w:r w:rsidRPr="008E36E9">
        <w:rPr>
          <w:rFonts w:ascii="Arial" w:hAnsi="Arial"/>
          <w:color w:val="000000"/>
          <w:sz w:val="22"/>
        </w:rPr>
        <w:t xml:space="preserve"> </w:t>
      </w:r>
      <w:r w:rsidRPr="008E36E9">
        <w:rPr>
          <w:rFonts w:ascii="Arial" w:hAnsi="Arial"/>
          <w:b/>
          <w:color w:val="000000"/>
          <w:sz w:val="22"/>
        </w:rPr>
        <w:t>property insurance</w:t>
      </w:r>
      <w:r w:rsidRPr="008E36E9">
        <w:rPr>
          <w:rFonts w:ascii="Arial" w:hAnsi="Arial"/>
          <w:color w:val="000000"/>
          <w:sz w:val="22"/>
        </w:rPr>
        <w:t xml:space="preserve"> - if the lessee is leasing an existing State facility where they are the </w:t>
      </w:r>
      <w:r w:rsidRPr="008E36E9">
        <w:rPr>
          <w:rFonts w:ascii="Arial" w:hAnsi="Arial"/>
          <w:i/>
          <w:color w:val="000000"/>
          <w:sz w:val="22"/>
        </w:rPr>
        <w:t>sole occupant</w:t>
      </w:r>
      <w:r w:rsidRPr="008E36E9">
        <w:rPr>
          <w:rFonts w:ascii="Arial" w:hAnsi="Arial"/>
          <w:color w:val="000000"/>
          <w:sz w:val="22"/>
        </w:rPr>
        <w:t>, this insurance will be required on the building and the lessee's contents.</w:t>
      </w:r>
    </w:p>
    <w:p w:rsidR="0012695F" w:rsidRPr="008E36E9" w:rsidRDefault="0012695F">
      <w:pPr>
        <w:widowControl w:val="0"/>
        <w:numPr>
          <w:ilvl w:val="0"/>
          <w:numId w:val="3"/>
        </w:numPr>
        <w:jc w:val="both"/>
        <w:rPr>
          <w:rFonts w:ascii="Arial" w:hAnsi="Arial"/>
          <w:color w:val="000000"/>
          <w:sz w:val="22"/>
        </w:rPr>
      </w:pPr>
      <w:r w:rsidRPr="008E36E9">
        <w:rPr>
          <w:rFonts w:ascii="Arial" w:hAnsi="Arial"/>
          <w:b/>
          <w:color w:val="000000"/>
          <w:sz w:val="22"/>
        </w:rPr>
        <w:t xml:space="preserve">Pollution Legal Liability </w:t>
      </w:r>
      <w:r w:rsidRPr="008E36E9">
        <w:rPr>
          <w:rFonts w:ascii="Arial" w:hAnsi="Arial"/>
          <w:color w:val="000000"/>
          <w:sz w:val="22"/>
        </w:rPr>
        <w:t>- If the lessee will be using or storing hazardous materials or regulated substances, such as fuel, this insurance will be required.</w:t>
      </w:r>
    </w:p>
    <w:p w:rsidR="0012695F" w:rsidRPr="008E36E9" w:rsidRDefault="0012695F">
      <w:pPr>
        <w:widowControl w:val="0"/>
        <w:jc w:val="both"/>
        <w:rPr>
          <w:rFonts w:ascii="Arial" w:hAnsi="Arial"/>
          <w:color w:val="000000"/>
          <w:sz w:val="22"/>
        </w:rPr>
      </w:pPr>
    </w:p>
    <w:p w:rsidR="0012695F" w:rsidRPr="008E36E9" w:rsidRDefault="0012695F">
      <w:pPr>
        <w:widowControl w:val="0"/>
        <w:numPr>
          <w:ilvl w:val="0"/>
          <w:numId w:val="78"/>
        </w:numPr>
        <w:jc w:val="both"/>
        <w:rPr>
          <w:rFonts w:ascii="Arial" w:hAnsi="Arial"/>
          <w:color w:val="000000"/>
          <w:sz w:val="22"/>
        </w:rPr>
      </w:pPr>
      <w:r w:rsidRPr="008E36E9">
        <w:rPr>
          <w:rFonts w:ascii="Arial" w:hAnsi="Arial"/>
          <w:b/>
          <w:color w:val="000000"/>
          <w:sz w:val="22"/>
        </w:rPr>
        <w:t>Note:</w:t>
      </w:r>
      <w:r w:rsidRPr="008E36E9">
        <w:rPr>
          <w:rFonts w:ascii="Arial" w:hAnsi="Arial"/>
          <w:color w:val="000000"/>
          <w:sz w:val="22"/>
        </w:rPr>
        <w:t xml:space="preserve">  Tenants are responsible for their own personal property (contents and equipment).  The State does not require evidence of personal property insurance from the tenant, however, the lease agreement terms and conditions should make it clear that the State is not responsible for loss or damage to the tenant’s personal property.</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If supplementary insurance coverage is required, contact Risk Management for assistance.</w:t>
      </w:r>
    </w:p>
    <w:p w:rsidR="0012695F" w:rsidRPr="008E36E9" w:rsidRDefault="0012695F">
      <w:pPr>
        <w:widowControl w:val="0"/>
        <w:jc w:val="both"/>
        <w:rPr>
          <w:rFonts w:ascii="Arial" w:hAnsi="Arial"/>
          <w:color w:val="000000"/>
          <w:sz w:val="22"/>
        </w:rPr>
      </w:pPr>
    </w:p>
    <w:p w:rsidR="00163AA6" w:rsidRDefault="00163AA6">
      <w:pPr>
        <w:widowControl w:val="0"/>
        <w:tabs>
          <w:tab w:val="center" w:pos="4680"/>
        </w:tabs>
        <w:rPr>
          <w:rFonts w:ascii="CG Times" w:hAnsi="CG Times"/>
          <w:color w:val="000000"/>
          <w:sz w:val="23"/>
        </w:rPr>
      </w:pPr>
    </w:p>
    <w:p w:rsidR="00163AA6" w:rsidRDefault="00163AA6">
      <w:pPr>
        <w:widowControl w:val="0"/>
        <w:tabs>
          <w:tab w:val="center" w:pos="4680"/>
        </w:tabs>
        <w:rPr>
          <w:rFonts w:ascii="CG Times" w:hAnsi="CG Times"/>
          <w:color w:val="000000"/>
          <w:sz w:val="23"/>
        </w:rPr>
      </w:pPr>
    </w:p>
    <w:p w:rsidR="00163AA6" w:rsidRDefault="00163AA6">
      <w:pPr>
        <w:widowControl w:val="0"/>
        <w:tabs>
          <w:tab w:val="center" w:pos="4680"/>
        </w:tabs>
        <w:rPr>
          <w:rFonts w:ascii="CG Times" w:hAnsi="CG Times"/>
          <w:color w:val="000000"/>
          <w:sz w:val="23"/>
        </w:rPr>
      </w:pPr>
    </w:p>
    <w:p w:rsidR="00163AA6" w:rsidRDefault="00163AA6">
      <w:pPr>
        <w:widowControl w:val="0"/>
        <w:tabs>
          <w:tab w:val="center" w:pos="4680"/>
        </w:tabs>
        <w:rPr>
          <w:rFonts w:ascii="CG Times" w:hAnsi="CG Times"/>
          <w:color w:val="000000"/>
          <w:sz w:val="23"/>
        </w:rPr>
      </w:pPr>
    </w:p>
    <w:p w:rsidR="00163AA6" w:rsidRDefault="00163AA6">
      <w:pPr>
        <w:widowControl w:val="0"/>
        <w:tabs>
          <w:tab w:val="center" w:pos="4680"/>
        </w:tabs>
        <w:rPr>
          <w:rFonts w:ascii="CG Times" w:hAnsi="CG Times"/>
          <w:color w:val="000000"/>
          <w:sz w:val="23"/>
        </w:rPr>
      </w:pPr>
    </w:p>
    <w:p w:rsidR="00163AA6" w:rsidRDefault="00163AA6">
      <w:pPr>
        <w:widowControl w:val="0"/>
        <w:tabs>
          <w:tab w:val="center" w:pos="4680"/>
        </w:tabs>
        <w:rPr>
          <w:rFonts w:ascii="CG Times" w:hAnsi="CG Times"/>
          <w:color w:val="000000"/>
          <w:sz w:val="23"/>
        </w:rPr>
      </w:pPr>
    </w:p>
    <w:p w:rsidR="00163AA6" w:rsidRDefault="00163AA6">
      <w:pPr>
        <w:widowControl w:val="0"/>
        <w:tabs>
          <w:tab w:val="center" w:pos="4680"/>
        </w:tabs>
        <w:rPr>
          <w:rFonts w:ascii="CG Times" w:hAnsi="CG Times"/>
          <w:color w:val="000000"/>
          <w:sz w:val="23"/>
        </w:rPr>
      </w:pPr>
    </w:p>
    <w:p w:rsidR="00163AA6" w:rsidRDefault="00163AA6">
      <w:pPr>
        <w:widowControl w:val="0"/>
        <w:tabs>
          <w:tab w:val="center" w:pos="4680"/>
        </w:tabs>
        <w:rPr>
          <w:rFonts w:ascii="CG Times" w:hAnsi="CG Times"/>
          <w:color w:val="000000"/>
          <w:sz w:val="23"/>
        </w:rPr>
      </w:pPr>
    </w:p>
    <w:p w:rsidR="00163AA6" w:rsidRDefault="00163AA6">
      <w:pPr>
        <w:widowControl w:val="0"/>
        <w:tabs>
          <w:tab w:val="center" w:pos="4680"/>
        </w:tabs>
        <w:rPr>
          <w:rFonts w:ascii="CG Times" w:hAnsi="CG Times"/>
          <w:color w:val="000000"/>
          <w:sz w:val="23"/>
        </w:rPr>
      </w:pPr>
    </w:p>
    <w:p w:rsidR="0012695F" w:rsidRPr="008E36E9" w:rsidRDefault="0012695F">
      <w:pPr>
        <w:widowControl w:val="0"/>
        <w:tabs>
          <w:tab w:val="center" w:pos="4680"/>
        </w:tabs>
        <w:rPr>
          <w:rFonts w:ascii="Arial" w:hAnsi="Arial"/>
          <w:b/>
          <w:sz w:val="28"/>
        </w:rPr>
      </w:pPr>
      <w:r w:rsidRPr="008E36E9">
        <w:rPr>
          <w:rFonts w:ascii="Arial" w:hAnsi="Arial"/>
          <w:b/>
          <w:sz w:val="28"/>
        </w:rPr>
        <w:t xml:space="preserve">Sample Insurance Specifications </w:t>
      </w:r>
    </w:p>
    <w:p w:rsidR="0012695F" w:rsidRPr="008E36E9" w:rsidRDefault="0012695F">
      <w:pPr>
        <w:widowControl w:val="0"/>
        <w:pBdr>
          <w:bottom w:val="single" w:sz="18" w:space="1" w:color="auto"/>
        </w:pBdr>
        <w:tabs>
          <w:tab w:val="center" w:pos="4680"/>
        </w:tabs>
        <w:rPr>
          <w:rFonts w:ascii="Arial" w:hAnsi="Arial"/>
          <w:b/>
          <w:color w:val="000000"/>
          <w:sz w:val="28"/>
        </w:rPr>
      </w:pPr>
      <w:r w:rsidRPr="008E36E9">
        <w:rPr>
          <w:rFonts w:ascii="Arial" w:hAnsi="Arial"/>
          <w:b/>
          <w:color w:val="000000"/>
          <w:sz w:val="28"/>
        </w:rPr>
        <w:t>Commercial Lease / Rental Agreements</w:t>
      </w:r>
    </w:p>
    <w:p w:rsidR="0012695F" w:rsidRPr="008E36E9" w:rsidRDefault="0012695F">
      <w:pPr>
        <w:widowControl w:val="0"/>
        <w:jc w:val="both"/>
        <w:rPr>
          <w:rFonts w:ascii="CG Times" w:hAnsi="CG Times"/>
          <w:b/>
        </w:rPr>
      </w:pPr>
    </w:p>
    <w:p w:rsidR="0012695F" w:rsidRPr="008E36E9" w:rsidRDefault="0012695F">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12695F" w:rsidRPr="008E36E9" w:rsidRDefault="0012695F">
      <w:pPr>
        <w:widowControl w:val="0"/>
        <w:jc w:val="both"/>
        <w:rPr>
          <w:rFonts w:ascii="CG Times" w:hAnsi="CG Times"/>
          <w:b/>
        </w:rPr>
      </w:pPr>
    </w:p>
    <w:p w:rsidR="0012695F" w:rsidRPr="008E36E9" w:rsidRDefault="0012695F">
      <w:pPr>
        <w:widowControl w:val="0"/>
        <w:jc w:val="both"/>
        <w:rPr>
          <w:rFonts w:ascii="CG Times" w:hAnsi="CG Times"/>
          <w:b/>
        </w:rPr>
      </w:pPr>
    </w:p>
    <w:p w:rsidR="0012695F" w:rsidRPr="008E36E9" w:rsidRDefault="0012695F">
      <w:pPr>
        <w:widowControl w:val="0"/>
        <w:spacing w:after="60"/>
        <w:jc w:val="both"/>
        <w:rPr>
          <w:rFonts w:ascii="Arial" w:hAnsi="Arial"/>
          <w:b/>
        </w:rPr>
      </w:pPr>
      <w:r w:rsidRPr="008E36E9">
        <w:rPr>
          <w:rFonts w:ascii="Arial" w:hAnsi="Arial"/>
          <w:b/>
        </w:rPr>
        <w:t>INSURANCE REQUIREMENTS:</w:t>
      </w:r>
    </w:p>
    <w:p w:rsidR="0012695F" w:rsidRPr="008E36E9" w:rsidRDefault="0012695F">
      <w:pPr>
        <w:widowControl w:val="0"/>
        <w:spacing w:after="60"/>
        <w:jc w:val="both"/>
        <w:rPr>
          <w:rFonts w:ascii="Arial" w:hAnsi="Arial"/>
        </w:rPr>
      </w:pPr>
      <w:r w:rsidRPr="008E36E9">
        <w:rPr>
          <w:rFonts w:ascii="Arial" w:hAnsi="Arial"/>
        </w:rPr>
        <w:t>Lessee shall procure and maintain for the duration of the Lease, insurance against claims for injury to persons or damage to property which may arise from or in connection with this Lease.</w:t>
      </w:r>
    </w:p>
    <w:p w:rsidR="0012695F" w:rsidRPr="008E36E9" w:rsidRDefault="0012695F">
      <w:pPr>
        <w:widowControl w:val="0"/>
        <w:jc w:val="both"/>
        <w:rPr>
          <w:rFonts w:ascii="CG Times" w:hAnsi="CG Times"/>
          <w:sz w:val="22"/>
        </w:rPr>
      </w:pPr>
    </w:p>
    <w:p w:rsidR="0012695F" w:rsidRPr="008E36E9" w:rsidRDefault="0012695F">
      <w:pPr>
        <w:widowControl w:val="0"/>
        <w:jc w:val="both"/>
        <w:rPr>
          <w:rFonts w:ascii="Arial" w:hAnsi="Arial"/>
        </w:rPr>
      </w:pPr>
      <w:r w:rsidRPr="008E36E9">
        <w:rPr>
          <w:rFonts w:ascii="Arial" w:hAnsi="Arial"/>
        </w:rPr>
        <w:t xml:space="preserve">The insurance requirements herein are minimum requirements for this Lease and in no way limit the indemnity covenants contained in this Lease.  The State in no way warrants that the minimum limits contained herein are sufficient to protect the Lessee from liabilities that might arise out of this Lease. Lessee is free to purchase such additional insurance as Lessee determines necessary. </w:t>
      </w:r>
    </w:p>
    <w:p w:rsidR="0012695F" w:rsidRPr="008E36E9" w:rsidRDefault="0012695F">
      <w:pPr>
        <w:widowControl w:val="0"/>
        <w:jc w:val="both"/>
        <w:rPr>
          <w:rFonts w:ascii="Arial" w:hAnsi="Arial"/>
        </w:rPr>
      </w:pPr>
    </w:p>
    <w:p w:rsidR="0012695F" w:rsidRPr="008E36E9" w:rsidRDefault="0012695F">
      <w:pPr>
        <w:widowControl w:val="0"/>
        <w:tabs>
          <w:tab w:val="left" w:pos="-1440"/>
          <w:tab w:val="left" w:pos="5310"/>
        </w:tabs>
        <w:ind w:left="540" w:hanging="540"/>
        <w:jc w:val="both"/>
        <w:rPr>
          <w:rFonts w:ascii="Arial" w:hAnsi="Arial"/>
        </w:rPr>
      </w:pPr>
      <w:r w:rsidRPr="008E36E9">
        <w:rPr>
          <w:rFonts w:ascii="Arial" w:hAnsi="Arial"/>
        </w:rPr>
        <w:t>A</w:t>
      </w:r>
      <w:r w:rsidRPr="008E36E9">
        <w:rPr>
          <w:rFonts w:ascii="Arial" w:hAnsi="Arial"/>
          <w:b/>
        </w:rPr>
        <w:t>.</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w:t>
      </w:r>
      <w:r w:rsidRPr="008E36E9">
        <w:rPr>
          <w:rFonts w:ascii="Arial" w:hAnsi="Arial"/>
        </w:rPr>
        <w:t>Lessee shall provide coverage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tabs>
          <w:tab w:val="left" w:pos="450"/>
          <w:tab w:val="left" w:pos="810"/>
          <w:tab w:val="left" w:pos="5760"/>
          <w:tab w:val="left" w:pos="7200"/>
          <w:tab w:val="left" w:pos="9180"/>
        </w:tabs>
        <w:ind w:left="720"/>
        <w:rPr>
          <w:rFonts w:ascii="Arial" w:hAnsi="Arial"/>
        </w:rPr>
      </w:pPr>
    </w:p>
    <w:p w:rsidR="0012695F" w:rsidRPr="008E36E9" w:rsidRDefault="0012695F">
      <w:pPr>
        <w:tabs>
          <w:tab w:val="left" w:pos="540"/>
          <w:tab w:val="left" w:pos="900"/>
          <w:tab w:val="left" w:pos="5760"/>
          <w:tab w:val="left" w:pos="7200"/>
          <w:tab w:val="left" w:pos="9180"/>
        </w:tabs>
        <w:ind w:left="540" w:right="1080"/>
        <w:rPr>
          <w:rFonts w:ascii="Arial" w:hAnsi="Arial"/>
          <w:b/>
        </w:rPr>
      </w:pPr>
      <w:r w:rsidRPr="008E36E9">
        <w:rPr>
          <w:rFonts w:ascii="Arial" w:hAnsi="Arial"/>
        </w:rPr>
        <w:t>1.</w:t>
      </w:r>
      <w:r w:rsidRPr="008E36E9">
        <w:rPr>
          <w:rFonts w:ascii="Arial" w:hAnsi="Arial"/>
        </w:rPr>
        <w:tab/>
      </w:r>
      <w:r w:rsidRPr="008E36E9">
        <w:rPr>
          <w:rFonts w:ascii="Arial" w:hAnsi="Arial"/>
          <w:b/>
        </w:rPr>
        <w:t>Commercial General Liability – Occurrence Form</w:t>
      </w:r>
    </w:p>
    <w:p w:rsidR="0012695F" w:rsidRPr="008E36E9" w:rsidRDefault="0012695F">
      <w:pPr>
        <w:tabs>
          <w:tab w:val="left" w:pos="1368"/>
          <w:tab w:val="left" w:pos="9576"/>
        </w:tabs>
        <w:ind w:left="918" w:right="-90"/>
        <w:jc w:val="both"/>
        <w:rPr>
          <w:rFonts w:ascii="Arial" w:hAnsi="Arial"/>
          <w:b/>
        </w:rPr>
      </w:pPr>
      <w:r w:rsidRPr="008E36E9">
        <w:rPr>
          <w:rFonts w:ascii="Arial" w:hAnsi="Arial"/>
        </w:rPr>
        <w:t>Policy shall include bodily injury, property damage and broad form contractual liability coverage.</w:t>
      </w:r>
    </w:p>
    <w:p w:rsidR="0012695F" w:rsidRPr="008E36E9" w:rsidRDefault="0012695F">
      <w:pPr>
        <w:numPr>
          <w:ilvl w:val="0"/>
          <w:numId w:val="17"/>
        </w:numPr>
        <w:tabs>
          <w:tab w:val="clear" w:pos="1260"/>
          <w:tab w:val="num" w:pos="1278"/>
          <w:tab w:val="left" w:pos="1728"/>
          <w:tab w:val="left" w:pos="7218"/>
          <w:tab w:val="left" w:pos="9576"/>
        </w:tabs>
        <w:ind w:left="1278" w:right="90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12695F" w:rsidRPr="008E36E9" w:rsidRDefault="0012695F">
      <w:pPr>
        <w:numPr>
          <w:ilvl w:val="0"/>
          <w:numId w:val="17"/>
        </w:numPr>
        <w:tabs>
          <w:tab w:val="clear" w:pos="1260"/>
          <w:tab w:val="num" w:pos="1278"/>
          <w:tab w:val="left" w:pos="1728"/>
          <w:tab w:val="left" w:pos="7218"/>
          <w:tab w:val="left" w:pos="9576"/>
        </w:tabs>
        <w:ind w:left="1278" w:right="900"/>
        <w:rPr>
          <w:rFonts w:ascii="Arial" w:hAnsi="Arial"/>
        </w:rPr>
      </w:pPr>
      <w:r w:rsidRPr="008E36E9">
        <w:rPr>
          <w:rFonts w:ascii="Arial" w:hAnsi="Arial"/>
        </w:rPr>
        <w:t>Products – Completed Operations Aggregate</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ind w:left="1278" w:right="900"/>
        <w:rPr>
          <w:rFonts w:ascii="Arial" w:hAnsi="Arial"/>
        </w:rPr>
      </w:pPr>
      <w:r w:rsidRPr="008E36E9">
        <w:rPr>
          <w:rFonts w:ascii="Arial" w:hAnsi="Arial"/>
        </w:rPr>
        <w:t>Personal and Advertising Injury</w:t>
      </w:r>
      <w:r w:rsidRPr="008E36E9">
        <w:rPr>
          <w:rFonts w:ascii="Arial" w:hAnsi="Arial"/>
        </w:rPr>
        <w:tab/>
        <w:t>$1,000,000</w:t>
      </w:r>
    </w:p>
    <w:p w:rsidR="0012695F" w:rsidRPr="008E36E9" w:rsidRDefault="0012695F" w:rsidP="00840E8E">
      <w:pPr>
        <w:numPr>
          <w:ilvl w:val="0"/>
          <w:numId w:val="17"/>
        </w:numPr>
        <w:tabs>
          <w:tab w:val="clear" w:pos="1260"/>
          <w:tab w:val="num" w:pos="900"/>
          <w:tab w:val="left" w:pos="1728"/>
          <w:tab w:val="left" w:pos="7218"/>
          <w:tab w:val="left" w:pos="9576"/>
        </w:tabs>
        <w:ind w:left="1278" w:right="900"/>
        <w:rPr>
          <w:rFonts w:ascii="Arial" w:hAnsi="Arial"/>
        </w:rPr>
      </w:pPr>
      <w:r w:rsidRPr="008E36E9">
        <w:rPr>
          <w:rFonts w:ascii="Arial" w:hAnsi="Arial"/>
        </w:rPr>
        <w:t>Each Occurrence</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spacing w:after="80"/>
        <w:ind w:left="1282" w:right="1080"/>
        <w:rPr>
          <w:rFonts w:ascii="Arial" w:hAnsi="Arial"/>
        </w:rPr>
      </w:pPr>
      <w:r w:rsidRPr="008E36E9">
        <w:rPr>
          <w:rFonts w:ascii="Arial" w:hAnsi="Arial"/>
        </w:rPr>
        <w:t>Fire Damag</w:t>
      </w:r>
      <w:r w:rsidR="00163AA6">
        <w:rPr>
          <w:rFonts w:ascii="Arial" w:hAnsi="Arial"/>
        </w:rPr>
        <w:t xml:space="preserve">e (Damage to Rented Premises) </w:t>
      </w:r>
      <w:r w:rsidRPr="008E36E9">
        <w:rPr>
          <w:rFonts w:ascii="Arial" w:hAnsi="Arial"/>
        </w:rPr>
        <w:tab/>
        <w:t>$100,000</w:t>
      </w:r>
    </w:p>
    <w:p w:rsidR="0012695F" w:rsidRDefault="0012695F" w:rsidP="007C07B7">
      <w:pPr>
        <w:widowControl w:val="0"/>
        <w:numPr>
          <w:ilvl w:val="0"/>
          <w:numId w:val="94"/>
        </w:numPr>
        <w:tabs>
          <w:tab w:val="left" w:pos="-1440"/>
        </w:tabs>
        <w:spacing w:after="120"/>
        <w:jc w:val="both"/>
        <w:rPr>
          <w:rFonts w:ascii="Arial" w:hAnsi="Arial"/>
        </w:rPr>
      </w:pPr>
      <w:r w:rsidRPr="008E36E9">
        <w:rPr>
          <w:rFonts w:ascii="Arial" w:hAnsi="Arial"/>
        </w:rPr>
        <w:t xml:space="preserve">The policy shall be endorsed to include the following additional insured language:  "The State of </w:t>
      </w:r>
      <w:smartTag w:uri="urn:schemas-microsoft-com:office:smarttags" w:element="State">
        <w:smartTag w:uri="urn:schemas-microsoft-com:office:smarttags" w:element="place">
          <w:r w:rsidRPr="008E36E9">
            <w:rPr>
              <w:rFonts w:ascii="Arial" w:hAnsi="Arial"/>
            </w:rPr>
            <w:t>Nevada</w:t>
          </w:r>
        </w:smartTag>
      </w:smartTag>
      <w:r w:rsidRPr="008E36E9">
        <w:rPr>
          <w:rFonts w:ascii="Arial" w:hAnsi="Arial"/>
        </w:rPr>
        <w:t xml:space="preserve"> shall be named as an additional insured with respect to liability arising out of the use and/or occupancy of the property subject to this Lease."</w:t>
      </w:r>
    </w:p>
    <w:p w:rsidR="00163AA6" w:rsidRPr="008E36E9" w:rsidRDefault="00163AA6" w:rsidP="00163AA6">
      <w:pPr>
        <w:widowControl w:val="0"/>
        <w:tabs>
          <w:tab w:val="left" w:pos="-1440"/>
        </w:tabs>
        <w:spacing w:after="120"/>
        <w:jc w:val="both"/>
        <w:rPr>
          <w:rFonts w:ascii="Arial" w:hAnsi="Arial"/>
        </w:rPr>
      </w:pPr>
    </w:p>
    <w:p w:rsidR="0012695F" w:rsidRPr="008E36E9" w:rsidRDefault="0012695F" w:rsidP="00F333C5">
      <w:pPr>
        <w:widowControl w:val="0"/>
        <w:numPr>
          <w:ilvl w:val="0"/>
          <w:numId w:val="31"/>
        </w:numPr>
        <w:tabs>
          <w:tab w:val="left" w:pos="-1440"/>
          <w:tab w:val="left" w:pos="7920"/>
        </w:tabs>
        <w:spacing w:after="60"/>
        <w:ind w:left="907" w:hanging="360"/>
        <w:jc w:val="both"/>
        <w:rPr>
          <w:rFonts w:ascii="Arial" w:hAnsi="Arial"/>
          <w:b/>
        </w:rPr>
      </w:pPr>
      <w:r w:rsidRPr="008E36E9">
        <w:rPr>
          <w:rFonts w:ascii="Arial" w:hAnsi="Arial"/>
          <w:b/>
        </w:rPr>
        <w:t>Property Insurance</w:t>
      </w:r>
    </w:p>
    <w:p w:rsidR="0012695F" w:rsidRPr="008E36E9" w:rsidRDefault="0012695F" w:rsidP="00163AA6">
      <w:pPr>
        <w:widowControl w:val="0"/>
        <w:tabs>
          <w:tab w:val="left" w:pos="-1440"/>
          <w:tab w:val="left" w:pos="900"/>
          <w:tab w:val="left" w:pos="1400"/>
          <w:tab w:val="left" w:pos="7200"/>
        </w:tabs>
        <w:ind w:left="900" w:hanging="360"/>
        <w:jc w:val="both"/>
        <w:rPr>
          <w:rFonts w:ascii="Arial" w:hAnsi="Arial"/>
        </w:rPr>
      </w:pPr>
      <w:r w:rsidRPr="008E36E9">
        <w:rPr>
          <w:rFonts w:ascii="Arial" w:hAnsi="Arial"/>
        </w:rPr>
        <w:tab/>
      </w:r>
      <w:r w:rsidRPr="008E36E9">
        <w:rPr>
          <w:rFonts w:ascii="Arial" w:hAnsi="Arial"/>
        </w:rPr>
        <w:tab/>
        <w:t>Coverage for Lessee's tenant improvements</w:t>
      </w:r>
      <w:r w:rsidRPr="008E36E9">
        <w:rPr>
          <w:rFonts w:ascii="Arial" w:hAnsi="Arial"/>
        </w:rPr>
        <w:tab/>
        <w:t>Replacement Value</w:t>
      </w:r>
    </w:p>
    <w:p w:rsidR="0012695F" w:rsidRDefault="0012695F" w:rsidP="00163AA6">
      <w:pPr>
        <w:widowControl w:val="0"/>
        <w:tabs>
          <w:tab w:val="left" w:pos="-1440"/>
          <w:tab w:val="left" w:pos="1400"/>
          <w:tab w:val="left" w:pos="7200"/>
        </w:tabs>
        <w:jc w:val="both"/>
        <w:rPr>
          <w:rFonts w:ascii="Arial" w:hAnsi="Arial"/>
        </w:rPr>
      </w:pPr>
      <w:r w:rsidRPr="008E36E9">
        <w:rPr>
          <w:rFonts w:ascii="Arial" w:hAnsi="Arial"/>
        </w:rPr>
        <w:tab/>
        <w:t>Coverage on building (required if Lessee is sole occupant)</w:t>
      </w:r>
      <w:r w:rsidRPr="008E36E9">
        <w:rPr>
          <w:rFonts w:ascii="Arial" w:hAnsi="Arial"/>
        </w:rPr>
        <w:tab/>
        <w:t>Replacement Value</w:t>
      </w:r>
    </w:p>
    <w:p w:rsidR="00163AA6" w:rsidRPr="008E36E9" w:rsidRDefault="00163AA6" w:rsidP="00163AA6">
      <w:pPr>
        <w:widowControl w:val="0"/>
        <w:tabs>
          <w:tab w:val="left" w:pos="-1440"/>
          <w:tab w:val="left" w:pos="1400"/>
          <w:tab w:val="left" w:pos="7200"/>
        </w:tabs>
        <w:jc w:val="both"/>
        <w:rPr>
          <w:rFonts w:ascii="Arial" w:hAnsi="Arial"/>
        </w:rPr>
      </w:pPr>
    </w:p>
    <w:p w:rsidR="0012695F" w:rsidRPr="008E36E9" w:rsidRDefault="0012695F" w:rsidP="00840E8E">
      <w:pPr>
        <w:widowControl w:val="0"/>
        <w:numPr>
          <w:ilvl w:val="0"/>
          <w:numId w:val="30"/>
        </w:numPr>
        <w:tabs>
          <w:tab w:val="left" w:pos="-1440"/>
        </w:tabs>
        <w:spacing w:after="120"/>
        <w:jc w:val="both"/>
        <w:rPr>
          <w:rFonts w:ascii="Arial" w:hAnsi="Arial"/>
        </w:rPr>
      </w:pPr>
      <w:r w:rsidRPr="008E36E9">
        <w:rPr>
          <w:rFonts w:ascii="Arial" w:hAnsi="Arial"/>
        </w:rPr>
        <w:t>Property insurance shall be written on an all risk, replacement cost coverage, including coverage for flood and earth movement.</w:t>
      </w:r>
    </w:p>
    <w:p w:rsidR="0012695F" w:rsidRPr="008E36E9" w:rsidRDefault="0012695F" w:rsidP="00163AA6">
      <w:pPr>
        <w:widowControl w:val="0"/>
        <w:numPr>
          <w:ilvl w:val="0"/>
          <w:numId w:val="30"/>
        </w:numPr>
        <w:tabs>
          <w:tab w:val="clear" w:pos="1440"/>
          <w:tab w:val="left" w:pos="-1440"/>
        </w:tabs>
        <w:spacing w:after="120"/>
        <w:ind w:hanging="547"/>
        <w:jc w:val="both"/>
        <w:rPr>
          <w:rFonts w:ascii="Arial" w:hAnsi="Arial"/>
        </w:rPr>
      </w:pPr>
      <w:r w:rsidRPr="008E36E9">
        <w:rPr>
          <w:rFonts w:ascii="Arial" w:hAnsi="Arial"/>
        </w:rPr>
        <w:t xml:space="preserve">The State of </w:t>
      </w:r>
      <w:smartTag w:uri="urn:schemas-microsoft-com:office:smarttags" w:element="State">
        <w:smartTag w:uri="urn:schemas-microsoft-com:office:smarttags" w:element="place">
          <w:r w:rsidRPr="008E36E9">
            <w:rPr>
              <w:rFonts w:ascii="Arial" w:hAnsi="Arial"/>
            </w:rPr>
            <w:t>Nevada</w:t>
          </w:r>
        </w:smartTag>
      </w:smartTag>
      <w:r w:rsidRPr="008E36E9">
        <w:rPr>
          <w:rFonts w:ascii="Arial" w:hAnsi="Arial"/>
        </w:rPr>
        <w:t xml:space="preserve"> shall be named as a loss payee on property coverage for tenant improvements.</w:t>
      </w:r>
    </w:p>
    <w:p w:rsidR="0012695F" w:rsidRPr="008E36E9" w:rsidRDefault="0012695F">
      <w:pPr>
        <w:widowControl w:val="0"/>
        <w:numPr>
          <w:ilvl w:val="0"/>
          <w:numId w:val="30"/>
        </w:numPr>
        <w:tabs>
          <w:tab w:val="left" w:pos="-1440"/>
        </w:tabs>
        <w:spacing w:after="120"/>
        <w:jc w:val="both"/>
        <w:rPr>
          <w:rFonts w:ascii="Arial" w:hAnsi="Arial"/>
        </w:rPr>
      </w:pPr>
      <w:r w:rsidRPr="008E36E9">
        <w:rPr>
          <w:rFonts w:ascii="Arial" w:hAnsi="Arial"/>
        </w:rPr>
        <w:t xml:space="preserve">If property coverage on the building is required,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 loss payee".</w:t>
      </w:r>
    </w:p>
    <w:p w:rsidR="0012695F" w:rsidRPr="008E36E9" w:rsidRDefault="0012695F">
      <w:pPr>
        <w:tabs>
          <w:tab w:val="left" w:pos="1440"/>
          <w:tab w:val="left" w:pos="9558"/>
        </w:tabs>
        <w:spacing w:after="80"/>
        <w:ind w:left="1440" w:hanging="540"/>
        <w:jc w:val="both"/>
        <w:rPr>
          <w:rFonts w:ascii="Arial" w:hAnsi="Arial"/>
        </w:rPr>
      </w:pPr>
      <w:r w:rsidRPr="008E36E9">
        <w:rPr>
          <w:rFonts w:ascii="Arial" w:hAnsi="Arial"/>
        </w:rPr>
        <w:t>d.</w:t>
      </w:r>
      <w:r w:rsidRPr="008E36E9">
        <w:rPr>
          <w:rFonts w:ascii="Arial" w:hAnsi="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12695F" w:rsidRPr="008E36E9" w:rsidRDefault="0012695F">
      <w:pPr>
        <w:widowControl w:val="0"/>
        <w:tabs>
          <w:tab w:val="left" w:pos="-1440"/>
        </w:tabs>
        <w:ind w:left="360" w:hanging="360"/>
        <w:jc w:val="both"/>
        <w:rPr>
          <w:rFonts w:ascii="Arial" w:hAnsi="Arial"/>
          <w:b/>
        </w:rPr>
      </w:pPr>
    </w:p>
    <w:p w:rsidR="0012695F" w:rsidRPr="008E36E9" w:rsidRDefault="0012695F">
      <w:pPr>
        <w:tabs>
          <w:tab w:val="left" w:pos="540"/>
          <w:tab w:val="left" w:pos="1080"/>
        </w:tabs>
        <w:spacing w:after="120"/>
        <w:ind w:left="540" w:hanging="540"/>
        <w:jc w:val="both"/>
        <w:rPr>
          <w:rFonts w:ascii="Arial" w:hAnsi="Arial"/>
          <w:b/>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695F" w:rsidRPr="008E36E9" w:rsidRDefault="0012695F">
      <w:pPr>
        <w:tabs>
          <w:tab w:val="left" w:pos="54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Lessee even if those limits of liability are in excess of those required by this Lease.</w:t>
      </w:r>
    </w:p>
    <w:p w:rsidR="0012695F" w:rsidRPr="008E36E9" w:rsidRDefault="0012695F">
      <w:pPr>
        <w:numPr>
          <w:ilvl w:val="0"/>
          <w:numId w:val="53"/>
        </w:numPr>
        <w:tabs>
          <w:tab w:val="left" w:pos="1440"/>
        </w:tabs>
        <w:spacing w:after="80"/>
        <w:jc w:val="both"/>
        <w:rPr>
          <w:rFonts w:ascii="Arial" w:hAnsi="Arial"/>
        </w:rPr>
      </w:pPr>
      <w:r w:rsidRPr="008E36E9">
        <w:rPr>
          <w:rFonts w:ascii="Arial" w:hAnsi="Arial"/>
        </w:rPr>
        <w:t>The Lessee's insurance coverage shall be primary insurance and non-contributory with respect to all other available sources.</w:t>
      </w:r>
    </w:p>
    <w:p w:rsidR="0012695F" w:rsidRPr="008E36E9" w:rsidRDefault="0012695F">
      <w:pPr>
        <w:widowControl w:val="0"/>
        <w:tabs>
          <w:tab w:val="center" w:pos="4680"/>
        </w:tabs>
        <w:ind w:left="5040" w:hanging="5040"/>
        <w:rPr>
          <w:rFonts w:ascii="Arial" w:hAnsi="Arial"/>
        </w:rPr>
      </w:pPr>
    </w:p>
    <w:p w:rsidR="00DF2AAB" w:rsidRPr="00FC6D64" w:rsidRDefault="0012695F" w:rsidP="00DF2AAB">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DF2AAB">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DF2AAB">
        <w:rPr>
          <w:rFonts w:ascii="Arial" w:hAnsi="Arial" w:cs="Arial"/>
          <w:b/>
          <w:bCs/>
        </w:rPr>
        <w:t>(State of Nevada Representative's Name &amp; Address)</w:t>
      </w:r>
      <w:r w:rsidR="00DF2AAB">
        <w:rPr>
          <w:rFonts w:ascii="Arial" w:hAnsi="Arial" w:cs="Arial"/>
        </w:rPr>
        <w:t xml:space="preserve">.  </w:t>
      </w:r>
      <w:r w:rsidR="00DF2AAB"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pPr>
        <w:widowControl w:val="0"/>
        <w:tabs>
          <w:tab w:val="left" w:pos="-1440"/>
          <w:tab w:val="left" w:pos="540"/>
        </w:tabs>
        <w:ind w:left="540" w:hanging="540"/>
        <w:jc w:val="both"/>
        <w:rPr>
          <w:rFonts w:ascii="Arial" w:hAnsi="Arial"/>
        </w:rPr>
      </w:pPr>
    </w:p>
    <w:p w:rsidR="0012695F" w:rsidRPr="008E36E9" w:rsidRDefault="0012695F">
      <w:pPr>
        <w:widowControl w:val="0"/>
        <w:jc w:val="both"/>
        <w:rPr>
          <w:rFonts w:ascii="Arial" w:hAnsi="Arial"/>
        </w:rPr>
      </w:pPr>
    </w:p>
    <w:p w:rsidR="0012695F" w:rsidRPr="008E36E9" w:rsidRDefault="00DC0292">
      <w:pPr>
        <w:widowControl w:val="0"/>
        <w:tabs>
          <w:tab w:val="left" w:pos="540"/>
        </w:tabs>
        <w:ind w:left="540" w:hanging="540"/>
        <w:jc w:val="both"/>
        <w:rPr>
          <w:rFonts w:ascii="Arial" w:hAnsi="Arial"/>
        </w:rPr>
      </w:pPr>
      <w:r w:rsidRPr="008E36E9">
        <w:rPr>
          <w:rFonts w:ascii="Arial" w:hAnsi="Arial"/>
        </w:rPr>
        <w:t>D</w:t>
      </w:r>
      <w:r w:rsidRPr="008E36E9">
        <w:rPr>
          <w:rFonts w:ascii="Arial" w:hAnsi="Arial"/>
          <w:b/>
        </w:rPr>
        <w:t>.</w:t>
      </w:r>
      <w:r w:rsidRPr="008E36E9">
        <w:rPr>
          <w:rFonts w:ascii="Arial" w:hAnsi="Arial"/>
          <w:b/>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w:t>
      </w:r>
      <w:r w:rsidRPr="008E36E9">
        <w:rPr>
          <w:rFonts w:ascii="Arial" w:hAnsi="Arial"/>
          <w:color w:val="000000"/>
        </w:rPr>
        <w:t xml:space="preserve">of </w:t>
      </w:r>
      <w:smartTag w:uri="urn:schemas-microsoft-com:office:smarttags" w:element="place">
        <w:smartTag w:uri="urn:schemas-microsoft-com:office:smarttags" w:element="State">
          <w:r w:rsidRPr="008E36E9">
            <w:rPr>
              <w:rFonts w:ascii="Arial" w:hAnsi="Arial"/>
              <w:color w:val="000000"/>
            </w:rPr>
            <w:t>Nevada</w:t>
          </w:r>
        </w:smartTag>
      </w:smartTag>
      <w:r w:rsidRPr="008E36E9">
        <w:rPr>
          <w:rFonts w:ascii="Arial" w:hAnsi="Arial"/>
          <w:color w:val="000000"/>
        </w:rPr>
        <w:t xml:space="preserve"> and with an “A.M. Best” rating of not less than A- VII.  </w:t>
      </w:r>
      <w:r w:rsidR="0012695F" w:rsidRPr="008E36E9">
        <w:rPr>
          <w:rFonts w:ascii="Arial" w:hAnsi="Arial"/>
          <w:color w:val="000000"/>
        </w:rPr>
        <w:t>The State in no way warrants that the above-required</w:t>
      </w:r>
      <w:r w:rsidR="0012695F" w:rsidRPr="008E36E9">
        <w:rPr>
          <w:rFonts w:ascii="Arial" w:hAnsi="Arial"/>
        </w:rPr>
        <w:t xml:space="preserve"> minimum insurer rating is sufficient to protect the Contractor from potential insurer insolvency.</w:t>
      </w:r>
    </w:p>
    <w:p w:rsidR="0012695F" w:rsidRPr="008E36E9" w:rsidRDefault="0012695F">
      <w:pPr>
        <w:widowControl w:val="0"/>
        <w:jc w:val="both"/>
        <w:rPr>
          <w:rFonts w:ascii="Arial" w:hAnsi="Arial"/>
        </w:rPr>
      </w:pPr>
    </w:p>
    <w:p w:rsidR="0012695F" w:rsidRPr="008E36E9" w:rsidRDefault="0012695F">
      <w:pPr>
        <w:widowControl w:val="0"/>
        <w:tabs>
          <w:tab w:val="left" w:pos="540"/>
        </w:tabs>
        <w:ind w:left="540" w:hanging="540"/>
        <w:jc w:val="both"/>
        <w:rPr>
          <w:rFonts w:ascii="Arial" w:hAnsi="Arial"/>
        </w:rPr>
      </w:pPr>
      <w:r w:rsidRPr="008E36E9">
        <w:rPr>
          <w:rFonts w:ascii="Arial" w:hAnsi="Arial"/>
        </w:rPr>
        <w:t>E.</w:t>
      </w:r>
      <w:r w:rsidRPr="008E36E9">
        <w:rPr>
          <w:rFonts w:ascii="Arial" w:hAnsi="Arial"/>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 xml:space="preserve">Lessee shall furnish the State with certificates of insurance (ACORD form or equivalent approved by the </w:t>
      </w:r>
      <w:r w:rsidR="00DC0292" w:rsidRPr="008E36E9">
        <w:rPr>
          <w:rFonts w:ascii="Arial" w:hAnsi="Arial"/>
        </w:rPr>
        <w:t>State)</w:t>
      </w:r>
      <w:r w:rsidRPr="008E36E9">
        <w:rPr>
          <w:rFonts w:ascii="Arial" w:hAnsi="Arial"/>
        </w:rPr>
        <w:t xml:space="preserve"> as required by this Lease.  The certificates for each insurance policy are to be signed by a person authorized by that insurer to bind coverage on its behalf</w:t>
      </w:r>
      <w:r w:rsidRPr="008E36E9">
        <w:rPr>
          <w:rFonts w:ascii="Arial" w:hAnsi="Arial"/>
          <w:i/>
        </w:rPr>
        <w:t>.</w:t>
      </w:r>
    </w:p>
    <w:p w:rsidR="0012695F" w:rsidRPr="008E36E9" w:rsidRDefault="0012695F">
      <w:pPr>
        <w:widowControl w:val="0"/>
        <w:tabs>
          <w:tab w:val="left" w:pos="360"/>
        </w:tabs>
        <w:jc w:val="both"/>
        <w:rPr>
          <w:rFonts w:ascii="Arial" w:hAnsi="Arial"/>
        </w:rPr>
      </w:pPr>
    </w:p>
    <w:p w:rsidR="0012695F" w:rsidRPr="008E36E9" w:rsidRDefault="0012695F">
      <w:pPr>
        <w:widowControl w:val="0"/>
        <w:ind w:left="540"/>
        <w:jc w:val="both"/>
        <w:rPr>
          <w:rFonts w:ascii="Arial" w:hAnsi="Arial"/>
        </w:rPr>
      </w:pPr>
      <w:r w:rsidRPr="008E36E9">
        <w:rPr>
          <w:rFonts w:ascii="Arial" w:hAnsi="Arial"/>
        </w:rPr>
        <w:t>All certificates and any required endorsements are to be received and approved by the State before the Lease commences.  Each insurance policy required by this Lease must be in effect at or prior to commencement of this Lease and remain in effect for the duration of the Lease.  Failure to maintain the insurance policies as required by this Lease or to provide evidence of renewal is a material breach of contract.</w:t>
      </w:r>
    </w:p>
    <w:p w:rsidR="0012695F" w:rsidRPr="008E36E9" w:rsidRDefault="0012695F">
      <w:pPr>
        <w:widowControl w:val="0"/>
        <w:ind w:left="360"/>
        <w:jc w:val="both"/>
        <w:rPr>
          <w:rFonts w:ascii="Arial" w:hAnsi="Arial"/>
        </w:rPr>
      </w:pPr>
    </w:p>
    <w:p w:rsidR="0012695F" w:rsidRPr="008E36E9" w:rsidRDefault="0012695F">
      <w:pPr>
        <w:tabs>
          <w:tab w:val="left" w:pos="540"/>
          <w:tab w:val="left" w:pos="1440"/>
          <w:tab w:val="left" w:pos="1800"/>
        </w:tabs>
        <w:ind w:left="540" w:hanging="540"/>
        <w:jc w:val="both"/>
        <w:rPr>
          <w:rFonts w:ascii="Arial" w:hAnsi="Arial"/>
          <w:b/>
        </w:rPr>
      </w:pPr>
      <w:r w:rsidRPr="008E36E9">
        <w:rPr>
          <w:rFonts w:ascii="Arial" w:hAnsi="Arial"/>
        </w:rPr>
        <w:tab/>
        <w:t>All certificates required by this Lease shall be sent directly to</w:t>
      </w:r>
      <w:r w:rsidRPr="008E36E9">
        <w:rPr>
          <w:rFonts w:ascii="Arial" w:hAnsi="Arial"/>
          <w:b/>
        </w:rPr>
        <w:t xml:space="preserve"> (State Department Representative’s Name and Address)</w:t>
      </w:r>
      <w:r w:rsidRPr="008E36E9">
        <w:rPr>
          <w:rFonts w:ascii="Arial" w:hAnsi="Arial"/>
        </w:rPr>
        <w:t xml:space="preserve">.  The State Department, Lease agreement number and location description are to be noted on the certificate of insurance.  The State reserves the right to require complete, certified copies of all insurance policies and endorsements required by this Lease at any time. </w:t>
      </w:r>
      <w:r w:rsidRPr="008E36E9">
        <w:rPr>
          <w:rFonts w:ascii="Arial" w:hAnsi="Arial"/>
          <w:b/>
        </w:rPr>
        <w:t xml:space="preserve"> DO NOT SEND CERTIFICATES OF INSURANCE TO THE STATES RISK MANAGEMENT DIVISION.</w:t>
      </w:r>
    </w:p>
    <w:p w:rsidR="0012695F" w:rsidRPr="008E36E9" w:rsidRDefault="0012695F">
      <w:pPr>
        <w:widowControl w:val="0"/>
        <w:jc w:val="both"/>
        <w:rPr>
          <w:rFonts w:ascii="Arial" w:hAnsi="Arial"/>
        </w:rPr>
      </w:pPr>
    </w:p>
    <w:p w:rsidR="0012695F" w:rsidRPr="008E36E9" w:rsidRDefault="0012695F">
      <w:pPr>
        <w:widowControl w:val="0"/>
        <w:tabs>
          <w:tab w:val="left" w:pos="-1440"/>
        </w:tabs>
        <w:ind w:left="540" w:hanging="540"/>
        <w:jc w:val="both"/>
        <w:rPr>
          <w:rFonts w:ascii="Arial" w:hAnsi="Arial"/>
        </w:rPr>
      </w:pPr>
      <w:r w:rsidRPr="008E36E9">
        <w:rPr>
          <w:rFonts w:ascii="Arial" w:hAnsi="Arial"/>
        </w:rPr>
        <w:t>F.</w:t>
      </w:r>
      <w:r w:rsidRPr="008E36E9">
        <w:rPr>
          <w:rFonts w:ascii="Arial" w:hAnsi="Arial"/>
          <w:b/>
        </w:rPr>
        <w:tab/>
      </w:r>
      <w:r w:rsidRPr="008E36E9">
        <w:rPr>
          <w:rFonts w:ascii="Arial" w:hAnsi="Arial"/>
          <w:b/>
          <w:u w:val="single"/>
        </w:rPr>
        <w:t>APPROVAL</w:t>
      </w:r>
      <w:r w:rsidRPr="008E36E9">
        <w:rPr>
          <w:rFonts w:ascii="Arial" w:hAnsi="Arial"/>
          <w:b/>
        </w:rPr>
        <w:t xml:space="preserve">:  </w:t>
      </w:r>
      <w:r w:rsidRPr="008E36E9">
        <w:rPr>
          <w:rFonts w:ascii="Arial" w:hAnsi="Arial"/>
        </w:rPr>
        <w:t xml:space="preserve">Any modification or variation from the insurance requirements in this Lease must have prior approval from the State of Nevada </w:t>
      </w:r>
      <w:r w:rsidR="00573ADB" w:rsidRPr="008E36E9">
        <w:rPr>
          <w:rFonts w:ascii="Arial" w:hAnsi="Arial"/>
        </w:rPr>
        <w:t>Attorney General’s Office or the Risk Manager</w:t>
      </w:r>
      <w:r w:rsidRPr="008E36E9">
        <w:rPr>
          <w:rFonts w:ascii="Arial" w:hAnsi="Arial"/>
        </w:rPr>
        <w:t>, whose decision shall be final. Such action will not require a formal lease amendment, but may be made by administrative action.</w:t>
      </w:r>
    </w:p>
    <w:p w:rsidR="0012695F" w:rsidRPr="008E36E9" w:rsidRDefault="0012695F">
      <w:pPr>
        <w:widowControl w:val="0"/>
        <w:spacing w:line="191" w:lineRule="auto"/>
        <w:jc w:val="both"/>
        <w:rPr>
          <w:rFonts w:ascii="CG Times" w:hAnsi="CG Times"/>
        </w:rPr>
      </w:pPr>
    </w:p>
    <w:p w:rsidR="00163AA6" w:rsidRDefault="0012695F" w:rsidP="001E1244">
      <w:pPr>
        <w:pBdr>
          <w:bottom w:val="thickThinSmallGap" w:sz="18" w:space="1" w:color="auto"/>
        </w:pBdr>
        <w:rPr>
          <w:rFonts w:ascii="Arial" w:hAnsi="Arial"/>
          <w:b/>
          <w:bCs/>
          <w:color w:val="000000"/>
          <w:sz w:val="28"/>
        </w:rPr>
      </w:pPr>
      <w:r w:rsidRPr="008E36E9">
        <w:rPr>
          <w:rFonts w:ascii="Arial" w:hAnsi="Arial"/>
          <w:b/>
          <w:bCs/>
          <w:color w:val="000000"/>
          <w:sz w:val="28"/>
        </w:rPr>
        <w:br w:type="page"/>
      </w:r>
    </w:p>
    <w:p w:rsidR="001E1244" w:rsidRPr="008E36E9" w:rsidRDefault="005D76B7" w:rsidP="001E1244">
      <w:pPr>
        <w:pBdr>
          <w:bottom w:val="thickThinSmallGap" w:sz="18" w:space="1" w:color="auto"/>
        </w:pBdr>
        <w:rPr>
          <w:rFonts w:ascii="Arial" w:hAnsi="Arial"/>
          <w:b/>
          <w:bCs/>
          <w:sz w:val="28"/>
        </w:rPr>
      </w:pPr>
      <w:r>
        <w:rPr>
          <w:rFonts w:ascii="Arial" w:hAnsi="Arial"/>
          <w:b/>
          <w:bCs/>
          <w:sz w:val="28"/>
        </w:rPr>
        <w:t>Section G</w:t>
      </w:r>
      <w:r w:rsidR="001E1244" w:rsidRPr="008E36E9">
        <w:rPr>
          <w:rFonts w:ascii="Arial" w:hAnsi="Arial"/>
          <w:b/>
          <w:bCs/>
          <w:sz w:val="28"/>
        </w:rPr>
        <w:t xml:space="preserve"> – COMMERCIAL LEASES/RENTAL AGREEMENTS </w:t>
      </w:r>
    </w:p>
    <w:p w:rsidR="001E1244" w:rsidRPr="008E36E9" w:rsidRDefault="001E1244" w:rsidP="001E1244">
      <w:pPr>
        <w:pStyle w:val="Heading2"/>
        <w:rPr>
          <w:bCs/>
          <w:sz w:val="28"/>
          <w:u w:val="none"/>
        </w:rPr>
      </w:pPr>
      <w:bookmarkStart w:id="115" w:name="_Toc445894530"/>
      <w:r w:rsidRPr="008E36E9">
        <w:rPr>
          <w:bCs/>
          <w:sz w:val="28"/>
          <w:u w:val="none"/>
        </w:rPr>
        <w:t>Lease/Rental Contracts – State as Tenant</w:t>
      </w:r>
      <w:bookmarkEnd w:id="115"/>
    </w:p>
    <w:p w:rsidR="0012695F" w:rsidRPr="008E36E9" w:rsidRDefault="0012695F">
      <w:pPr>
        <w:widowControl w:val="0"/>
        <w:rPr>
          <w:rFonts w:ascii="CG Times" w:hAnsi="CG Times"/>
          <w:color w:val="000000"/>
          <w:sz w:val="23"/>
        </w:rPr>
      </w:pPr>
    </w:p>
    <w:p w:rsidR="0012695F" w:rsidRPr="008E36E9" w:rsidRDefault="0012695F">
      <w:pPr>
        <w:widowControl w:val="0"/>
        <w:jc w:val="both"/>
        <w:rPr>
          <w:rFonts w:ascii="Arial" w:hAnsi="Arial"/>
          <w:color w:val="000000"/>
          <w:sz w:val="22"/>
        </w:rPr>
      </w:pPr>
      <w:r w:rsidRPr="008E36E9">
        <w:rPr>
          <w:rFonts w:ascii="Arial" w:hAnsi="Arial"/>
          <w:color w:val="000000"/>
          <w:sz w:val="22"/>
        </w:rPr>
        <w:t>The information in this section should be used as a guide for lease agreements or rental contracts where the State is the tenant or occupant.  Generally, this section applies to long-term leases of office space, office buildings, warehouses, or industrial space, but it may also be used for right-of-way, right-of entry or easement agreements.  In these types of contractual arrangements, the State will be occupying property that belongs to someone else.  Typically the property owner will ask the State to sign an agreement outlining the terms and conditions of our right to occupy or use their property.  Therefore, the State may be subject to compliance with certain insurance and indemnification requirements that may, or may not, be appropriate or legal.</w:t>
      </w:r>
    </w:p>
    <w:p w:rsidR="0012695F" w:rsidRPr="008E36E9" w:rsidRDefault="0012695F">
      <w:pPr>
        <w:rPr>
          <w:rFonts w:ascii="Arial" w:hAnsi="Arial" w:cs="Arial"/>
          <w:sz w:val="22"/>
          <w:szCs w:val="22"/>
        </w:rPr>
      </w:pPr>
    </w:p>
    <w:p w:rsidR="0012695F" w:rsidRPr="008E36E9" w:rsidRDefault="0012695F">
      <w:pPr>
        <w:jc w:val="both"/>
        <w:rPr>
          <w:rFonts w:ascii="Arial" w:hAnsi="Arial" w:cs="Arial"/>
          <w:sz w:val="22"/>
          <w:szCs w:val="22"/>
        </w:rPr>
      </w:pPr>
      <w:r w:rsidRPr="008E36E9">
        <w:rPr>
          <w:rFonts w:ascii="Arial" w:hAnsi="Arial" w:cs="Arial"/>
          <w:sz w:val="22"/>
          <w:szCs w:val="22"/>
        </w:rPr>
        <w:t>In State contracts, in particular lease agreements where the State is the owner/landlord, the State dictates the insurance and indemnification requirements.  However, when the State agrees to lease space from an outside organization or asks permission to occupy or use the property of others, the State may be asked to provide evidence of insurance as well as agree to certain indemnification / hold harmless agreements.</w:t>
      </w:r>
    </w:p>
    <w:p w:rsidR="0012695F" w:rsidRPr="008E36E9" w:rsidRDefault="0012695F">
      <w:pPr>
        <w:jc w:val="both"/>
        <w:rPr>
          <w:rFonts w:ascii="Arial" w:hAnsi="Arial" w:cs="Arial"/>
          <w:sz w:val="22"/>
          <w:szCs w:val="22"/>
        </w:rPr>
      </w:pPr>
    </w:p>
    <w:p w:rsidR="0012695F" w:rsidRPr="008E36E9" w:rsidRDefault="0012695F">
      <w:pPr>
        <w:jc w:val="both"/>
        <w:rPr>
          <w:rFonts w:ascii="Arial" w:hAnsi="Arial" w:cs="Arial"/>
          <w:sz w:val="22"/>
          <w:szCs w:val="22"/>
        </w:rPr>
      </w:pPr>
      <w:r w:rsidRPr="008E36E9">
        <w:rPr>
          <w:rFonts w:ascii="Arial" w:hAnsi="Arial" w:cs="Arial"/>
          <w:sz w:val="22"/>
          <w:szCs w:val="22"/>
        </w:rPr>
        <w:t>The information contained in this section is intended to act as a reference guide when reviewing the lease agreement insurance and indemnification requirements and should help determine if the insurance and indemnification language is acceptable or must be amended.</w:t>
      </w:r>
    </w:p>
    <w:p w:rsidR="0012695F" w:rsidRPr="008E36E9" w:rsidRDefault="0012695F">
      <w:pPr>
        <w:jc w:val="both"/>
        <w:rPr>
          <w:rFonts w:ascii="Arial" w:hAnsi="Arial" w:cs="Arial"/>
          <w:sz w:val="22"/>
          <w:szCs w:val="22"/>
        </w:rPr>
      </w:pPr>
    </w:p>
    <w:p w:rsidR="0012695F" w:rsidRPr="008E36E9" w:rsidRDefault="0012695F">
      <w:pPr>
        <w:numPr>
          <w:ilvl w:val="0"/>
          <w:numId w:val="80"/>
        </w:numPr>
        <w:jc w:val="both"/>
        <w:rPr>
          <w:rFonts w:ascii="Arial" w:hAnsi="Arial" w:cs="Arial"/>
          <w:b/>
          <w:sz w:val="22"/>
          <w:szCs w:val="22"/>
        </w:rPr>
      </w:pPr>
      <w:r w:rsidRPr="008E36E9">
        <w:rPr>
          <w:rFonts w:ascii="Arial" w:hAnsi="Arial" w:cs="Arial"/>
          <w:b/>
          <w:sz w:val="22"/>
          <w:szCs w:val="22"/>
        </w:rPr>
        <w:t>INDEMNIFICATION LANGUAGE</w:t>
      </w:r>
    </w:p>
    <w:p w:rsidR="0012695F" w:rsidRPr="008E36E9" w:rsidRDefault="0012695F">
      <w:pPr>
        <w:tabs>
          <w:tab w:val="left" w:pos="400"/>
        </w:tabs>
        <w:ind w:left="400" w:hanging="400"/>
        <w:jc w:val="both"/>
        <w:rPr>
          <w:rFonts w:ascii="Arial" w:hAnsi="Arial" w:cs="Arial"/>
          <w:sz w:val="22"/>
          <w:szCs w:val="22"/>
        </w:rPr>
      </w:pPr>
      <w:r w:rsidRPr="008E36E9">
        <w:rPr>
          <w:rFonts w:ascii="Arial" w:hAnsi="Arial" w:cs="Arial"/>
          <w:sz w:val="22"/>
          <w:szCs w:val="22"/>
        </w:rPr>
        <w:tab/>
        <w:t xml:space="preserve">The standard indemnification language found in many lease agreements is unacceptable to the State and should never be agreed to without the Attorney General’s Office approval.  The law is very specific about what the State may agree to when indemnifying others.  The indemnification language in the lease agreement must be amended to begin with </w:t>
      </w:r>
      <w:r w:rsidRPr="008E36E9">
        <w:rPr>
          <w:rFonts w:ascii="Arial" w:hAnsi="Arial" w:cs="Arial"/>
          <w:b/>
          <w:i/>
          <w:sz w:val="22"/>
          <w:szCs w:val="22"/>
        </w:rPr>
        <w:t>"To the extent permitted by law . . ."</w:t>
      </w:r>
      <w:r w:rsidRPr="008E36E9">
        <w:rPr>
          <w:rFonts w:ascii="Arial" w:hAnsi="Arial" w:cs="Arial"/>
          <w:sz w:val="22"/>
          <w:szCs w:val="22"/>
        </w:rPr>
        <w:t xml:space="preserve"> and be approved by the AG’s Office to make sure that it is in compliance with the law.</w:t>
      </w:r>
    </w:p>
    <w:p w:rsidR="0012695F" w:rsidRPr="008E36E9" w:rsidRDefault="0012695F">
      <w:pPr>
        <w:jc w:val="both"/>
        <w:rPr>
          <w:rFonts w:ascii="Arial" w:hAnsi="Arial" w:cs="Arial"/>
          <w:sz w:val="22"/>
          <w:szCs w:val="22"/>
        </w:rPr>
      </w:pPr>
    </w:p>
    <w:p w:rsidR="0012695F" w:rsidRPr="008E36E9" w:rsidRDefault="0012695F">
      <w:pPr>
        <w:numPr>
          <w:ilvl w:val="0"/>
          <w:numId w:val="80"/>
        </w:numPr>
        <w:jc w:val="both"/>
        <w:rPr>
          <w:rFonts w:ascii="Arial" w:hAnsi="Arial" w:cs="Arial"/>
          <w:b/>
          <w:sz w:val="22"/>
          <w:szCs w:val="22"/>
        </w:rPr>
      </w:pPr>
      <w:r w:rsidRPr="008E36E9">
        <w:rPr>
          <w:rFonts w:ascii="Arial" w:hAnsi="Arial" w:cs="Arial"/>
          <w:b/>
          <w:sz w:val="22"/>
          <w:szCs w:val="22"/>
        </w:rPr>
        <w:t>REQUIRED INSURANCE COVERAGE &amp; LIMITS</w:t>
      </w:r>
    </w:p>
    <w:p w:rsidR="0012695F" w:rsidRPr="008E36E9" w:rsidRDefault="0012695F">
      <w:pPr>
        <w:tabs>
          <w:tab w:val="left" w:pos="400"/>
        </w:tabs>
        <w:ind w:left="400" w:hanging="400"/>
        <w:jc w:val="both"/>
        <w:rPr>
          <w:rFonts w:ascii="Arial" w:hAnsi="Arial" w:cs="Arial"/>
          <w:sz w:val="22"/>
          <w:szCs w:val="22"/>
        </w:rPr>
      </w:pPr>
      <w:r w:rsidRPr="008E36E9">
        <w:rPr>
          <w:rFonts w:ascii="Arial" w:hAnsi="Arial" w:cs="Arial"/>
          <w:sz w:val="22"/>
          <w:szCs w:val="22"/>
        </w:rPr>
        <w:tab/>
      </w:r>
      <w:r w:rsidRPr="008E36E9">
        <w:rPr>
          <w:rFonts w:ascii="Arial" w:hAnsi="Arial" w:cs="Arial"/>
          <w:sz w:val="22"/>
          <w:szCs w:val="22"/>
          <w:u w:val="single"/>
        </w:rPr>
        <w:t xml:space="preserve">General Liability </w:t>
      </w:r>
      <w:r w:rsidRPr="008E36E9">
        <w:rPr>
          <w:rFonts w:ascii="Arial" w:hAnsi="Arial" w:cs="Arial"/>
          <w:sz w:val="22"/>
          <w:szCs w:val="22"/>
        </w:rPr>
        <w:t>(sometimes referred to as commercial general liability or comprehensive general liability) is always required of a tenant.  Sometimes incorrect or inappropriate insurance terms, such as “public liability” or “personal injury liability”, are used instead of the correct insurance term 'commercial general liability'.  It is important to make sure that the correct insurance terms are used in the contract.</w:t>
      </w:r>
    </w:p>
    <w:p w:rsidR="0012695F" w:rsidRPr="008E36E9" w:rsidRDefault="0012695F">
      <w:pPr>
        <w:tabs>
          <w:tab w:val="left" w:pos="400"/>
        </w:tabs>
        <w:ind w:left="400" w:hanging="400"/>
        <w:jc w:val="both"/>
        <w:rPr>
          <w:rFonts w:ascii="Arial" w:hAnsi="Arial" w:cs="Arial"/>
          <w:sz w:val="22"/>
          <w:szCs w:val="22"/>
        </w:rPr>
      </w:pPr>
    </w:p>
    <w:p w:rsidR="0012695F" w:rsidRPr="008E36E9" w:rsidRDefault="0012695F">
      <w:pPr>
        <w:tabs>
          <w:tab w:val="left" w:pos="400"/>
        </w:tabs>
        <w:spacing w:after="120"/>
        <w:ind w:left="403" w:hanging="403"/>
        <w:jc w:val="both"/>
        <w:rPr>
          <w:rFonts w:ascii="Arial" w:hAnsi="Arial" w:cs="Arial"/>
          <w:sz w:val="22"/>
          <w:szCs w:val="22"/>
        </w:rPr>
      </w:pPr>
      <w:r w:rsidRPr="008E36E9">
        <w:rPr>
          <w:rFonts w:ascii="Arial" w:hAnsi="Arial" w:cs="Arial"/>
          <w:sz w:val="22"/>
          <w:szCs w:val="22"/>
        </w:rPr>
        <w:tab/>
        <w:t xml:space="preserve">The State is self-insured for its liability (general liability and auto liability).  This means that we do not purchase the commercial liability insurance generally required in lease agreements.  Therefore, all of the landlord's requirements that specify coverage, policy conditions, endorsements and acceptable insurance companies do not apply to our self-insured program.  This section of the lease agreement should be amended to </w:t>
      </w:r>
      <w:r w:rsidRPr="008E36E9">
        <w:rPr>
          <w:rFonts w:ascii="Arial" w:hAnsi="Arial" w:cs="Arial"/>
          <w:b/>
          <w:i/>
          <w:sz w:val="22"/>
          <w:szCs w:val="22"/>
        </w:rPr>
        <w:t>include the following language:</w:t>
      </w:r>
    </w:p>
    <w:p w:rsidR="0012695F" w:rsidRPr="008E36E9" w:rsidRDefault="0012695F">
      <w:pPr>
        <w:tabs>
          <w:tab w:val="left" w:pos="400"/>
        </w:tabs>
        <w:ind w:left="400"/>
        <w:jc w:val="both"/>
        <w:rPr>
          <w:rFonts w:ascii="Arial" w:hAnsi="Arial" w:cs="Arial"/>
          <w:b/>
          <w:i/>
          <w:sz w:val="22"/>
          <w:szCs w:val="22"/>
        </w:rPr>
      </w:pPr>
      <w:r w:rsidRPr="008E36E9">
        <w:rPr>
          <w:rFonts w:ascii="Arial" w:hAnsi="Arial" w:cs="Arial"/>
          <w:b/>
          <w:i/>
          <w:sz w:val="22"/>
          <w:szCs w:val="22"/>
        </w:rPr>
        <w:tab/>
        <w:t>"The State may satisfy some or all of these requirements through self-insurance".</w:t>
      </w:r>
    </w:p>
    <w:p w:rsidR="0012695F" w:rsidRPr="008E36E9" w:rsidRDefault="0012695F">
      <w:pPr>
        <w:tabs>
          <w:tab w:val="left" w:pos="400"/>
        </w:tabs>
        <w:ind w:left="400"/>
        <w:jc w:val="both"/>
        <w:rPr>
          <w:rFonts w:ascii="Arial" w:hAnsi="Arial" w:cs="Arial"/>
          <w:b/>
          <w:i/>
          <w:sz w:val="22"/>
          <w:szCs w:val="22"/>
        </w:rPr>
      </w:pPr>
    </w:p>
    <w:p w:rsidR="0012695F" w:rsidRPr="008E36E9" w:rsidRDefault="0012695F">
      <w:pPr>
        <w:widowControl w:val="0"/>
        <w:tabs>
          <w:tab w:val="left" w:pos="400"/>
        </w:tabs>
        <w:ind w:left="400" w:hanging="400"/>
        <w:jc w:val="both"/>
        <w:rPr>
          <w:rFonts w:ascii="Arial" w:hAnsi="Arial"/>
          <w:color w:val="000000"/>
          <w:sz w:val="22"/>
        </w:rPr>
      </w:pPr>
      <w:r w:rsidRPr="008E36E9">
        <w:rPr>
          <w:rFonts w:ascii="Arial" w:hAnsi="Arial"/>
          <w:color w:val="000000"/>
          <w:sz w:val="22"/>
        </w:rPr>
        <w:tab/>
      </w:r>
    </w:p>
    <w:p w:rsidR="00E0189F" w:rsidRDefault="0012695F">
      <w:pPr>
        <w:widowControl w:val="0"/>
        <w:tabs>
          <w:tab w:val="left" w:pos="540"/>
        </w:tabs>
        <w:ind w:left="540"/>
        <w:jc w:val="both"/>
        <w:rPr>
          <w:rFonts w:ascii="Arial" w:hAnsi="Arial"/>
          <w:color w:val="000000"/>
          <w:sz w:val="22"/>
        </w:rPr>
      </w:pPr>
      <w:r w:rsidRPr="008E36E9">
        <w:rPr>
          <w:rFonts w:ascii="Arial" w:hAnsi="Arial"/>
          <w:color w:val="000000"/>
          <w:sz w:val="22"/>
        </w:rPr>
        <w:br w:type="page"/>
      </w:r>
    </w:p>
    <w:p w:rsidR="0012695F" w:rsidRPr="008E36E9" w:rsidRDefault="0012695F">
      <w:pPr>
        <w:widowControl w:val="0"/>
        <w:tabs>
          <w:tab w:val="left" w:pos="540"/>
        </w:tabs>
        <w:ind w:left="540"/>
        <w:jc w:val="both"/>
        <w:rPr>
          <w:rFonts w:ascii="Arial" w:hAnsi="Arial"/>
          <w:color w:val="000000"/>
          <w:sz w:val="22"/>
        </w:rPr>
      </w:pPr>
      <w:r w:rsidRPr="008E36E9">
        <w:rPr>
          <w:rFonts w:ascii="Arial" w:hAnsi="Arial"/>
          <w:color w:val="000000"/>
          <w:sz w:val="22"/>
          <w:u w:val="single"/>
        </w:rPr>
        <w:t>Additional Insured</w:t>
      </w:r>
      <w:r w:rsidRPr="008E36E9">
        <w:rPr>
          <w:rFonts w:ascii="Arial" w:hAnsi="Arial"/>
          <w:color w:val="000000"/>
          <w:sz w:val="22"/>
        </w:rPr>
        <w:t xml:space="preserve"> requests are standard in lease agreements.  Generally the landlord or property owner will require the tenant/occupant to name them as an additional insured under the tenant's liability insurance.  This means that the tenant's liability insurance will protect the landlord/property owner as well.  However, Chapter 41 of the NRS will not allow the State to indemnify others and therefore the State cannot provide coverage under our self-insured program to outside parties who want to be additional insureds.</w:t>
      </w:r>
    </w:p>
    <w:p w:rsidR="0012695F" w:rsidRPr="008E36E9" w:rsidRDefault="0012695F">
      <w:pPr>
        <w:widowControl w:val="0"/>
        <w:tabs>
          <w:tab w:val="left" w:pos="540"/>
        </w:tabs>
        <w:ind w:left="540"/>
        <w:jc w:val="both"/>
        <w:rPr>
          <w:rFonts w:ascii="Arial" w:hAnsi="Arial"/>
          <w:color w:val="000000"/>
          <w:sz w:val="22"/>
        </w:rPr>
      </w:pPr>
    </w:p>
    <w:p w:rsidR="0012695F" w:rsidRPr="008E36E9" w:rsidRDefault="0012695F" w:rsidP="00F333C5">
      <w:pPr>
        <w:widowControl w:val="0"/>
        <w:numPr>
          <w:ilvl w:val="1"/>
          <w:numId w:val="80"/>
        </w:numPr>
        <w:tabs>
          <w:tab w:val="clear" w:pos="1080"/>
          <w:tab w:val="left" w:pos="540"/>
        </w:tabs>
        <w:ind w:left="540" w:firstLine="0"/>
        <w:jc w:val="both"/>
        <w:rPr>
          <w:rFonts w:ascii="Arial" w:hAnsi="Arial"/>
          <w:color w:val="000000"/>
          <w:sz w:val="22"/>
        </w:rPr>
      </w:pPr>
      <w:r w:rsidRPr="008E36E9">
        <w:rPr>
          <w:rFonts w:ascii="Arial" w:hAnsi="Arial"/>
          <w:b/>
          <w:color w:val="000000"/>
          <w:sz w:val="22"/>
        </w:rPr>
        <w:t>NOTE:</w:t>
      </w:r>
      <w:r w:rsidRPr="008E36E9">
        <w:rPr>
          <w:rFonts w:ascii="Arial" w:hAnsi="Arial"/>
          <w:color w:val="000000"/>
          <w:sz w:val="22"/>
        </w:rPr>
        <w:t xml:space="preserve">  </w:t>
      </w:r>
      <w:r w:rsidRPr="008E36E9">
        <w:rPr>
          <w:rFonts w:ascii="Arial" w:hAnsi="Arial"/>
          <w:b/>
          <w:i/>
          <w:color w:val="000000"/>
          <w:sz w:val="22"/>
        </w:rPr>
        <w:t>The additional insured requirement should be stricken from the agreement.</w:t>
      </w:r>
    </w:p>
    <w:p w:rsidR="0012695F" w:rsidRPr="008E36E9" w:rsidRDefault="0012695F">
      <w:pPr>
        <w:widowControl w:val="0"/>
        <w:tabs>
          <w:tab w:val="left" w:pos="400"/>
        </w:tabs>
        <w:ind w:left="400" w:hanging="400"/>
        <w:jc w:val="both"/>
        <w:rPr>
          <w:rFonts w:ascii="Arial" w:hAnsi="Arial"/>
          <w:color w:val="000000"/>
          <w:sz w:val="22"/>
        </w:rPr>
      </w:pPr>
    </w:p>
    <w:p w:rsidR="0012695F" w:rsidRPr="008E36E9" w:rsidRDefault="0012695F">
      <w:pPr>
        <w:widowControl w:val="0"/>
        <w:tabs>
          <w:tab w:val="left" w:pos="400"/>
        </w:tabs>
        <w:ind w:left="400" w:hanging="400"/>
        <w:jc w:val="both"/>
        <w:rPr>
          <w:rFonts w:ascii="Arial" w:hAnsi="Arial"/>
          <w:color w:val="000000"/>
          <w:sz w:val="22"/>
        </w:rPr>
      </w:pPr>
      <w:r w:rsidRPr="008E36E9">
        <w:rPr>
          <w:rFonts w:ascii="Arial" w:hAnsi="Arial"/>
          <w:color w:val="000000"/>
          <w:sz w:val="22"/>
        </w:rPr>
        <w:tab/>
      </w:r>
      <w:r w:rsidRPr="008E36E9">
        <w:rPr>
          <w:rFonts w:ascii="Arial" w:hAnsi="Arial"/>
          <w:color w:val="000000"/>
          <w:sz w:val="22"/>
          <w:u w:val="single"/>
        </w:rPr>
        <w:t>Workers' Compensation</w:t>
      </w:r>
      <w:r w:rsidRPr="008E36E9">
        <w:rPr>
          <w:rFonts w:ascii="Arial" w:hAnsi="Arial"/>
          <w:color w:val="000000"/>
          <w:sz w:val="22"/>
        </w:rPr>
        <w:t xml:space="preserve"> insurance may be required in the agreement.  Evidence of Workers’ Compensation insurance is also shown on certificates of insurance issued by Risk Management.  </w:t>
      </w:r>
    </w:p>
    <w:p w:rsidR="0012695F" w:rsidRPr="008E36E9" w:rsidRDefault="0012695F">
      <w:pPr>
        <w:widowControl w:val="0"/>
        <w:tabs>
          <w:tab w:val="left" w:pos="400"/>
        </w:tabs>
        <w:ind w:left="400" w:hanging="400"/>
        <w:jc w:val="both"/>
        <w:rPr>
          <w:rFonts w:ascii="Arial" w:hAnsi="Arial"/>
          <w:color w:val="000000"/>
          <w:sz w:val="22"/>
        </w:rPr>
      </w:pPr>
    </w:p>
    <w:p w:rsidR="0012695F" w:rsidRPr="008E36E9" w:rsidRDefault="0012695F">
      <w:pPr>
        <w:widowControl w:val="0"/>
        <w:tabs>
          <w:tab w:val="left" w:pos="400"/>
        </w:tabs>
        <w:spacing w:after="120"/>
        <w:ind w:left="403" w:hanging="403"/>
        <w:jc w:val="both"/>
        <w:rPr>
          <w:rFonts w:ascii="Arial" w:hAnsi="Arial"/>
          <w:color w:val="000000"/>
          <w:sz w:val="22"/>
        </w:rPr>
      </w:pPr>
      <w:r w:rsidRPr="008E36E9">
        <w:rPr>
          <w:rFonts w:ascii="Arial" w:hAnsi="Arial"/>
          <w:color w:val="000000"/>
          <w:sz w:val="22"/>
        </w:rPr>
        <w:tab/>
      </w:r>
      <w:r w:rsidRPr="008E36E9">
        <w:rPr>
          <w:rFonts w:ascii="Arial" w:hAnsi="Arial"/>
          <w:color w:val="000000"/>
          <w:sz w:val="22"/>
          <w:u w:val="single"/>
        </w:rPr>
        <w:t>Property Insurance</w:t>
      </w:r>
      <w:r w:rsidRPr="008E36E9">
        <w:rPr>
          <w:rFonts w:ascii="Arial" w:hAnsi="Arial"/>
          <w:color w:val="000000"/>
          <w:sz w:val="22"/>
        </w:rPr>
        <w:t xml:space="preserve"> may be required in certain leases.  Property insurance provides coverage for physical damage to the leased premises.  If the State is the sole occupant of a leased building, the landlord may want the State to insure the building.  If the State has made improvements to the leased property, the landlord may want the State to insure those tenant improvements.  Unlike the liability program, we do not self-insure property losses.  The State purchases commercial property insurance for its owned or leased properties.  Therefore, if the lease agreement requires property insurance, the </w:t>
      </w:r>
      <w:r w:rsidR="00DC0292" w:rsidRPr="008E36E9">
        <w:rPr>
          <w:rFonts w:ascii="Arial" w:hAnsi="Arial"/>
          <w:color w:val="000000"/>
          <w:sz w:val="22"/>
        </w:rPr>
        <w:t>State can</w:t>
      </w:r>
      <w:r w:rsidRPr="008E36E9">
        <w:rPr>
          <w:rFonts w:ascii="Arial" w:hAnsi="Arial"/>
          <w:color w:val="000000"/>
          <w:sz w:val="22"/>
        </w:rPr>
        <w:t xml:space="preserve"> comply with this request.  However, if the lease contains a disclaimer by the landlord or a provision for the States liability and/or property insurance to cover losses </w:t>
      </w:r>
      <w:r w:rsidRPr="008E36E9">
        <w:rPr>
          <w:rFonts w:ascii="Arial" w:hAnsi="Arial"/>
          <w:b/>
          <w:color w:val="000000"/>
          <w:sz w:val="22"/>
        </w:rPr>
        <w:t>due to the landlord’s negligence</w:t>
      </w:r>
      <w:r w:rsidRPr="008E36E9">
        <w:rPr>
          <w:rFonts w:ascii="Arial" w:hAnsi="Arial"/>
          <w:color w:val="000000"/>
          <w:sz w:val="22"/>
        </w:rPr>
        <w:t xml:space="preserve"> (i.e. sprinkler or pipe leaks, fire, etc.) such a disclaimer or provision should be removed.  These clauses have an effect similar to a waiver of subrogation, but often are not titled that way.</w:t>
      </w:r>
    </w:p>
    <w:p w:rsidR="0012695F" w:rsidRPr="008E36E9" w:rsidRDefault="0012695F" w:rsidP="00F333C5">
      <w:pPr>
        <w:widowControl w:val="0"/>
        <w:numPr>
          <w:ilvl w:val="1"/>
          <w:numId w:val="82"/>
        </w:numPr>
        <w:tabs>
          <w:tab w:val="clear" w:pos="1080"/>
          <w:tab w:val="left" w:pos="400"/>
        </w:tabs>
        <w:ind w:left="720"/>
        <w:jc w:val="both"/>
        <w:rPr>
          <w:rFonts w:ascii="Arial" w:hAnsi="Arial"/>
          <w:color w:val="000000"/>
          <w:sz w:val="22"/>
        </w:rPr>
      </w:pPr>
      <w:r w:rsidRPr="008E36E9">
        <w:rPr>
          <w:rFonts w:ascii="Arial" w:hAnsi="Arial"/>
          <w:b/>
          <w:color w:val="000000"/>
          <w:sz w:val="22"/>
        </w:rPr>
        <w:t>NOTE</w:t>
      </w:r>
      <w:r w:rsidRPr="008E36E9">
        <w:rPr>
          <w:rFonts w:ascii="Arial" w:hAnsi="Arial"/>
          <w:color w:val="000000"/>
          <w:sz w:val="22"/>
        </w:rPr>
        <w:t>:  In order for the State to insure leased property, the leased location must be reported to the Risk Management Division.</w:t>
      </w:r>
    </w:p>
    <w:p w:rsidR="0012695F" w:rsidRPr="008E36E9" w:rsidRDefault="0012695F">
      <w:pPr>
        <w:widowControl w:val="0"/>
        <w:tabs>
          <w:tab w:val="left" w:pos="400"/>
        </w:tabs>
        <w:ind w:left="400" w:hanging="400"/>
        <w:jc w:val="both"/>
        <w:rPr>
          <w:rFonts w:ascii="Arial" w:hAnsi="Arial"/>
          <w:color w:val="000000"/>
          <w:sz w:val="22"/>
        </w:rPr>
      </w:pPr>
    </w:p>
    <w:p w:rsidR="0012695F" w:rsidRPr="008E36E9" w:rsidRDefault="0012695F">
      <w:pPr>
        <w:widowControl w:val="0"/>
        <w:tabs>
          <w:tab w:val="left" w:pos="400"/>
        </w:tabs>
        <w:ind w:left="400" w:hanging="400"/>
        <w:jc w:val="both"/>
        <w:rPr>
          <w:rFonts w:ascii="Arial" w:hAnsi="Arial"/>
          <w:color w:val="000000"/>
          <w:sz w:val="22"/>
        </w:rPr>
      </w:pPr>
      <w:r w:rsidRPr="008E36E9">
        <w:rPr>
          <w:rFonts w:ascii="Arial" w:hAnsi="Arial"/>
          <w:color w:val="000000"/>
          <w:sz w:val="22"/>
        </w:rPr>
        <w:tab/>
      </w:r>
      <w:r w:rsidRPr="008E36E9">
        <w:rPr>
          <w:rFonts w:ascii="Arial" w:hAnsi="Arial"/>
          <w:color w:val="000000"/>
          <w:sz w:val="22"/>
          <w:u w:val="single"/>
        </w:rPr>
        <w:t>Waiver of Subrogation</w:t>
      </w:r>
      <w:r w:rsidRPr="008E36E9">
        <w:rPr>
          <w:rFonts w:ascii="Arial" w:hAnsi="Arial"/>
          <w:color w:val="000000"/>
          <w:sz w:val="22"/>
        </w:rPr>
        <w:t xml:space="preserve"> language may be included in the insurance requirements asking the State to waive our rights of recovery.   If we agree to this condition, we give up the right to pursue reimbursement from the landlord if a loss was caused by the negligence of the landlord.  We also give up the right of our property insurance company.  </w:t>
      </w:r>
      <w:r w:rsidRPr="008E36E9">
        <w:rPr>
          <w:rFonts w:ascii="Arial" w:hAnsi="Arial"/>
          <w:b/>
          <w:i/>
          <w:color w:val="000000"/>
          <w:sz w:val="22"/>
        </w:rPr>
        <w:t>This language should be stricken from the agreement</w:t>
      </w:r>
      <w:r w:rsidRPr="008E36E9">
        <w:rPr>
          <w:rFonts w:ascii="Arial" w:hAnsi="Arial"/>
          <w:color w:val="000000"/>
          <w:sz w:val="22"/>
        </w:rPr>
        <w:t xml:space="preserve"> </w:t>
      </w:r>
      <w:r w:rsidRPr="008E36E9">
        <w:rPr>
          <w:rFonts w:ascii="Arial" w:hAnsi="Arial"/>
          <w:b/>
          <w:i/>
          <w:color w:val="000000"/>
          <w:sz w:val="22"/>
        </w:rPr>
        <w:t>or a mutual waiver of subrogation may be used with the approval of the Attorney General’s Office AND the Risk Manager.</w:t>
      </w:r>
    </w:p>
    <w:p w:rsidR="0012695F" w:rsidRPr="008E36E9" w:rsidRDefault="0012695F">
      <w:pPr>
        <w:widowControl w:val="0"/>
        <w:tabs>
          <w:tab w:val="left" w:pos="400"/>
        </w:tabs>
        <w:ind w:left="400" w:hanging="400"/>
        <w:jc w:val="both"/>
        <w:rPr>
          <w:rFonts w:ascii="Arial" w:hAnsi="Arial"/>
          <w:color w:val="000000"/>
          <w:sz w:val="22"/>
        </w:rPr>
      </w:pPr>
    </w:p>
    <w:p w:rsidR="0012695F" w:rsidRPr="008E36E9" w:rsidRDefault="0012695F">
      <w:pPr>
        <w:widowControl w:val="0"/>
        <w:numPr>
          <w:ilvl w:val="0"/>
          <w:numId w:val="80"/>
        </w:numPr>
        <w:tabs>
          <w:tab w:val="left" w:pos="400"/>
        </w:tabs>
        <w:jc w:val="both"/>
        <w:rPr>
          <w:rFonts w:ascii="Arial" w:hAnsi="Arial"/>
          <w:b/>
          <w:color w:val="000000"/>
          <w:sz w:val="22"/>
        </w:rPr>
      </w:pPr>
      <w:r w:rsidRPr="008E36E9">
        <w:rPr>
          <w:rFonts w:ascii="Arial" w:hAnsi="Arial"/>
          <w:b/>
          <w:color w:val="000000"/>
          <w:sz w:val="22"/>
        </w:rPr>
        <w:t>CERTIFICATES OF INSURANCE</w:t>
      </w:r>
    </w:p>
    <w:p w:rsidR="0012695F" w:rsidRPr="008E36E9" w:rsidRDefault="0012695F">
      <w:pPr>
        <w:widowControl w:val="0"/>
        <w:tabs>
          <w:tab w:val="left" w:pos="400"/>
        </w:tabs>
        <w:ind w:left="400" w:hanging="400"/>
        <w:jc w:val="both"/>
        <w:rPr>
          <w:rFonts w:ascii="Arial" w:hAnsi="Arial"/>
          <w:color w:val="000000"/>
          <w:sz w:val="22"/>
        </w:rPr>
      </w:pPr>
      <w:r w:rsidRPr="008E36E9">
        <w:rPr>
          <w:rFonts w:ascii="Arial" w:hAnsi="Arial"/>
          <w:color w:val="000000"/>
          <w:sz w:val="22"/>
        </w:rPr>
        <w:tab/>
        <w:t>The State may be required to provide evidence of its insurance and self-insurance programs.  If we are required to produce this evidence, certificates of insurance can be provided as follows:</w:t>
      </w:r>
    </w:p>
    <w:p w:rsidR="0012695F" w:rsidRPr="008E36E9" w:rsidRDefault="0012695F">
      <w:pPr>
        <w:widowControl w:val="0"/>
        <w:tabs>
          <w:tab w:val="left" w:pos="400"/>
        </w:tabs>
        <w:ind w:left="400" w:hanging="400"/>
        <w:jc w:val="both"/>
        <w:rPr>
          <w:rFonts w:ascii="Arial" w:hAnsi="Arial"/>
          <w:color w:val="000000"/>
          <w:sz w:val="22"/>
        </w:rPr>
      </w:pPr>
    </w:p>
    <w:p w:rsidR="0012695F" w:rsidRPr="008E36E9" w:rsidRDefault="0012695F">
      <w:pPr>
        <w:widowControl w:val="0"/>
        <w:tabs>
          <w:tab w:val="left" w:pos="400"/>
        </w:tabs>
        <w:spacing w:after="120"/>
        <w:ind w:left="403" w:hanging="403"/>
        <w:jc w:val="both"/>
        <w:rPr>
          <w:rFonts w:ascii="Arial" w:hAnsi="Arial"/>
          <w:color w:val="000000"/>
          <w:sz w:val="22"/>
        </w:rPr>
      </w:pPr>
      <w:r w:rsidRPr="008E36E9">
        <w:rPr>
          <w:rFonts w:ascii="Arial" w:hAnsi="Arial"/>
          <w:color w:val="000000"/>
          <w:sz w:val="22"/>
        </w:rPr>
        <w:tab/>
      </w:r>
      <w:r w:rsidRPr="008E36E9">
        <w:rPr>
          <w:rFonts w:ascii="Arial" w:hAnsi="Arial"/>
          <w:color w:val="000000"/>
          <w:sz w:val="22"/>
          <w:u w:val="single"/>
        </w:rPr>
        <w:t xml:space="preserve">Liability and Workers’ </w:t>
      </w:r>
      <w:r w:rsidR="00DC0292" w:rsidRPr="008E36E9">
        <w:rPr>
          <w:rFonts w:ascii="Arial" w:hAnsi="Arial"/>
          <w:color w:val="000000"/>
          <w:sz w:val="22"/>
          <w:u w:val="single"/>
        </w:rPr>
        <w:t>Compensation:</w:t>
      </w:r>
      <w:r w:rsidRPr="008E36E9">
        <w:rPr>
          <w:rFonts w:ascii="Arial" w:hAnsi="Arial"/>
          <w:color w:val="000000"/>
          <w:sz w:val="22"/>
        </w:rPr>
        <w:tab/>
        <w:t>Certificates of self-insurance are issued by the Risk Management Division.  A copy of the lease agreement insurance requirements should be provided to the Risk Management Division for review.</w:t>
      </w:r>
    </w:p>
    <w:p w:rsidR="0012695F" w:rsidRPr="008E36E9" w:rsidRDefault="0012695F" w:rsidP="006A53A6">
      <w:pPr>
        <w:widowControl w:val="0"/>
        <w:tabs>
          <w:tab w:val="left" w:pos="400"/>
        </w:tabs>
        <w:spacing w:after="120"/>
        <w:ind w:left="403" w:hanging="403"/>
        <w:jc w:val="both"/>
        <w:rPr>
          <w:rFonts w:ascii="Arial" w:hAnsi="Arial"/>
          <w:color w:val="000000"/>
          <w:sz w:val="22"/>
        </w:rPr>
      </w:pPr>
      <w:r w:rsidRPr="008E36E9">
        <w:rPr>
          <w:rFonts w:ascii="Arial" w:hAnsi="Arial"/>
          <w:color w:val="000000"/>
          <w:sz w:val="22"/>
        </w:rPr>
        <w:tab/>
      </w:r>
      <w:r w:rsidRPr="008E36E9">
        <w:rPr>
          <w:rFonts w:ascii="Arial" w:hAnsi="Arial"/>
          <w:color w:val="000000"/>
          <w:sz w:val="22"/>
          <w:u w:val="single"/>
        </w:rPr>
        <w:t>Property</w:t>
      </w:r>
      <w:r w:rsidRPr="008E36E9">
        <w:rPr>
          <w:rFonts w:ascii="Arial" w:hAnsi="Arial"/>
          <w:color w:val="000000"/>
          <w:sz w:val="22"/>
        </w:rPr>
        <w:t>:  Certificates of insurance are issued by the State’s insurance broker.  Requests should be directed to the Risk Management Division for processing.</w:t>
      </w:r>
    </w:p>
    <w:p w:rsidR="0012695F" w:rsidRPr="008E36E9" w:rsidRDefault="0012695F">
      <w:pPr>
        <w:widowControl w:val="0"/>
        <w:spacing w:after="120"/>
        <w:jc w:val="both"/>
        <w:rPr>
          <w:rFonts w:ascii="Arial" w:hAnsi="Arial"/>
          <w:color w:val="000000"/>
          <w:sz w:val="22"/>
        </w:rPr>
      </w:pPr>
      <w:r w:rsidRPr="008E36E9">
        <w:rPr>
          <w:rFonts w:ascii="Arial" w:hAnsi="Arial"/>
          <w:color w:val="000000"/>
          <w:sz w:val="22"/>
        </w:rPr>
        <w:t>If insurance coverages other than those stated above are required in the agreement, please contact the Risk Management Division for assistance.</w:t>
      </w:r>
    </w:p>
    <w:p w:rsidR="0012695F" w:rsidRPr="008E36E9" w:rsidRDefault="0012695F" w:rsidP="00F333C5">
      <w:pPr>
        <w:widowControl w:val="0"/>
        <w:numPr>
          <w:ilvl w:val="0"/>
          <w:numId w:val="81"/>
        </w:numPr>
        <w:tabs>
          <w:tab w:val="clear" w:pos="0"/>
          <w:tab w:val="left" w:pos="360"/>
        </w:tabs>
        <w:ind w:left="270" w:hanging="270"/>
        <w:jc w:val="both"/>
        <w:rPr>
          <w:rFonts w:ascii="Arial" w:hAnsi="Arial" w:cs="Arial"/>
          <w:b/>
          <w:i/>
          <w:sz w:val="22"/>
          <w:szCs w:val="22"/>
        </w:rPr>
      </w:pPr>
      <w:r w:rsidRPr="008E36E9">
        <w:rPr>
          <w:rFonts w:ascii="Arial" w:hAnsi="Arial"/>
          <w:b/>
          <w:color w:val="000000"/>
          <w:sz w:val="22"/>
          <w:u w:val="single"/>
        </w:rPr>
        <w:t>NOTE</w:t>
      </w:r>
      <w:r w:rsidRPr="008E36E9">
        <w:rPr>
          <w:rFonts w:ascii="Arial" w:hAnsi="Arial"/>
          <w:color w:val="000000"/>
          <w:sz w:val="22"/>
          <w:u w:val="single"/>
        </w:rPr>
        <w:t>:</w:t>
      </w:r>
      <w:r w:rsidRPr="008E36E9">
        <w:rPr>
          <w:rFonts w:ascii="Arial" w:hAnsi="Arial"/>
          <w:color w:val="000000"/>
          <w:sz w:val="22"/>
        </w:rPr>
        <w:t xml:space="preserve">  It is required that the Attorney General’s Office review and sign off on all agreements or contract documents that originate from a source other than the State.</w:t>
      </w:r>
    </w:p>
    <w:p w:rsidR="00163AA6" w:rsidRDefault="0012695F" w:rsidP="006A53A6">
      <w:pPr>
        <w:pStyle w:val="HeadingStyleArial14ptBoldBottomThick-thinsmallgapAuto22"/>
        <w:rPr>
          <w:rFonts w:ascii="CG Times" w:hAnsi="CG Times"/>
          <w:color w:val="000000"/>
          <w:sz w:val="23"/>
        </w:rPr>
      </w:pPr>
      <w:r w:rsidRPr="008E36E9">
        <w:rPr>
          <w:rFonts w:ascii="CG Times" w:hAnsi="CG Times"/>
          <w:color w:val="000000"/>
          <w:sz w:val="23"/>
        </w:rPr>
        <w:br w:type="page"/>
      </w:r>
      <w:bookmarkStart w:id="116" w:name="_Hlt463344345"/>
      <w:bookmarkEnd w:id="116"/>
    </w:p>
    <w:p w:rsidR="006A53A6" w:rsidRPr="008E36E9" w:rsidRDefault="006F0087" w:rsidP="006A53A6">
      <w:pPr>
        <w:pStyle w:val="HeadingStyleArial14ptBoldBottomThick-thinsmallgapAuto22"/>
      </w:pPr>
      <w:bookmarkStart w:id="117" w:name="_Toc445894531"/>
      <w:r>
        <w:t>Section G</w:t>
      </w:r>
      <w:r w:rsidR="006A53A6" w:rsidRPr="008E36E9">
        <w:t xml:space="preserve"> – COMMODITY PURCHASE AGREEMENTS</w:t>
      </w:r>
      <w:bookmarkEnd w:id="117"/>
    </w:p>
    <w:p w:rsidR="006A53A6" w:rsidRPr="008E36E9" w:rsidRDefault="006A53A6" w:rsidP="006A53A6">
      <w:pPr>
        <w:pStyle w:val="Heading2"/>
        <w:rPr>
          <w:bCs/>
          <w:sz w:val="28"/>
          <w:u w:val="none"/>
        </w:rPr>
      </w:pPr>
      <w:bookmarkStart w:id="118" w:name="_Toc445894532"/>
      <w:r w:rsidRPr="008E36E9">
        <w:rPr>
          <w:bCs/>
          <w:sz w:val="28"/>
          <w:u w:val="none"/>
        </w:rPr>
        <w:t>Contracts – Vendor Delivery</w:t>
      </w:r>
      <w:bookmarkEnd w:id="118"/>
    </w:p>
    <w:p w:rsidR="0012695F" w:rsidRPr="008E36E9" w:rsidRDefault="0012695F">
      <w:pPr>
        <w:widowControl w:val="0"/>
        <w:jc w:val="both"/>
        <w:rPr>
          <w:rFonts w:ascii="CG Times" w:hAnsi="CG Times"/>
          <w:color w:val="000000"/>
          <w:sz w:val="23"/>
        </w:rPr>
      </w:pPr>
      <w:bookmarkStart w:id="119" w:name="_Hlt463344295"/>
      <w:bookmarkEnd w:id="119"/>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The requirements included in this section pertain to </w:t>
      </w:r>
      <w:r w:rsidRPr="008E36E9">
        <w:rPr>
          <w:rFonts w:ascii="Arial" w:hAnsi="Arial"/>
          <w:b/>
          <w:color w:val="000000"/>
          <w:sz w:val="22"/>
        </w:rPr>
        <w:t>standard</w:t>
      </w:r>
      <w:r w:rsidRPr="008E36E9">
        <w:rPr>
          <w:rFonts w:ascii="Arial" w:hAnsi="Arial"/>
          <w:color w:val="000000"/>
          <w:sz w:val="22"/>
        </w:rPr>
        <w:t xml:space="preserve"> </w:t>
      </w:r>
      <w:r w:rsidRPr="008E36E9">
        <w:rPr>
          <w:rFonts w:ascii="Arial" w:hAnsi="Arial"/>
          <w:b/>
          <w:color w:val="000000"/>
          <w:sz w:val="22"/>
        </w:rPr>
        <w:t>commodity purchase</w:t>
      </w:r>
      <w:r w:rsidRPr="008E36E9">
        <w:rPr>
          <w:rFonts w:ascii="Arial" w:hAnsi="Arial"/>
          <w:color w:val="000000"/>
          <w:sz w:val="22"/>
        </w:rPr>
        <w:t xml:space="preserve"> contracts (i.e. stationary, office supplies, etc.).  For most commodity purchases it is </w:t>
      </w:r>
      <w:r w:rsidRPr="008E36E9">
        <w:rPr>
          <w:rFonts w:ascii="Arial" w:hAnsi="Arial"/>
          <w:b/>
          <w:color w:val="000000"/>
          <w:sz w:val="22"/>
        </w:rPr>
        <w:t>not necessary, or practical, to require the vendor to include the State as an additional insured under the liability coverages, or provide a waiver of subrogation</w:t>
      </w:r>
      <w:r w:rsidRPr="008E36E9">
        <w:rPr>
          <w:rFonts w:ascii="Arial" w:hAnsi="Arial"/>
          <w:color w:val="000000"/>
          <w:sz w:val="22"/>
        </w:rPr>
        <w:t xml:space="preserve">.  The exposures presented as a result of purchasing such commodities are </w:t>
      </w:r>
      <w:r w:rsidR="00E5291A" w:rsidRPr="008E36E9">
        <w:rPr>
          <w:rFonts w:ascii="Arial" w:hAnsi="Arial"/>
          <w:sz w:val="22"/>
        </w:rPr>
        <w:t>minimal;</w:t>
      </w:r>
      <w:r w:rsidRPr="008E36E9">
        <w:rPr>
          <w:rFonts w:ascii="Arial" w:hAnsi="Arial"/>
          <w:color w:val="000000"/>
          <w:sz w:val="22"/>
        </w:rPr>
        <w:t xml:space="preserve"> however, there are a few exceptions to this general rule.  Those exceptions are as follows:</w:t>
      </w:r>
    </w:p>
    <w:p w:rsidR="0012695F" w:rsidRPr="008E36E9" w:rsidRDefault="0012695F">
      <w:pPr>
        <w:widowControl w:val="0"/>
        <w:jc w:val="both"/>
        <w:rPr>
          <w:rFonts w:ascii="Arial" w:hAnsi="Arial"/>
          <w:color w:val="000000"/>
          <w:sz w:val="22"/>
        </w:rPr>
      </w:pPr>
    </w:p>
    <w:p w:rsidR="0012695F" w:rsidRPr="008E36E9" w:rsidRDefault="0012695F">
      <w:pPr>
        <w:widowControl w:val="0"/>
        <w:jc w:val="center"/>
        <w:rPr>
          <w:rFonts w:ascii="Arial Bold" w:hAnsi="Arial Bold"/>
          <w:b/>
          <w:color w:val="000000"/>
          <w:sz w:val="22"/>
          <w:u w:val="single"/>
        </w:rPr>
      </w:pPr>
      <w:r w:rsidRPr="008E36E9">
        <w:rPr>
          <w:rFonts w:ascii="Arial Bold" w:hAnsi="Arial Bold"/>
          <w:b/>
          <w:color w:val="000000"/>
          <w:sz w:val="22"/>
          <w:u w:val="single"/>
        </w:rPr>
        <w:t>Exceptions to the Standard Requirements:</w:t>
      </w: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 </w:t>
      </w:r>
    </w:p>
    <w:p w:rsidR="0012695F" w:rsidRPr="008E36E9" w:rsidRDefault="0012695F">
      <w:pPr>
        <w:widowControl w:val="0"/>
        <w:numPr>
          <w:ilvl w:val="0"/>
          <w:numId w:val="8"/>
        </w:numPr>
        <w:tabs>
          <w:tab w:val="left" w:pos="360"/>
        </w:tabs>
        <w:ind w:left="360"/>
        <w:jc w:val="both"/>
        <w:rPr>
          <w:rFonts w:ascii="Arial" w:hAnsi="Arial"/>
          <w:color w:val="000000"/>
          <w:sz w:val="22"/>
        </w:rPr>
      </w:pPr>
      <w:r w:rsidRPr="008E36E9">
        <w:rPr>
          <w:rFonts w:ascii="Arial" w:hAnsi="Arial"/>
          <w:b/>
          <w:color w:val="000000"/>
          <w:sz w:val="22"/>
        </w:rPr>
        <w:t>Purchase of products that will be resold or distributed directly to the public.</w:t>
      </w:r>
      <w:r w:rsidRPr="008E36E9">
        <w:rPr>
          <w:rFonts w:ascii="Arial" w:hAnsi="Arial"/>
          <w:color w:val="000000"/>
          <w:sz w:val="22"/>
        </w:rPr>
        <w:t xml:space="preserve">  In this situation the State has a substantial product liability exposure and, therefore, the indemnification language and insurance requirements will be somewhat different.  </w:t>
      </w:r>
      <w:r w:rsidRPr="008E36E9">
        <w:rPr>
          <w:rFonts w:ascii="Arial" w:hAnsi="Arial"/>
          <w:color w:val="000000"/>
          <w:sz w:val="22"/>
          <w:u w:val="single"/>
        </w:rPr>
        <w:t>Contact the Risk Management Division for assistance in developing the appropriate insurance language for this type of commodity purchase contract</w:t>
      </w:r>
      <w:r w:rsidRPr="008E36E9">
        <w:rPr>
          <w:rFonts w:ascii="Arial" w:hAnsi="Arial"/>
          <w:color w:val="000000"/>
          <w:sz w:val="22"/>
        </w:rPr>
        <w:t>.</w:t>
      </w:r>
    </w:p>
    <w:p w:rsidR="0012695F" w:rsidRPr="008E36E9" w:rsidRDefault="0012695F">
      <w:pPr>
        <w:widowControl w:val="0"/>
        <w:jc w:val="both"/>
        <w:rPr>
          <w:rFonts w:ascii="Arial" w:hAnsi="Arial"/>
          <w:color w:val="000000"/>
          <w:sz w:val="22"/>
        </w:rPr>
      </w:pPr>
    </w:p>
    <w:p w:rsidR="0012695F" w:rsidRPr="008E36E9" w:rsidRDefault="0012695F">
      <w:pPr>
        <w:widowControl w:val="0"/>
        <w:numPr>
          <w:ilvl w:val="0"/>
          <w:numId w:val="9"/>
        </w:numPr>
        <w:tabs>
          <w:tab w:val="left" w:pos="360"/>
        </w:tabs>
        <w:ind w:left="360"/>
        <w:jc w:val="both"/>
        <w:rPr>
          <w:rFonts w:ascii="Arial" w:hAnsi="Arial"/>
          <w:color w:val="000000"/>
          <w:sz w:val="22"/>
        </w:rPr>
      </w:pPr>
      <w:r w:rsidRPr="008E36E9">
        <w:rPr>
          <w:rFonts w:ascii="Arial" w:hAnsi="Arial"/>
          <w:b/>
          <w:color w:val="000000"/>
          <w:sz w:val="22"/>
        </w:rPr>
        <w:t>Purchase and installation of large equipment.</w:t>
      </w:r>
      <w:r w:rsidRPr="008E36E9">
        <w:rPr>
          <w:rFonts w:ascii="Arial" w:hAnsi="Arial"/>
          <w:color w:val="000000"/>
          <w:sz w:val="22"/>
        </w:rPr>
        <w:t xml:space="preserve">  When the State purchases </w:t>
      </w:r>
      <w:r w:rsidRPr="008E36E9">
        <w:rPr>
          <w:rFonts w:ascii="Arial" w:hAnsi="Arial"/>
          <w:b/>
          <w:color w:val="000000"/>
          <w:sz w:val="22"/>
        </w:rPr>
        <w:t>highly valued equipment</w:t>
      </w:r>
      <w:r w:rsidRPr="008E36E9">
        <w:rPr>
          <w:rFonts w:ascii="Arial" w:hAnsi="Arial"/>
          <w:color w:val="000000"/>
          <w:sz w:val="22"/>
        </w:rPr>
        <w:t xml:space="preserve">, i.e. compressors, generators or other machinery, the scope of services will generally include the installation of the equipment.  This is no longer just a "commodity" purchase.  The vendor's installation of the equipment makes this more of a "service contract" and, therefore, special insurance requirements should be included to address the exposures that are inherent to the operations being performed.  When purchasing large equipment and machinery that will be installed in State facilities, refer to </w:t>
      </w:r>
      <w:r w:rsidR="00163AA6" w:rsidRPr="00163AA6">
        <w:rPr>
          <w:rFonts w:ascii="Arial" w:hAnsi="Arial"/>
          <w:b/>
          <w:color w:val="000000"/>
          <w:sz w:val="22"/>
        </w:rPr>
        <w:t>S</w:t>
      </w:r>
      <w:r w:rsidR="00AE5E4E" w:rsidRPr="00163AA6">
        <w:rPr>
          <w:rFonts w:ascii="Arial" w:hAnsi="Arial"/>
          <w:b/>
          <w:color w:val="000000"/>
          <w:sz w:val="22"/>
        </w:rPr>
        <w:t>ection</w:t>
      </w:r>
      <w:r w:rsidR="00057C56" w:rsidRPr="00163AA6">
        <w:rPr>
          <w:rFonts w:ascii="Arial" w:hAnsi="Arial"/>
          <w:b/>
          <w:color w:val="000000"/>
          <w:sz w:val="22"/>
        </w:rPr>
        <w:t xml:space="preserve"> F</w:t>
      </w:r>
      <w:r w:rsidR="00AE5E4E" w:rsidRPr="00163AA6">
        <w:rPr>
          <w:rFonts w:ascii="Arial" w:hAnsi="Arial"/>
          <w:b/>
          <w:color w:val="000000"/>
          <w:sz w:val="22"/>
        </w:rPr>
        <w:t>, “Purchase and Installation of Equipment”</w:t>
      </w:r>
      <w:r w:rsidR="00AE5E4E" w:rsidRPr="008E36E9">
        <w:rPr>
          <w:rFonts w:ascii="Arial" w:hAnsi="Arial"/>
          <w:b/>
          <w:color w:val="000000"/>
          <w:sz w:val="22"/>
        </w:rPr>
        <w:t xml:space="preserve"> </w:t>
      </w:r>
      <w:r w:rsidRPr="008E36E9">
        <w:rPr>
          <w:rFonts w:ascii="Arial" w:hAnsi="Arial"/>
          <w:color w:val="000000"/>
          <w:sz w:val="22"/>
        </w:rPr>
        <w:t>of this manual for information about the appropriate indemnification and insurance specifications to use.</w:t>
      </w:r>
    </w:p>
    <w:p w:rsidR="0012695F" w:rsidRPr="008E36E9" w:rsidRDefault="0012695F">
      <w:pPr>
        <w:widowControl w:val="0"/>
        <w:tabs>
          <w:tab w:val="left" w:pos="360"/>
        </w:tabs>
        <w:jc w:val="both"/>
        <w:rPr>
          <w:rFonts w:ascii="Arial" w:hAnsi="Arial"/>
          <w:color w:val="000000"/>
          <w:sz w:val="22"/>
        </w:rPr>
      </w:pPr>
    </w:p>
    <w:p w:rsidR="0012695F" w:rsidRPr="008E36E9" w:rsidRDefault="0012695F">
      <w:pPr>
        <w:widowControl w:val="0"/>
        <w:numPr>
          <w:ilvl w:val="0"/>
          <w:numId w:val="9"/>
        </w:numPr>
        <w:tabs>
          <w:tab w:val="left" w:pos="360"/>
        </w:tabs>
        <w:ind w:left="360"/>
        <w:jc w:val="both"/>
        <w:rPr>
          <w:rFonts w:ascii="Arial" w:hAnsi="Arial"/>
          <w:color w:val="000000"/>
          <w:sz w:val="22"/>
        </w:rPr>
      </w:pPr>
      <w:r w:rsidRPr="008E36E9">
        <w:rPr>
          <w:rFonts w:ascii="Arial" w:hAnsi="Arial"/>
          <w:b/>
          <w:color w:val="000000"/>
          <w:sz w:val="22"/>
        </w:rPr>
        <w:t>Purchase of aircraft or aircraft parts.</w:t>
      </w:r>
      <w:r w:rsidRPr="008E36E9">
        <w:rPr>
          <w:rFonts w:ascii="Arial" w:hAnsi="Arial"/>
          <w:color w:val="000000"/>
          <w:sz w:val="22"/>
        </w:rPr>
        <w:t xml:space="preserve">  When the State purchases any type of product / equipment relating to aircraft, the limit of liability for products/completed operations coverage should be increased to $10,000,000 each occurrence / $20,000,000 aggregate.  </w:t>
      </w:r>
      <w:r w:rsidRPr="008E36E9">
        <w:rPr>
          <w:rFonts w:ascii="Arial" w:hAnsi="Arial"/>
          <w:color w:val="000000"/>
          <w:sz w:val="22"/>
          <w:u w:val="single"/>
        </w:rPr>
        <w:t>Contact the Risk Management Division for more information on developing the appropriate language</w:t>
      </w:r>
      <w:r w:rsidRPr="008E36E9">
        <w:rPr>
          <w:rFonts w:ascii="Arial" w:hAnsi="Arial"/>
          <w:color w:val="000000"/>
          <w:sz w:val="22"/>
        </w:rPr>
        <w:t>.</w:t>
      </w:r>
    </w:p>
    <w:p w:rsidR="0012695F" w:rsidRPr="008E36E9" w:rsidRDefault="0012695F">
      <w:pPr>
        <w:widowControl w:val="0"/>
        <w:tabs>
          <w:tab w:val="left" w:pos="360"/>
        </w:tabs>
        <w:jc w:val="both"/>
        <w:rPr>
          <w:rFonts w:ascii="Arial" w:hAnsi="Arial"/>
          <w:color w:val="000000"/>
          <w:sz w:val="22"/>
        </w:rPr>
      </w:pPr>
    </w:p>
    <w:p w:rsidR="0012695F" w:rsidRPr="008E36E9" w:rsidRDefault="0012695F">
      <w:pPr>
        <w:widowControl w:val="0"/>
        <w:numPr>
          <w:ilvl w:val="0"/>
          <w:numId w:val="9"/>
        </w:numPr>
        <w:tabs>
          <w:tab w:val="left" w:pos="360"/>
        </w:tabs>
        <w:ind w:left="360"/>
        <w:jc w:val="both"/>
        <w:rPr>
          <w:rFonts w:ascii="Arial" w:hAnsi="Arial"/>
          <w:color w:val="000000"/>
          <w:sz w:val="22"/>
        </w:rPr>
      </w:pPr>
      <w:r w:rsidRPr="008E36E9">
        <w:rPr>
          <w:rFonts w:ascii="Arial" w:hAnsi="Arial"/>
          <w:b/>
          <w:color w:val="000000"/>
          <w:sz w:val="22"/>
        </w:rPr>
        <w:t>Purchase of hazardous materials</w:t>
      </w:r>
      <w:r w:rsidRPr="008E36E9">
        <w:rPr>
          <w:rFonts w:ascii="Arial" w:hAnsi="Arial"/>
          <w:color w:val="000000"/>
          <w:sz w:val="22"/>
        </w:rPr>
        <w:t xml:space="preserve">, such as chlorine and other water treatment chemicals, fertilizers, herbicides and pesticides require special insurance as well as higher limits.  The standard automobile liability policy excludes coverage for pollution resulting from an overturned vehicle.  There is also no coverage for spills of hazardous materials while being transported.  Refer to </w:t>
      </w:r>
      <w:r w:rsidR="00AE5E4E" w:rsidRPr="00163AA6">
        <w:rPr>
          <w:rFonts w:ascii="Arial" w:hAnsi="Arial"/>
          <w:b/>
          <w:color w:val="000000"/>
          <w:sz w:val="22"/>
        </w:rPr>
        <w:t>Section H, “Environmental Service and Consulting”</w:t>
      </w:r>
      <w:r w:rsidR="00AE5E4E" w:rsidRPr="008E36E9">
        <w:rPr>
          <w:rFonts w:ascii="Arial" w:hAnsi="Arial"/>
          <w:color w:val="000000"/>
          <w:sz w:val="22"/>
        </w:rPr>
        <w:t xml:space="preserve"> </w:t>
      </w:r>
      <w:r w:rsidRPr="008E36E9">
        <w:rPr>
          <w:rFonts w:ascii="Arial" w:hAnsi="Arial"/>
          <w:color w:val="000000"/>
          <w:sz w:val="22"/>
        </w:rPr>
        <w:t xml:space="preserve">for more information on the appropriate requirements for the purchase and/or transportation of hazardous materials, or </w:t>
      </w:r>
      <w:r w:rsidRPr="008E36E9">
        <w:rPr>
          <w:rFonts w:ascii="Arial" w:hAnsi="Arial"/>
          <w:color w:val="000000"/>
          <w:sz w:val="22"/>
          <w:u w:val="single"/>
        </w:rPr>
        <w:t>contact the Risk Management Division for assistance</w:t>
      </w:r>
      <w:r w:rsidRPr="008E36E9">
        <w:rPr>
          <w:rFonts w:ascii="Arial" w:hAnsi="Arial"/>
          <w:color w:val="000000"/>
          <w:sz w:val="22"/>
        </w:rPr>
        <w:t xml:space="preserve">. </w:t>
      </w:r>
    </w:p>
    <w:p w:rsidR="0012695F" w:rsidRPr="008E36E9" w:rsidRDefault="0012695F">
      <w:pPr>
        <w:widowControl w:val="0"/>
        <w:tabs>
          <w:tab w:val="left" w:pos="360"/>
        </w:tabs>
        <w:jc w:val="both"/>
        <w:rPr>
          <w:rFonts w:ascii="Arial" w:hAnsi="Arial"/>
          <w:color w:val="000000"/>
          <w:sz w:val="22"/>
        </w:rPr>
      </w:pPr>
    </w:p>
    <w:p w:rsidR="0012695F" w:rsidRPr="008E36E9" w:rsidRDefault="0012695F">
      <w:pPr>
        <w:widowControl w:val="0"/>
        <w:tabs>
          <w:tab w:val="left" w:pos="360"/>
        </w:tabs>
        <w:jc w:val="both"/>
        <w:rPr>
          <w:rFonts w:ascii="Arial" w:hAnsi="Arial"/>
          <w:color w:val="000000"/>
          <w:sz w:val="22"/>
        </w:rPr>
      </w:pPr>
    </w:p>
    <w:p w:rsidR="0012695F" w:rsidRPr="008E36E9" w:rsidRDefault="0012695F">
      <w:pPr>
        <w:widowControl w:val="0"/>
        <w:numPr>
          <w:ilvl w:val="0"/>
          <w:numId w:val="77"/>
        </w:numPr>
        <w:jc w:val="both"/>
        <w:rPr>
          <w:rFonts w:ascii="Arial" w:hAnsi="Arial"/>
          <w:color w:val="000000"/>
          <w:sz w:val="22"/>
        </w:rPr>
      </w:pPr>
      <w:r w:rsidRPr="008E36E9">
        <w:rPr>
          <w:rFonts w:ascii="Arial" w:hAnsi="Arial"/>
          <w:b/>
          <w:color w:val="000000"/>
          <w:sz w:val="22"/>
        </w:rPr>
        <w:t>NOTE</w:t>
      </w:r>
      <w:r w:rsidRPr="008E36E9">
        <w:rPr>
          <w:rFonts w:ascii="Arial" w:hAnsi="Arial"/>
          <w:color w:val="000000"/>
          <w:sz w:val="22"/>
        </w:rPr>
        <w:t xml:space="preserve">:  Automobile Liability should be required only if the commodity is being delivered to the State by the vendor.  </w:t>
      </w:r>
      <w:r w:rsidRPr="008E36E9">
        <w:rPr>
          <w:rFonts w:ascii="Arial" w:hAnsi="Arial"/>
          <w:b/>
          <w:color w:val="000000"/>
          <w:sz w:val="22"/>
        </w:rPr>
        <w:t>If the commodity is being shipped, automobile liability will not be required.</w:t>
      </w:r>
      <w:r w:rsidRPr="008E36E9">
        <w:rPr>
          <w:rFonts w:ascii="Arial" w:hAnsi="Arial"/>
          <w:color w:val="000000"/>
          <w:sz w:val="22"/>
        </w:rPr>
        <w:t xml:space="preserve">  The sample specifications that follow are to be used when the vendor delivers the commodity and include the requirement for auto liability.</w:t>
      </w:r>
    </w:p>
    <w:p w:rsidR="0012695F" w:rsidRPr="008E36E9" w:rsidRDefault="0012695F">
      <w:pPr>
        <w:widowControl w:val="0"/>
        <w:tabs>
          <w:tab w:val="left" w:pos="360"/>
        </w:tabs>
        <w:jc w:val="both"/>
        <w:rPr>
          <w:rFonts w:ascii="Arial" w:hAnsi="Arial"/>
          <w:color w:val="000000"/>
          <w:sz w:val="22"/>
        </w:rPr>
      </w:pPr>
    </w:p>
    <w:p w:rsidR="0012695F" w:rsidRPr="008E36E9" w:rsidRDefault="0012695F">
      <w:pPr>
        <w:widowControl w:val="0"/>
        <w:tabs>
          <w:tab w:val="left" w:pos="360"/>
        </w:tabs>
        <w:jc w:val="both"/>
        <w:rPr>
          <w:rFonts w:ascii="Arial" w:hAnsi="Arial"/>
          <w:color w:val="000000"/>
          <w:sz w:val="22"/>
        </w:rPr>
      </w:pP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p>
    <w:p w:rsidR="00163AA6" w:rsidRDefault="0012695F">
      <w:pPr>
        <w:widowControl w:val="0"/>
        <w:tabs>
          <w:tab w:val="center" w:pos="4680"/>
        </w:tabs>
        <w:rPr>
          <w:rFonts w:ascii="CG Times" w:hAnsi="CG Times"/>
          <w:color w:val="000000"/>
          <w:sz w:val="23"/>
        </w:rPr>
      </w:pPr>
      <w:r w:rsidRPr="008E36E9">
        <w:rPr>
          <w:rFonts w:ascii="CG Times" w:hAnsi="CG Times"/>
          <w:color w:val="000000"/>
          <w:sz w:val="23"/>
        </w:rPr>
        <w:br w:type="page"/>
      </w:r>
    </w:p>
    <w:p w:rsidR="0012695F" w:rsidRPr="008E36E9" w:rsidRDefault="0012695F">
      <w:pPr>
        <w:widowControl w:val="0"/>
        <w:tabs>
          <w:tab w:val="center" w:pos="4680"/>
        </w:tabs>
        <w:rPr>
          <w:rFonts w:ascii="Arial" w:hAnsi="Arial"/>
          <w:b/>
          <w:sz w:val="28"/>
        </w:rPr>
      </w:pPr>
      <w:r w:rsidRPr="008E36E9">
        <w:rPr>
          <w:rFonts w:ascii="Arial" w:hAnsi="Arial"/>
          <w:b/>
          <w:sz w:val="28"/>
        </w:rPr>
        <w:t>Sample Insurance Specifications</w:t>
      </w:r>
    </w:p>
    <w:p w:rsidR="0012695F" w:rsidRPr="008E36E9" w:rsidRDefault="0012695F">
      <w:pPr>
        <w:widowControl w:val="0"/>
        <w:pBdr>
          <w:bottom w:val="single" w:sz="18" w:space="1" w:color="auto"/>
        </w:pBdr>
        <w:tabs>
          <w:tab w:val="center" w:pos="4680"/>
        </w:tabs>
        <w:rPr>
          <w:rFonts w:ascii="Arial" w:hAnsi="Arial"/>
          <w:b/>
          <w:color w:val="000000"/>
          <w:sz w:val="28"/>
        </w:rPr>
      </w:pPr>
      <w:r w:rsidRPr="008E36E9">
        <w:rPr>
          <w:rFonts w:ascii="Arial" w:hAnsi="Arial"/>
          <w:b/>
          <w:color w:val="000000"/>
          <w:sz w:val="28"/>
        </w:rPr>
        <w:t>Commodity Purchase Contracts - Vendor Delivery</w:t>
      </w:r>
    </w:p>
    <w:p w:rsidR="0012695F" w:rsidRPr="008E36E9" w:rsidRDefault="0012695F">
      <w:pPr>
        <w:widowControl w:val="0"/>
        <w:tabs>
          <w:tab w:val="center" w:pos="4680"/>
          <w:tab w:val="left" w:pos="5310"/>
        </w:tabs>
        <w:rPr>
          <w:rFonts w:ascii="Garamond" w:hAnsi="Garamond"/>
          <w:b/>
          <w:color w:val="000000"/>
          <w:sz w:val="18"/>
          <w:u w:val="single"/>
        </w:rPr>
      </w:pPr>
    </w:p>
    <w:p w:rsidR="0012695F" w:rsidRPr="008E36E9" w:rsidRDefault="0012695F">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12695F" w:rsidRPr="008E36E9" w:rsidRDefault="0012695F">
      <w:pPr>
        <w:widowControl w:val="0"/>
        <w:tabs>
          <w:tab w:val="left" w:pos="5310"/>
        </w:tabs>
        <w:jc w:val="both"/>
        <w:rPr>
          <w:rFonts w:ascii="Arial" w:hAnsi="Arial"/>
        </w:rPr>
      </w:pPr>
    </w:p>
    <w:p w:rsidR="0012695F" w:rsidRPr="008E36E9" w:rsidRDefault="0012695F">
      <w:pPr>
        <w:widowControl w:val="0"/>
        <w:rPr>
          <w:rFonts w:ascii="Arial" w:hAnsi="Arial"/>
          <w:b/>
        </w:rPr>
      </w:pPr>
    </w:p>
    <w:p w:rsidR="0012695F" w:rsidRPr="008E36E9" w:rsidRDefault="0012695F">
      <w:pPr>
        <w:widowControl w:val="0"/>
        <w:jc w:val="both"/>
        <w:rPr>
          <w:rFonts w:ascii="Arial" w:hAnsi="Arial"/>
        </w:rPr>
      </w:pPr>
    </w:p>
    <w:p w:rsidR="0012695F" w:rsidRPr="008E36E9" w:rsidRDefault="0012695F">
      <w:pPr>
        <w:widowControl w:val="0"/>
        <w:spacing w:after="60"/>
        <w:rPr>
          <w:rFonts w:ascii="CG Times" w:hAnsi="CG Times"/>
          <w:b/>
          <w:sz w:val="24"/>
        </w:rPr>
      </w:pPr>
      <w:r w:rsidRPr="008E36E9">
        <w:rPr>
          <w:rFonts w:ascii="Arial" w:hAnsi="Arial"/>
          <w:b/>
        </w:rPr>
        <w:t>INSURANCE REQUIREMENTS:</w:t>
      </w:r>
    </w:p>
    <w:p w:rsidR="0012695F" w:rsidRPr="008E36E9" w:rsidRDefault="0012695F">
      <w:pPr>
        <w:widowControl w:val="0"/>
        <w:jc w:val="both"/>
        <w:rPr>
          <w:rFonts w:ascii="Arial" w:hAnsi="Arial"/>
        </w:rPr>
      </w:pPr>
      <w:r w:rsidRPr="008E36E9">
        <w:rPr>
          <w:rFonts w:ascii="Arial" w:hAnsi="Arial"/>
        </w:rPr>
        <w:t>Vendor shall procure and maintain until all of their obligations have been discharged, including any warranty periods under this Contract are satisfied, insurance against claims for injury to persons or damage to property which may arise from or in connection with the purchase and or use of the commodity.</w:t>
      </w:r>
    </w:p>
    <w:p w:rsidR="0012695F" w:rsidRPr="008E36E9" w:rsidRDefault="0012695F">
      <w:pPr>
        <w:widowControl w:val="0"/>
        <w:jc w:val="both"/>
        <w:rPr>
          <w:rFonts w:ascii="Arial" w:hAnsi="Arial"/>
        </w:rPr>
      </w:pPr>
    </w:p>
    <w:p w:rsidR="0012695F" w:rsidRPr="008E36E9" w:rsidRDefault="0012695F">
      <w:pPr>
        <w:widowControl w:val="0"/>
        <w:jc w:val="both"/>
        <w:rPr>
          <w:rFonts w:ascii="Arial" w:hAnsi="Arial"/>
        </w:rPr>
      </w:pPr>
      <w:r w:rsidRPr="008E36E9">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Vendor from liabilities that might arise out of the purchase and use of the commodities sold under this Contract by the Vendor, his agents, representatives, employees or subcontractors and Vendor is free to purchase such additional insurance as may be determined necessary. </w:t>
      </w:r>
    </w:p>
    <w:p w:rsidR="0012695F" w:rsidRPr="008E36E9" w:rsidRDefault="0012695F">
      <w:pPr>
        <w:widowControl w:val="0"/>
        <w:jc w:val="both"/>
        <w:rPr>
          <w:rFonts w:ascii="Arial" w:hAnsi="Arial"/>
        </w:rPr>
      </w:pP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1440"/>
          <w:tab w:val="left" w:pos="5310"/>
        </w:tabs>
        <w:ind w:left="540" w:hanging="540"/>
        <w:jc w:val="both"/>
        <w:rPr>
          <w:rFonts w:ascii="Arial" w:hAnsi="Arial"/>
        </w:rPr>
      </w:pPr>
      <w:r w:rsidRPr="008E36E9">
        <w:rPr>
          <w:rFonts w:ascii="Arial" w:hAnsi="Arial"/>
        </w:rPr>
        <w:t>A.</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w:t>
      </w:r>
      <w:r w:rsidRPr="008E36E9">
        <w:rPr>
          <w:rFonts w:ascii="Arial" w:hAnsi="Arial"/>
        </w:rPr>
        <w:t>Vendor shall provide coverage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tabs>
          <w:tab w:val="left" w:pos="450"/>
          <w:tab w:val="left" w:pos="810"/>
          <w:tab w:val="left" w:pos="5760"/>
          <w:tab w:val="left" w:pos="7200"/>
          <w:tab w:val="left" w:pos="9180"/>
        </w:tabs>
        <w:rPr>
          <w:rFonts w:ascii="Arial" w:hAnsi="Arial"/>
        </w:rPr>
      </w:pPr>
    </w:p>
    <w:p w:rsidR="0012695F" w:rsidRPr="008E36E9" w:rsidRDefault="0012695F">
      <w:pPr>
        <w:tabs>
          <w:tab w:val="left" w:pos="540"/>
          <w:tab w:val="left" w:pos="900"/>
          <w:tab w:val="left" w:pos="5760"/>
          <w:tab w:val="left" w:pos="7200"/>
          <w:tab w:val="left" w:pos="9180"/>
        </w:tabs>
        <w:ind w:right="1080"/>
        <w:rPr>
          <w:rFonts w:ascii="Arial" w:hAnsi="Arial"/>
          <w:b/>
        </w:rPr>
      </w:pPr>
      <w:r w:rsidRPr="008E36E9">
        <w:rPr>
          <w:rFonts w:ascii="Arial" w:hAnsi="Arial"/>
        </w:rPr>
        <w:tab/>
        <w:t>1.</w:t>
      </w:r>
      <w:r w:rsidRPr="008E36E9">
        <w:rPr>
          <w:rFonts w:ascii="Arial" w:hAnsi="Arial"/>
        </w:rPr>
        <w:tab/>
      </w:r>
      <w:r w:rsidRPr="008E36E9">
        <w:rPr>
          <w:rFonts w:ascii="Arial" w:hAnsi="Arial"/>
          <w:b/>
        </w:rPr>
        <w:t>Commercial General Liability – Occurrence Form</w:t>
      </w:r>
    </w:p>
    <w:p w:rsidR="0012695F" w:rsidRPr="008E36E9" w:rsidRDefault="0012695F">
      <w:pPr>
        <w:tabs>
          <w:tab w:val="left" w:pos="1368"/>
          <w:tab w:val="left" w:pos="9576"/>
        </w:tabs>
        <w:spacing w:after="80"/>
        <w:ind w:left="922" w:right="-90"/>
        <w:jc w:val="both"/>
        <w:rPr>
          <w:rFonts w:ascii="Arial" w:hAnsi="Arial"/>
          <w:b/>
        </w:rPr>
      </w:pPr>
      <w:r w:rsidRPr="008E36E9">
        <w:rPr>
          <w:rFonts w:ascii="Arial" w:hAnsi="Arial"/>
        </w:rPr>
        <w:t>Policy shall include bodily injury, property damage and broad form contractual liability coverage.</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Completed Operations Aggregate</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Personal and Advertising Injury</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spacing w:after="120"/>
        <w:ind w:left="1282" w:right="1080"/>
        <w:rPr>
          <w:rFonts w:ascii="Arial" w:hAnsi="Arial"/>
        </w:rPr>
      </w:pPr>
      <w:r w:rsidRPr="008E36E9">
        <w:rPr>
          <w:rFonts w:ascii="Arial" w:hAnsi="Arial"/>
        </w:rPr>
        <w:t>Each Occurrence</w:t>
      </w:r>
      <w:r w:rsidRPr="008E36E9">
        <w:rPr>
          <w:rFonts w:ascii="Arial" w:hAnsi="Arial"/>
        </w:rPr>
        <w:tab/>
        <w:t>$1,000,000</w:t>
      </w:r>
    </w:p>
    <w:p w:rsidR="0012695F" w:rsidRPr="008E36E9" w:rsidRDefault="0012695F">
      <w:pPr>
        <w:widowControl w:val="0"/>
        <w:tabs>
          <w:tab w:val="left" w:pos="7920"/>
        </w:tabs>
        <w:ind w:hanging="6120"/>
        <w:jc w:val="both"/>
        <w:rPr>
          <w:rFonts w:ascii="Arial" w:hAnsi="Arial"/>
        </w:rPr>
      </w:pPr>
    </w:p>
    <w:p w:rsidR="0012695F" w:rsidRPr="008E36E9" w:rsidRDefault="0012695F">
      <w:pPr>
        <w:tabs>
          <w:tab w:val="left" w:pos="1440"/>
          <w:tab w:val="left" w:pos="7200"/>
          <w:tab w:val="left" w:pos="9576"/>
        </w:tabs>
        <w:ind w:left="900" w:right="1080" w:hanging="360"/>
        <w:rPr>
          <w:rFonts w:ascii="Arial" w:hAnsi="Arial"/>
          <w:b/>
        </w:rPr>
      </w:pPr>
      <w:r w:rsidRPr="008E36E9">
        <w:rPr>
          <w:rFonts w:ascii="Arial" w:hAnsi="Arial"/>
        </w:rPr>
        <w:t>2.</w:t>
      </w:r>
      <w:r w:rsidRPr="008E36E9">
        <w:rPr>
          <w:rFonts w:ascii="Arial" w:hAnsi="Arial"/>
        </w:rPr>
        <w:tab/>
      </w:r>
      <w:r w:rsidRPr="008E36E9">
        <w:rPr>
          <w:rFonts w:ascii="Arial" w:hAnsi="Arial"/>
          <w:b/>
        </w:rPr>
        <w:t>Automobile Liability</w:t>
      </w:r>
    </w:p>
    <w:p w:rsidR="0012695F" w:rsidRPr="008E36E9" w:rsidRDefault="0012695F">
      <w:pPr>
        <w:tabs>
          <w:tab w:val="left" w:pos="450"/>
          <w:tab w:val="left" w:pos="900"/>
          <w:tab w:val="left" w:pos="5760"/>
          <w:tab w:val="left" w:pos="7200"/>
          <w:tab w:val="left" w:pos="9180"/>
        </w:tabs>
        <w:spacing w:after="80"/>
        <w:ind w:left="907" w:hanging="907"/>
        <w:jc w:val="both"/>
        <w:rPr>
          <w:rFonts w:ascii="Arial" w:hAnsi="Arial"/>
        </w:rPr>
      </w:pPr>
      <w:r w:rsidRPr="008E36E9">
        <w:rPr>
          <w:rFonts w:ascii="Arial" w:hAnsi="Arial"/>
          <w:b/>
        </w:rPr>
        <w:tab/>
      </w:r>
      <w:r w:rsidRPr="008E36E9">
        <w:rPr>
          <w:rFonts w:ascii="Arial" w:hAnsi="Arial"/>
          <w:b/>
        </w:rPr>
        <w:tab/>
      </w:r>
      <w:r w:rsidRPr="008E36E9">
        <w:rPr>
          <w:rFonts w:ascii="Arial" w:hAnsi="Arial"/>
        </w:rPr>
        <w:t>Bodily Injury and Property Damage for any owned, hired, and non-owned vehicles used in the performance of this Contract.</w:t>
      </w:r>
    </w:p>
    <w:p w:rsidR="0012695F" w:rsidRPr="008E36E9" w:rsidRDefault="0012695F">
      <w:pPr>
        <w:tabs>
          <w:tab w:val="left" w:pos="450"/>
          <w:tab w:val="left" w:pos="900"/>
          <w:tab w:val="left" w:pos="7200"/>
          <w:tab w:val="left" w:pos="9180"/>
        </w:tabs>
        <w:spacing w:after="80"/>
        <w:ind w:left="907" w:right="1080" w:hanging="907"/>
        <w:rPr>
          <w:rFonts w:ascii="Arial" w:hAnsi="Arial"/>
        </w:rPr>
      </w:pPr>
      <w:r w:rsidRPr="008E36E9">
        <w:rPr>
          <w:rFonts w:ascii="Arial" w:hAnsi="Arial"/>
        </w:rPr>
        <w:tab/>
      </w:r>
      <w:r w:rsidRPr="008E36E9">
        <w:rPr>
          <w:rFonts w:ascii="Arial" w:hAnsi="Arial"/>
        </w:rPr>
        <w:tab/>
        <w:t>Combined Single Limit (CSL)</w:t>
      </w:r>
      <w:r w:rsidRPr="008E36E9">
        <w:rPr>
          <w:rFonts w:ascii="Arial" w:hAnsi="Arial"/>
        </w:rPr>
        <w:tab/>
        <w:t>$1,000,000</w:t>
      </w:r>
    </w:p>
    <w:p w:rsidR="0012695F" w:rsidRPr="008E36E9" w:rsidRDefault="0012695F">
      <w:pPr>
        <w:tabs>
          <w:tab w:val="left" w:pos="7218"/>
          <w:tab w:val="left" w:pos="9576"/>
        </w:tabs>
        <w:ind w:right="1080"/>
        <w:rPr>
          <w:rFonts w:ascii="Arial" w:hAnsi="Arial"/>
        </w:rPr>
      </w:pPr>
      <w:r w:rsidRPr="008E36E9">
        <w:rPr>
          <w:rFonts w:ascii="Arial" w:hAnsi="Arial"/>
        </w:rPr>
        <w:br w:type="page"/>
      </w:r>
    </w:p>
    <w:p w:rsidR="0012695F" w:rsidRPr="008E36E9" w:rsidRDefault="0012695F">
      <w:pPr>
        <w:tabs>
          <w:tab w:val="left" w:pos="1368"/>
          <w:tab w:val="left" w:pos="9576"/>
        </w:tabs>
        <w:ind w:left="918" w:right="1080" w:hanging="378"/>
        <w:rPr>
          <w:rFonts w:ascii="Arial" w:hAnsi="Arial"/>
          <w:b/>
        </w:rPr>
      </w:pPr>
      <w:r w:rsidRPr="008E36E9">
        <w:rPr>
          <w:rFonts w:ascii="Arial" w:hAnsi="Arial"/>
        </w:rPr>
        <w:t>3.</w:t>
      </w:r>
      <w:r w:rsidRPr="008E36E9">
        <w:rPr>
          <w:rFonts w:ascii="Arial" w:hAnsi="Arial"/>
        </w:rPr>
        <w:tab/>
      </w:r>
      <w:r w:rsidRPr="008E36E9">
        <w:rPr>
          <w:rFonts w:ascii="Arial" w:hAnsi="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12695F" w:rsidRPr="008E36E9" w:rsidRDefault="0012695F">
      <w:pPr>
        <w:tabs>
          <w:tab w:val="left" w:pos="1440"/>
          <w:tab w:val="left" w:pos="1908"/>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12695F" w:rsidRPr="008E36E9" w:rsidRDefault="0012695F">
      <w:pPr>
        <w:tabs>
          <w:tab w:val="left" w:pos="2160"/>
          <w:tab w:val="left" w:pos="7218"/>
          <w:tab w:val="left" w:pos="9576"/>
        </w:tabs>
        <w:spacing w:after="120"/>
        <w:ind w:left="922" w:right="1080"/>
        <w:rPr>
          <w:rFonts w:ascii="Arial" w:hAnsi="Arial"/>
        </w:rPr>
      </w:pPr>
      <w:r w:rsidRPr="008E36E9">
        <w:rPr>
          <w:rFonts w:ascii="Arial" w:hAnsi="Arial"/>
        </w:rPr>
        <w:tab/>
        <w:t>Disease – Policy Limit</w:t>
      </w:r>
      <w:r w:rsidRPr="008E36E9">
        <w:rPr>
          <w:rFonts w:ascii="Arial" w:hAnsi="Arial"/>
        </w:rPr>
        <w:tab/>
        <w:t>$500,000</w:t>
      </w:r>
    </w:p>
    <w:p w:rsidR="0012695F" w:rsidRPr="008E36E9" w:rsidRDefault="0012695F" w:rsidP="00F333C5">
      <w:pPr>
        <w:numPr>
          <w:ilvl w:val="0"/>
          <w:numId w:val="33"/>
        </w:numPr>
        <w:tabs>
          <w:tab w:val="left" w:pos="9558"/>
        </w:tabs>
        <w:spacing w:after="80"/>
        <w:ind w:left="1440" w:hanging="540"/>
        <w:jc w:val="both"/>
        <w:rPr>
          <w:rFonts w:ascii="Arial" w:hAnsi="Arial"/>
        </w:rPr>
      </w:pPr>
      <w:r w:rsidRPr="008E36E9">
        <w:rPr>
          <w:rFonts w:ascii="Arial" w:hAnsi="Arial"/>
        </w:rPr>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tabs>
          <w:tab w:val="left" w:pos="540"/>
          <w:tab w:val="left" w:pos="1440"/>
          <w:tab w:val="left" w:pos="1800"/>
        </w:tabs>
        <w:ind w:left="1080" w:hanging="540"/>
        <w:jc w:val="both"/>
        <w:rPr>
          <w:rFonts w:ascii="Arial" w:hAnsi="Arial"/>
          <w:b/>
        </w:rPr>
      </w:pPr>
    </w:p>
    <w:p w:rsidR="0012695F" w:rsidRPr="008E36E9" w:rsidRDefault="0012695F">
      <w:pPr>
        <w:widowControl w:val="0"/>
        <w:tabs>
          <w:tab w:val="left" w:pos="540"/>
        </w:tabs>
        <w:ind w:left="540" w:hanging="540"/>
        <w:jc w:val="both"/>
        <w:rPr>
          <w:rFonts w:ascii="Arial" w:hAnsi="Arial"/>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are to contain, or be endorsed to contain, the following provisions:</w:t>
      </w:r>
    </w:p>
    <w:p w:rsidR="0012695F" w:rsidRPr="008E36E9" w:rsidRDefault="0012695F">
      <w:pPr>
        <w:widowControl w:val="0"/>
        <w:ind w:firstLine="720"/>
        <w:jc w:val="both"/>
        <w:rPr>
          <w:rFonts w:ascii="Arial" w:hAnsi="Arial"/>
        </w:rPr>
      </w:pPr>
    </w:p>
    <w:p w:rsidR="0012695F" w:rsidRPr="008E36E9" w:rsidRDefault="0012695F" w:rsidP="00AE7B13">
      <w:pPr>
        <w:tabs>
          <w:tab w:val="left" w:pos="900"/>
          <w:tab w:val="left" w:pos="1440"/>
        </w:tabs>
        <w:spacing w:after="80"/>
        <w:ind w:left="1080" w:hanging="360"/>
        <w:jc w:val="both"/>
        <w:rPr>
          <w:rFonts w:ascii="Arial" w:hAnsi="Arial"/>
        </w:rPr>
      </w:pPr>
      <w:r w:rsidRPr="008E36E9">
        <w:rPr>
          <w:rFonts w:ascii="Arial" w:hAnsi="Arial"/>
        </w:rPr>
        <w:t>1.</w:t>
      </w:r>
      <w:r w:rsidRPr="008E36E9">
        <w:rPr>
          <w:rFonts w:ascii="Arial" w:hAnsi="Arial"/>
        </w:rPr>
        <w:tab/>
        <w:t>The Vendor's insurance coverage shall be primary insurance and non-contributory with respect to all other available sources.</w:t>
      </w:r>
    </w:p>
    <w:p w:rsidR="0012695F" w:rsidRPr="008E36E9" w:rsidRDefault="0012695F">
      <w:pPr>
        <w:widowControl w:val="0"/>
        <w:tabs>
          <w:tab w:val="left" w:pos="-1440"/>
        </w:tabs>
        <w:ind w:left="1440" w:hanging="720"/>
        <w:jc w:val="both"/>
        <w:rPr>
          <w:rFonts w:ascii="CG Times" w:hAnsi="CG Times"/>
        </w:rPr>
      </w:pPr>
    </w:p>
    <w:p w:rsidR="0012695F" w:rsidRPr="00D12617" w:rsidRDefault="0012695F" w:rsidP="00FC6D64">
      <w:pPr>
        <w:ind w:left="540" w:hanging="540"/>
        <w:jc w:val="both"/>
        <w:rPr>
          <w:rFonts w:ascii="Arial" w:hAnsi="Arial" w:cs="Arial"/>
          <w:iCs/>
        </w:rPr>
      </w:pPr>
      <w:r w:rsidRPr="008E36E9">
        <w:rPr>
          <w:rFonts w:ascii="Arial" w:hAnsi="Arial"/>
        </w:rPr>
        <w:t>C</w:t>
      </w:r>
      <w:r w:rsidRPr="008E36E9">
        <w:rPr>
          <w:rFonts w:ascii="Arial" w:hAnsi="Arial"/>
          <w:b/>
        </w:rPr>
        <w:t>.</w:t>
      </w:r>
      <w:r w:rsidRPr="008E36E9">
        <w:rPr>
          <w:rFonts w:ascii="Arial" w:hAnsi="Arial"/>
          <w:b/>
        </w:rPr>
        <w:tab/>
      </w:r>
      <w:r w:rsidRPr="008E36E9">
        <w:rPr>
          <w:rFonts w:ascii="Arial" w:hAnsi="Arial"/>
          <w:b/>
          <w:u w:val="single"/>
        </w:rPr>
        <w:t>NOTICE OF CANCELLATION</w:t>
      </w:r>
      <w:r w:rsidRPr="008E36E9">
        <w:rPr>
          <w:rFonts w:ascii="Arial" w:hAnsi="Arial"/>
        </w:rPr>
        <w:t xml:space="preserve">:  </w:t>
      </w:r>
      <w:r w:rsidR="00F977C1">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F977C1">
        <w:rPr>
          <w:rFonts w:ascii="Arial" w:hAnsi="Arial" w:cs="Arial"/>
          <w:b/>
          <w:bCs/>
        </w:rPr>
        <w:t>(State of Nevada Representative's Name &amp; Address)</w:t>
      </w:r>
      <w:r w:rsidR="00F977C1">
        <w:rPr>
          <w:rFonts w:ascii="Arial" w:hAnsi="Arial" w:cs="Arial"/>
        </w:rPr>
        <w:t xml:space="preserve">.  </w:t>
      </w:r>
      <w:r w:rsidR="00F977C1"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pPr>
        <w:widowControl w:val="0"/>
        <w:jc w:val="both"/>
        <w:rPr>
          <w:rFonts w:ascii="Arial" w:hAnsi="Arial"/>
        </w:rPr>
      </w:pPr>
    </w:p>
    <w:p w:rsidR="0012695F" w:rsidRPr="008E36E9" w:rsidRDefault="0012695F">
      <w:pPr>
        <w:widowControl w:val="0"/>
        <w:tabs>
          <w:tab w:val="left" w:pos="-1440"/>
          <w:tab w:val="left" w:pos="540"/>
          <w:tab w:val="num" w:pos="252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w:t>
      </w:r>
      <w:r w:rsidRPr="008E36E9">
        <w:rPr>
          <w:rFonts w:ascii="Arial" w:hAnsi="Arial"/>
          <w:color w:val="000000"/>
        </w:rPr>
        <w:t xml:space="preserve">of </w:t>
      </w:r>
      <w:smartTag w:uri="urn:schemas-microsoft-com:office:smarttags" w:element="place">
        <w:smartTag w:uri="urn:schemas-microsoft-com:office:smarttags" w:element="State">
          <w:r w:rsidR="006E6381" w:rsidRPr="008E36E9">
            <w:rPr>
              <w:rFonts w:ascii="Arial" w:hAnsi="Arial"/>
              <w:color w:val="000000"/>
            </w:rPr>
            <w:t>Nevada</w:t>
          </w:r>
        </w:smartTag>
      </w:smartTag>
      <w:r w:rsidR="006E6381" w:rsidRPr="008E36E9">
        <w:rPr>
          <w:rFonts w:ascii="Arial" w:hAnsi="Arial"/>
          <w:color w:val="000000"/>
        </w:rPr>
        <w:t xml:space="preserve"> </w:t>
      </w:r>
      <w:r w:rsidRPr="008E36E9">
        <w:rPr>
          <w:rFonts w:ascii="Arial" w:hAnsi="Arial"/>
          <w:color w:val="000000"/>
        </w:rPr>
        <w:t xml:space="preserve">and with an “A.M. Best” rating of not less than </w:t>
      </w:r>
      <w:r w:rsidR="00FD13E1" w:rsidRPr="008E36E9">
        <w:rPr>
          <w:rFonts w:ascii="Arial" w:hAnsi="Arial"/>
          <w:color w:val="000000"/>
        </w:rPr>
        <w:t>A-</w:t>
      </w:r>
      <w:r w:rsidRPr="008E36E9">
        <w:rPr>
          <w:rFonts w:ascii="Arial" w:hAnsi="Arial"/>
          <w:color w:val="000000"/>
        </w:rPr>
        <w:t>V</w:t>
      </w:r>
      <w:r w:rsidR="00E54CC5" w:rsidRPr="008E36E9">
        <w:rPr>
          <w:rFonts w:ascii="Arial" w:hAnsi="Arial"/>
          <w:color w:val="000000"/>
        </w:rPr>
        <w:t>I</w:t>
      </w:r>
      <w:r w:rsidRPr="008E36E9">
        <w:rPr>
          <w:rFonts w:ascii="Arial" w:hAnsi="Arial"/>
          <w:color w:val="000000"/>
        </w:rPr>
        <w:t>I.  The State in no way warrants that the above-required minimum insurer rating is sufficient to</w:t>
      </w:r>
      <w:r w:rsidRPr="008E36E9">
        <w:rPr>
          <w:rFonts w:ascii="Arial" w:hAnsi="Arial"/>
        </w:rPr>
        <w:t xml:space="preserve"> protect the Contractor from potential insurer insolvency.</w:t>
      </w:r>
    </w:p>
    <w:p w:rsidR="0012695F" w:rsidRPr="008E36E9" w:rsidRDefault="0012695F">
      <w:pPr>
        <w:widowControl w:val="0"/>
        <w:jc w:val="both"/>
        <w:rPr>
          <w:rFonts w:ascii="Arial" w:hAnsi="Arial"/>
        </w:rPr>
      </w:pPr>
    </w:p>
    <w:p w:rsidR="0012695F" w:rsidRPr="008E36E9" w:rsidRDefault="0012695F">
      <w:pPr>
        <w:tabs>
          <w:tab w:val="left" w:pos="900"/>
          <w:tab w:val="left" w:pos="1350"/>
          <w:tab w:val="left" w:pos="1800"/>
        </w:tabs>
        <w:ind w:left="540" w:hanging="540"/>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Vendor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i/>
        </w:rPr>
        <w:t>.</w:t>
      </w:r>
    </w:p>
    <w:p w:rsidR="0012695F" w:rsidRPr="008E36E9" w:rsidRDefault="0012695F">
      <w:pPr>
        <w:tabs>
          <w:tab w:val="left" w:pos="450"/>
          <w:tab w:val="left" w:pos="900"/>
          <w:tab w:val="left" w:pos="1350"/>
          <w:tab w:val="left" w:pos="1800"/>
        </w:tabs>
        <w:ind w:left="360" w:hanging="36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2695F" w:rsidRPr="008E36E9" w:rsidRDefault="0012695F">
      <w:pPr>
        <w:tabs>
          <w:tab w:val="left" w:pos="450"/>
          <w:tab w:val="left" w:pos="900"/>
          <w:tab w:val="left" w:pos="1350"/>
          <w:tab w:val="left" w:pos="1800"/>
        </w:tabs>
        <w:ind w:left="360" w:hanging="360"/>
        <w:jc w:val="both"/>
        <w:rPr>
          <w:rFonts w:ascii="Arial" w:hAnsi="Arial"/>
        </w:rPr>
      </w:pPr>
    </w:p>
    <w:p w:rsidR="0012695F" w:rsidRPr="008E36E9" w:rsidRDefault="0012695F">
      <w:pPr>
        <w:widowControl w:val="0"/>
        <w:ind w:left="540"/>
        <w:jc w:val="both"/>
        <w:rPr>
          <w:rFonts w:ascii="Arial" w:hAnsi="Arial"/>
        </w:rPr>
      </w:pPr>
      <w:r w:rsidRPr="008E36E9">
        <w:rPr>
          <w:rFonts w:ascii="Arial" w:hAnsi="Arial"/>
        </w:rPr>
        <w:t xml:space="preserve">All certificates required by this Contract shall be sent directly to </w:t>
      </w:r>
      <w:r w:rsidRPr="008E36E9">
        <w:rPr>
          <w:rFonts w:ascii="Arial" w:hAnsi="Arial"/>
          <w:b/>
        </w:rPr>
        <w:t>(State Department Representative's Name and Address)</w:t>
      </w:r>
      <w:r w:rsidRPr="008E36E9">
        <w:rPr>
          <w:rFonts w:ascii="Arial" w:hAnsi="Arial"/>
        </w:rPr>
        <w:t>.  The State project/contract number and project description are to be noted on the certificate of insurance.  The State reserves the right to require complete, certified copies of all insurance policies required by this Contract at any time</w:t>
      </w:r>
      <w:r w:rsidRPr="008E36E9">
        <w:rPr>
          <w:rFonts w:ascii="Arial" w:hAnsi="Arial"/>
          <w:b/>
        </w:rPr>
        <w:t xml:space="preserve">.  </w:t>
      </w:r>
    </w:p>
    <w:p w:rsidR="0012695F" w:rsidRPr="008E36E9" w:rsidRDefault="0012695F">
      <w:pPr>
        <w:widowControl w:val="0"/>
        <w:ind w:left="360" w:hanging="360"/>
        <w:jc w:val="both"/>
        <w:rPr>
          <w:rFonts w:ascii="Arial" w:hAnsi="Arial"/>
        </w:rPr>
      </w:pPr>
    </w:p>
    <w:p w:rsidR="0012695F" w:rsidRPr="008E36E9" w:rsidRDefault="0012695F">
      <w:pPr>
        <w:widowControl w:val="0"/>
        <w:tabs>
          <w:tab w:val="left" w:pos="-1440"/>
        </w:tabs>
        <w:ind w:left="540" w:hanging="540"/>
        <w:jc w:val="both"/>
        <w:rPr>
          <w:rFonts w:ascii="Arial" w:hAnsi="Arial"/>
        </w:rPr>
      </w:pPr>
      <w:r w:rsidRPr="008E36E9">
        <w:rPr>
          <w:rFonts w:ascii="Arial" w:hAnsi="Arial"/>
        </w:rPr>
        <w:t>F.</w:t>
      </w:r>
      <w:r w:rsidRPr="008E36E9">
        <w:rPr>
          <w:rFonts w:ascii="Arial" w:hAnsi="Arial"/>
          <w:b/>
        </w:rPr>
        <w:tab/>
      </w:r>
      <w:r w:rsidRPr="008E36E9">
        <w:rPr>
          <w:rFonts w:ascii="Arial" w:hAnsi="Arial"/>
          <w:b/>
          <w:u w:val="single"/>
        </w:rPr>
        <w:t>APPROVAL</w:t>
      </w:r>
      <w:r w:rsidRPr="008E36E9">
        <w:rPr>
          <w:rFonts w:ascii="Arial" w:hAnsi="Arial"/>
          <w:b/>
        </w:rPr>
        <w:t xml:space="preserve">:  </w:t>
      </w:r>
      <w:r w:rsidRPr="008E36E9">
        <w:rPr>
          <w:rFonts w:ascii="Arial" w:hAnsi="Arial"/>
        </w:rPr>
        <w:t xml:space="preserve">Any modification or variation from the insurance requirements in this Contract must have prior approval from the State of Nevada </w:t>
      </w:r>
      <w:r w:rsidR="00573ADB" w:rsidRPr="008E36E9">
        <w:rPr>
          <w:rFonts w:ascii="Arial" w:hAnsi="Arial"/>
        </w:rPr>
        <w:t>Attorney General’s Office or the Risk Manager</w:t>
      </w:r>
      <w:r w:rsidRPr="008E36E9">
        <w:rPr>
          <w:rFonts w:ascii="Arial" w:hAnsi="Arial"/>
        </w:rPr>
        <w:t>, whose decision shall be final. Such action will not require a formal contract amendment, but may be made by administrative action.</w:t>
      </w:r>
    </w:p>
    <w:p w:rsidR="0012695F" w:rsidRPr="008E36E9" w:rsidRDefault="0012695F">
      <w:pPr>
        <w:widowControl w:val="0"/>
        <w:tabs>
          <w:tab w:val="left" w:pos="-1440"/>
        </w:tabs>
        <w:spacing w:line="191" w:lineRule="auto"/>
        <w:ind w:left="1080" w:hanging="720"/>
        <w:jc w:val="both"/>
        <w:rPr>
          <w:rFonts w:ascii="Arial" w:hAnsi="Arial"/>
        </w:rPr>
      </w:pPr>
    </w:p>
    <w:p w:rsidR="00163AA6" w:rsidRDefault="0012695F" w:rsidP="006A53A6">
      <w:pPr>
        <w:pBdr>
          <w:bottom w:val="thickThinSmallGap" w:sz="18" w:space="1" w:color="auto"/>
        </w:pBdr>
        <w:rPr>
          <w:rFonts w:ascii="CG Times" w:hAnsi="CG Times"/>
        </w:rPr>
      </w:pPr>
      <w:r w:rsidRPr="008E36E9">
        <w:rPr>
          <w:rFonts w:ascii="CG Times" w:hAnsi="CG Times"/>
        </w:rPr>
        <w:br w:type="page"/>
      </w:r>
    </w:p>
    <w:p w:rsidR="006A53A6" w:rsidRPr="008E36E9" w:rsidRDefault="005D76B7" w:rsidP="006A53A6">
      <w:pPr>
        <w:pBdr>
          <w:bottom w:val="thickThinSmallGap" w:sz="18" w:space="1" w:color="auto"/>
        </w:pBdr>
        <w:rPr>
          <w:rFonts w:ascii="Arial" w:hAnsi="Arial"/>
          <w:b/>
          <w:bCs/>
          <w:sz w:val="28"/>
        </w:rPr>
      </w:pPr>
      <w:r>
        <w:rPr>
          <w:rFonts w:ascii="Arial" w:hAnsi="Arial"/>
          <w:b/>
          <w:bCs/>
          <w:sz w:val="28"/>
        </w:rPr>
        <w:t>Section H</w:t>
      </w:r>
      <w:r w:rsidR="006A53A6" w:rsidRPr="008E36E9">
        <w:rPr>
          <w:rFonts w:ascii="Arial" w:hAnsi="Arial"/>
          <w:b/>
          <w:bCs/>
          <w:sz w:val="28"/>
        </w:rPr>
        <w:t xml:space="preserve"> – COMMODITY PURCHASE AGREEMENTS </w:t>
      </w:r>
    </w:p>
    <w:p w:rsidR="006A53A6" w:rsidRPr="008E36E9" w:rsidRDefault="006A53A6" w:rsidP="006A53A6">
      <w:pPr>
        <w:pStyle w:val="Heading2"/>
        <w:rPr>
          <w:bCs/>
          <w:sz w:val="28"/>
          <w:u w:val="none"/>
        </w:rPr>
      </w:pPr>
      <w:bookmarkStart w:id="120" w:name="_Toc445894533"/>
      <w:r w:rsidRPr="008E36E9">
        <w:rPr>
          <w:bCs/>
          <w:sz w:val="28"/>
          <w:u w:val="none"/>
        </w:rPr>
        <w:t>Contracts – Commodity Shipped</w:t>
      </w:r>
      <w:bookmarkEnd w:id="120"/>
    </w:p>
    <w:p w:rsidR="0012695F" w:rsidRPr="008E36E9" w:rsidRDefault="0012695F">
      <w:pPr>
        <w:widowControl w:val="0"/>
        <w:jc w:val="both"/>
        <w:rPr>
          <w:rFonts w:ascii="CG Times" w:hAnsi="CG Times"/>
          <w:color w:val="000000"/>
          <w:sz w:val="23"/>
        </w:rPr>
      </w:pP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The requirements included in this section pertain to </w:t>
      </w:r>
      <w:r w:rsidRPr="008E36E9">
        <w:rPr>
          <w:rFonts w:ascii="Arial" w:hAnsi="Arial"/>
          <w:b/>
          <w:color w:val="000000"/>
          <w:sz w:val="22"/>
        </w:rPr>
        <w:t>standard</w:t>
      </w:r>
      <w:r w:rsidRPr="008E36E9">
        <w:rPr>
          <w:rFonts w:ascii="Arial" w:hAnsi="Arial"/>
          <w:color w:val="000000"/>
          <w:sz w:val="22"/>
        </w:rPr>
        <w:t xml:space="preserve"> </w:t>
      </w:r>
      <w:r w:rsidRPr="008E36E9">
        <w:rPr>
          <w:rFonts w:ascii="Arial" w:hAnsi="Arial"/>
          <w:b/>
          <w:color w:val="000000"/>
          <w:sz w:val="22"/>
        </w:rPr>
        <w:t>commodity purchase</w:t>
      </w:r>
      <w:r w:rsidRPr="008E36E9">
        <w:rPr>
          <w:rFonts w:ascii="Arial" w:hAnsi="Arial"/>
          <w:color w:val="000000"/>
          <w:sz w:val="22"/>
        </w:rPr>
        <w:t xml:space="preserve"> contracts (i.e. stationary, office supplies, etc.).  For most commodity purchases it is </w:t>
      </w:r>
      <w:r w:rsidRPr="008E36E9">
        <w:rPr>
          <w:rFonts w:ascii="Arial" w:hAnsi="Arial"/>
          <w:b/>
          <w:color w:val="000000"/>
          <w:sz w:val="22"/>
        </w:rPr>
        <w:t>not necessary, or practical, to require the vendor to include the State as an additional insured under the liability coverages, or provide a waiver of subrogation</w:t>
      </w:r>
      <w:r w:rsidRPr="008E36E9">
        <w:rPr>
          <w:rFonts w:ascii="Arial" w:hAnsi="Arial"/>
          <w:color w:val="000000"/>
          <w:sz w:val="22"/>
        </w:rPr>
        <w:t xml:space="preserve">.  </w:t>
      </w:r>
    </w:p>
    <w:p w:rsidR="0012695F" w:rsidRPr="008E36E9" w:rsidRDefault="0012695F">
      <w:pPr>
        <w:widowControl w:val="0"/>
        <w:jc w:val="both"/>
        <w:rPr>
          <w:rFonts w:ascii="Arial" w:hAnsi="Arial"/>
          <w:color w:val="000000"/>
          <w:sz w:val="22"/>
        </w:rPr>
      </w:pPr>
    </w:p>
    <w:p w:rsidR="0012695F" w:rsidRPr="008E36E9" w:rsidRDefault="0012695F">
      <w:pPr>
        <w:widowControl w:val="0"/>
        <w:numPr>
          <w:ilvl w:val="0"/>
          <w:numId w:val="77"/>
        </w:numPr>
        <w:jc w:val="both"/>
        <w:rPr>
          <w:rFonts w:ascii="Arial" w:hAnsi="Arial"/>
          <w:color w:val="000000"/>
          <w:sz w:val="22"/>
        </w:rPr>
      </w:pPr>
      <w:r w:rsidRPr="008E36E9">
        <w:rPr>
          <w:rFonts w:ascii="Arial" w:hAnsi="Arial"/>
          <w:b/>
          <w:color w:val="000000"/>
          <w:sz w:val="22"/>
        </w:rPr>
        <w:t>NOTE</w:t>
      </w:r>
      <w:r w:rsidRPr="008E36E9">
        <w:rPr>
          <w:rFonts w:ascii="Arial" w:hAnsi="Arial"/>
          <w:color w:val="000000"/>
          <w:sz w:val="22"/>
        </w:rPr>
        <w:t xml:space="preserve">:  Automobile Liability should be required only if the commodity is being delivered to the </w:t>
      </w:r>
      <w:r w:rsidR="00DC0292" w:rsidRPr="008E36E9">
        <w:rPr>
          <w:rFonts w:ascii="Arial" w:hAnsi="Arial"/>
          <w:color w:val="000000"/>
          <w:sz w:val="22"/>
        </w:rPr>
        <w:t>State by</w:t>
      </w:r>
      <w:r w:rsidRPr="008E36E9">
        <w:rPr>
          <w:rFonts w:ascii="Arial" w:hAnsi="Arial"/>
          <w:color w:val="000000"/>
          <w:sz w:val="22"/>
        </w:rPr>
        <w:t xml:space="preserve"> the vendor.  If the commodity is being shipped, </w:t>
      </w:r>
      <w:r w:rsidRPr="008E36E9">
        <w:rPr>
          <w:rFonts w:ascii="Arial" w:hAnsi="Arial"/>
          <w:b/>
          <w:color w:val="000000"/>
          <w:sz w:val="22"/>
        </w:rPr>
        <w:t>automobile liability will not be required</w:t>
      </w:r>
      <w:r w:rsidRPr="008E36E9">
        <w:rPr>
          <w:rFonts w:ascii="Arial" w:hAnsi="Arial"/>
          <w:color w:val="000000"/>
          <w:sz w:val="22"/>
        </w:rPr>
        <w:t xml:space="preserve">.  The sample specifications that follow are to be used when the commodity is being shipped to the State and </w:t>
      </w:r>
      <w:r w:rsidRPr="008E36E9">
        <w:rPr>
          <w:rFonts w:ascii="Arial" w:hAnsi="Arial"/>
          <w:color w:val="000000"/>
          <w:sz w:val="22"/>
          <w:u w:val="single"/>
        </w:rPr>
        <w:t>does not include the requirement for auto liability</w:t>
      </w:r>
      <w:r w:rsidRPr="008E36E9">
        <w:rPr>
          <w:rFonts w:ascii="Arial" w:hAnsi="Arial"/>
          <w:color w:val="000000"/>
          <w:sz w:val="22"/>
        </w:rPr>
        <w:t>.</w:t>
      </w:r>
    </w:p>
    <w:p w:rsidR="0012695F" w:rsidRPr="008E36E9" w:rsidRDefault="0012695F">
      <w:pPr>
        <w:widowControl w:val="0"/>
        <w:tabs>
          <w:tab w:val="left" w:pos="360"/>
        </w:tabs>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The exposures presented as a result of purchasing such commodities are </w:t>
      </w:r>
      <w:r w:rsidR="00E5291A" w:rsidRPr="008E36E9">
        <w:rPr>
          <w:rFonts w:ascii="Arial" w:hAnsi="Arial"/>
          <w:sz w:val="22"/>
        </w:rPr>
        <w:t>minimal;</w:t>
      </w:r>
      <w:r w:rsidRPr="008E36E9">
        <w:rPr>
          <w:rFonts w:ascii="Arial" w:hAnsi="Arial"/>
          <w:color w:val="000000"/>
          <w:sz w:val="22"/>
        </w:rPr>
        <w:t xml:space="preserve"> however, there are a few exceptions to this general rule.  Those exceptions are as follows:</w:t>
      </w:r>
    </w:p>
    <w:p w:rsidR="0012695F" w:rsidRPr="008E36E9" w:rsidRDefault="0012695F">
      <w:pPr>
        <w:widowControl w:val="0"/>
        <w:jc w:val="both"/>
        <w:rPr>
          <w:rFonts w:ascii="Arial" w:hAnsi="Arial"/>
          <w:color w:val="000000"/>
          <w:sz w:val="22"/>
        </w:rPr>
      </w:pPr>
    </w:p>
    <w:p w:rsidR="0012695F" w:rsidRPr="008E36E9" w:rsidRDefault="0012695F">
      <w:pPr>
        <w:widowControl w:val="0"/>
        <w:jc w:val="center"/>
        <w:rPr>
          <w:rFonts w:ascii="Arial Bold" w:hAnsi="Arial Bold"/>
          <w:b/>
          <w:color w:val="000000"/>
          <w:sz w:val="22"/>
          <w:u w:val="single"/>
        </w:rPr>
      </w:pPr>
      <w:r w:rsidRPr="008E36E9">
        <w:rPr>
          <w:rFonts w:ascii="Arial Bold" w:hAnsi="Arial Bold"/>
          <w:b/>
          <w:color w:val="000000"/>
          <w:sz w:val="22"/>
          <w:u w:val="single"/>
        </w:rPr>
        <w:t>Exceptions to the Standard Requirements:</w:t>
      </w: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 </w:t>
      </w:r>
    </w:p>
    <w:p w:rsidR="0012695F" w:rsidRPr="008E36E9" w:rsidRDefault="0012695F">
      <w:pPr>
        <w:widowControl w:val="0"/>
        <w:numPr>
          <w:ilvl w:val="0"/>
          <w:numId w:val="8"/>
        </w:numPr>
        <w:tabs>
          <w:tab w:val="left" w:pos="360"/>
        </w:tabs>
        <w:ind w:left="360"/>
        <w:jc w:val="both"/>
        <w:rPr>
          <w:rFonts w:ascii="Arial" w:hAnsi="Arial"/>
          <w:color w:val="000000"/>
          <w:sz w:val="22"/>
        </w:rPr>
      </w:pPr>
      <w:r w:rsidRPr="008E36E9">
        <w:rPr>
          <w:rFonts w:ascii="Arial" w:hAnsi="Arial"/>
          <w:b/>
          <w:color w:val="000000"/>
          <w:sz w:val="22"/>
        </w:rPr>
        <w:t>Purchase of products that will be resold or distributed directly to the public.</w:t>
      </w:r>
      <w:r w:rsidRPr="008E36E9">
        <w:rPr>
          <w:rFonts w:ascii="Arial" w:hAnsi="Arial"/>
          <w:color w:val="000000"/>
          <w:sz w:val="22"/>
        </w:rPr>
        <w:t xml:space="preserve">  In this situation the State has a substantial product liability exposure and, therefore, the indemnification language and insurance requirements will be somewhat different.  Contact the Risk Management Division for assistance in developing the appropriate insurance language for this type of commodity purchase contract.</w:t>
      </w:r>
    </w:p>
    <w:p w:rsidR="0012695F" w:rsidRPr="008E36E9" w:rsidRDefault="0012695F">
      <w:pPr>
        <w:widowControl w:val="0"/>
        <w:jc w:val="both"/>
        <w:rPr>
          <w:rFonts w:ascii="Arial" w:hAnsi="Arial"/>
          <w:color w:val="000000"/>
          <w:sz w:val="22"/>
        </w:rPr>
      </w:pPr>
    </w:p>
    <w:p w:rsidR="0012695F" w:rsidRPr="008E36E9" w:rsidRDefault="0012695F">
      <w:pPr>
        <w:widowControl w:val="0"/>
        <w:numPr>
          <w:ilvl w:val="0"/>
          <w:numId w:val="9"/>
        </w:numPr>
        <w:tabs>
          <w:tab w:val="left" w:pos="360"/>
        </w:tabs>
        <w:ind w:left="360"/>
        <w:jc w:val="both"/>
        <w:rPr>
          <w:rFonts w:ascii="Arial" w:hAnsi="Arial"/>
          <w:color w:val="000000"/>
          <w:sz w:val="22"/>
        </w:rPr>
      </w:pPr>
      <w:r w:rsidRPr="008E36E9">
        <w:rPr>
          <w:rFonts w:ascii="Arial" w:hAnsi="Arial"/>
          <w:b/>
          <w:color w:val="000000"/>
          <w:sz w:val="22"/>
        </w:rPr>
        <w:t>Purchase and installation of large equipment.</w:t>
      </w:r>
      <w:r w:rsidRPr="008E36E9">
        <w:rPr>
          <w:rFonts w:ascii="Arial" w:hAnsi="Arial"/>
          <w:color w:val="000000"/>
          <w:sz w:val="22"/>
        </w:rPr>
        <w:t xml:space="preserve">  When the State purchases highly valued equipment, i.e. compressors, generators or other machinery, the scope of services will generally include the installation of the equipment.  This is no longer just a "commodity" purchase.  The vendor's installation of the equipment makes this more of a "service contract" and, therefore, special insurance requirements should be included to address the exposures that are inherent to the operations being performed.  When purchasing large equipment and machinery that will be installed in State facilities, refer to </w:t>
      </w:r>
      <w:r w:rsidR="00057C56" w:rsidRPr="008E36E9">
        <w:rPr>
          <w:rFonts w:ascii="Arial" w:hAnsi="Arial"/>
          <w:color w:val="000000"/>
          <w:sz w:val="22"/>
        </w:rPr>
        <w:t>Section F, “Purchase and Installation of Equipment”</w:t>
      </w:r>
      <w:r w:rsidRPr="008E36E9">
        <w:rPr>
          <w:rFonts w:ascii="Arial" w:hAnsi="Arial"/>
          <w:color w:val="000000"/>
          <w:sz w:val="22"/>
        </w:rPr>
        <w:t xml:space="preserve"> for information about the appropriate indemnification and insurance specifications to use.</w:t>
      </w:r>
    </w:p>
    <w:p w:rsidR="0012695F" w:rsidRPr="008E36E9" w:rsidRDefault="0012695F">
      <w:pPr>
        <w:widowControl w:val="0"/>
        <w:tabs>
          <w:tab w:val="left" w:pos="360"/>
        </w:tabs>
        <w:jc w:val="both"/>
        <w:rPr>
          <w:rFonts w:ascii="Arial" w:hAnsi="Arial"/>
          <w:color w:val="000000"/>
          <w:sz w:val="22"/>
        </w:rPr>
      </w:pPr>
    </w:p>
    <w:p w:rsidR="0012695F" w:rsidRPr="008E36E9" w:rsidRDefault="0012695F">
      <w:pPr>
        <w:widowControl w:val="0"/>
        <w:numPr>
          <w:ilvl w:val="0"/>
          <w:numId w:val="9"/>
        </w:numPr>
        <w:tabs>
          <w:tab w:val="left" w:pos="360"/>
        </w:tabs>
        <w:ind w:left="360"/>
        <w:jc w:val="both"/>
        <w:rPr>
          <w:rFonts w:ascii="Arial" w:hAnsi="Arial"/>
          <w:color w:val="000000"/>
          <w:sz w:val="22"/>
        </w:rPr>
      </w:pPr>
      <w:r w:rsidRPr="008E36E9">
        <w:rPr>
          <w:rFonts w:ascii="Arial" w:hAnsi="Arial"/>
          <w:b/>
          <w:color w:val="000000"/>
          <w:sz w:val="22"/>
        </w:rPr>
        <w:t>Purchase of aircraft or aircraft parts.</w:t>
      </w:r>
      <w:r w:rsidRPr="008E36E9">
        <w:rPr>
          <w:rFonts w:ascii="Arial" w:hAnsi="Arial"/>
          <w:color w:val="000000"/>
          <w:sz w:val="22"/>
        </w:rPr>
        <w:t xml:space="preserve">  When the State purchases any type of product / equipment relating to aircraft, the limit of liability for products/completed operations coverage should be increased to $10,000,000 each occurrence / $20,000,000 aggregate.  Contact the Risk Management Division for more information on developing the appropriate language.</w:t>
      </w:r>
    </w:p>
    <w:p w:rsidR="0012695F" w:rsidRPr="008E36E9" w:rsidRDefault="0012695F">
      <w:pPr>
        <w:widowControl w:val="0"/>
        <w:tabs>
          <w:tab w:val="left" w:pos="360"/>
        </w:tabs>
        <w:jc w:val="both"/>
        <w:rPr>
          <w:rFonts w:ascii="Arial" w:hAnsi="Arial"/>
          <w:color w:val="000000"/>
          <w:sz w:val="22"/>
        </w:rPr>
      </w:pPr>
    </w:p>
    <w:p w:rsidR="0012695F" w:rsidRPr="008E36E9" w:rsidRDefault="0012695F">
      <w:pPr>
        <w:widowControl w:val="0"/>
        <w:numPr>
          <w:ilvl w:val="0"/>
          <w:numId w:val="9"/>
        </w:numPr>
        <w:tabs>
          <w:tab w:val="left" w:pos="360"/>
        </w:tabs>
        <w:ind w:left="360"/>
        <w:jc w:val="both"/>
        <w:rPr>
          <w:rFonts w:ascii="Arial" w:hAnsi="Arial"/>
          <w:color w:val="000000"/>
          <w:sz w:val="22"/>
        </w:rPr>
      </w:pPr>
      <w:r w:rsidRPr="008E36E9">
        <w:rPr>
          <w:rFonts w:ascii="Arial" w:hAnsi="Arial"/>
          <w:b/>
          <w:color w:val="000000"/>
          <w:sz w:val="22"/>
        </w:rPr>
        <w:t>Purchase of hazardous materials</w:t>
      </w:r>
      <w:r w:rsidRPr="008E36E9">
        <w:rPr>
          <w:rFonts w:ascii="Arial" w:hAnsi="Arial"/>
          <w:color w:val="000000"/>
          <w:sz w:val="22"/>
        </w:rPr>
        <w:t>, such as chlorine and other water treatment chemicals, fertilizers, herbicides and pesticides require special insurance as well as higher limits.  The standard automobile liability policy excludes coverage for pollution resulting from an overturned vehicle.  There is also no coverage for spills of hazardous materials while being transported.  Refer to</w:t>
      </w:r>
      <w:r w:rsidR="00AE5E4E" w:rsidRPr="008E36E9">
        <w:rPr>
          <w:rFonts w:ascii="Arial" w:hAnsi="Arial"/>
          <w:color w:val="000000"/>
          <w:sz w:val="22"/>
        </w:rPr>
        <w:t xml:space="preserve"> Section H, “Environmental Service and Consulting” </w:t>
      </w:r>
      <w:r w:rsidRPr="008E36E9">
        <w:rPr>
          <w:rFonts w:ascii="Arial" w:hAnsi="Arial"/>
          <w:color w:val="000000"/>
          <w:sz w:val="22"/>
        </w:rPr>
        <w:t xml:space="preserve">for more information on the appropriate requirements for the purchase and/or transportation of hazardous materials, or contact the Risk Management Division for assistance. </w:t>
      </w:r>
    </w:p>
    <w:p w:rsidR="0012695F" w:rsidRPr="008E36E9" w:rsidRDefault="0012695F">
      <w:pPr>
        <w:widowControl w:val="0"/>
        <w:tabs>
          <w:tab w:val="left" w:pos="360"/>
        </w:tabs>
        <w:jc w:val="both"/>
        <w:rPr>
          <w:rFonts w:ascii="Arial" w:hAnsi="Arial"/>
          <w:color w:val="000000"/>
          <w:sz w:val="22"/>
        </w:rPr>
      </w:pPr>
    </w:p>
    <w:p w:rsidR="0012695F" w:rsidRPr="008E36E9" w:rsidRDefault="0012695F">
      <w:pPr>
        <w:widowControl w:val="0"/>
        <w:tabs>
          <w:tab w:val="left" w:pos="360"/>
        </w:tabs>
        <w:jc w:val="both"/>
        <w:rPr>
          <w:rFonts w:ascii="Arial" w:hAnsi="Arial"/>
          <w:color w:val="000000"/>
          <w:sz w:val="22"/>
        </w:rPr>
      </w:pPr>
    </w:p>
    <w:p w:rsidR="0012695F" w:rsidRPr="008E36E9" w:rsidRDefault="0012695F">
      <w:pPr>
        <w:widowControl w:val="0"/>
        <w:tabs>
          <w:tab w:val="left" w:pos="360"/>
        </w:tabs>
        <w:jc w:val="both"/>
        <w:rPr>
          <w:rFonts w:ascii="Arial" w:hAnsi="Arial"/>
          <w:color w:val="000000"/>
          <w:sz w:val="22"/>
        </w:rPr>
      </w:pP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p>
    <w:p w:rsidR="00117D7E" w:rsidRPr="008E36E9" w:rsidRDefault="0012695F">
      <w:pPr>
        <w:widowControl w:val="0"/>
        <w:tabs>
          <w:tab w:val="center" w:pos="4680"/>
        </w:tabs>
        <w:rPr>
          <w:rFonts w:ascii="Arial" w:hAnsi="Arial"/>
          <w:b/>
          <w:sz w:val="28"/>
        </w:rPr>
      </w:pPr>
      <w:r w:rsidRPr="008E36E9">
        <w:rPr>
          <w:rFonts w:ascii="Arial" w:hAnsi="Arial"/>
          <w:b/>
          <w:sz w:val="28"/>
        </w:rPr>
        <w:t>Sample Insurance Specifications</w:t>
      </w:r>
    </w:p>
    <w:p w:rsidR="0012695F" w:rsidRPr="008E36E9" w:rsidRDefault="0012695F">
      <w:pPr>
        <w:widowControl w:val="0"/>
        <w:pBdr>
          <w:bottom w:val="single" w:sz="18" w:space="1" w:color="auto"/>
        </w:pBdr>
        <w:tabs>
          <w:tab w:val="center" w:pos="4680"/>
        </w:tabs>
        <w:rPr>
          <w:rFonts w:ascii="Arial" w:hAnsi="Arial"/>
          <w:b/>
          <w:color w:val="000000"/>
          <w:sz w:val="28"/>
        </w:rPr>
      </w:pPr>
      <w:r w:rsidRPr="008E36E9">
        <w:rPr>
          <w:rFonts w:ascii="Arial" w:hAnsi="Arial"/>
          <w:b/>
          <w:color w:val="000000"/>
          <w:sz w:val="28"/>
        </w:rPr>
        <w:t>Commodity Purchase Contracts - Commodity Shipped</w:t>
      </w:r>
    </w:p>
    <w:p w:rsidR="0012695F" w:rsidRPr="008E36E9" w:rsidRDefault="0012695F">
      <w:pPr>
        <w:widowControl w:val="0"/>
        <w:tabs>
          <w:tab w:val="center" w:pos="4680"/>
          <w:tab w:val="left" w:pos="5310"/>
        </w:tabs>
        <w:rPr>
          <w:rFonts w:ascii="Garamond" w:hAnsi="Garamond"/>
          <w:b/>
          <w:color w:val="000000"/>
          <w:sz w:val="18"/>
          <w:u w:val="single"/>
        </w:rPr>
      </w:pPr>
    </w:p>
    <w:p w:rsidR="0012695F" w:rsidRPr="008E36E9" w:rsidRDefault="0012695F">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12695F" w:rsidRPr="008E36E9" w:rsidRDefault="0012695F">
      <w:pPr>
        <w:widowControl w:val="0"/>
        <w:tabs>
          <w:tab w:val="left" w:pos="5310"/>
        </w:tabs>
        <w:jc w:val="both"/>
        <w:rPr>
          <w:rFonts w:ascii="Arial" w:hAnsi="Arial"/>
        </w:rPr>
      </w:pPr>
    </w:p>
    <w:p w:rsidR="0012695F" w:rsidRPr="008E36E9" w:rsidRDefault="0012695F">
      <w:pPr>
        <w:widowControl w:val="0"/>
        <w:rPr>
          <w:rFonts w:ascii="Arial" w:hAnsi="Arial"/>
          <w:b/>
        </w:rPr>
      </w:pPr>
    </w:p>
    <w:p w:rsidR="008B456F" w:rsidRPr="008E36E9" w:rsidRDefault="008B456F" w:rsidP="008B456F">
      <w:pPr>
        <w:pStyle w:val="Footer"/>
        <w:tabs>
          <w:tab w:val="clear" w:pos="4320"/>
          <w:tab w:val="clear" w:pos="8640"/>
        </w:tabs>
        <w:jc w:val="both"/>
        <w:rPr>
          <w:rFonts w:ascii="Arial" w:hAnsi="Arial"/>
        </w:rPr>
      </w:pPr>
    </w:p>
    <w:p w:rsidR="0012695F" w:rsidRPr="008E36E9" w:rsidRDefault="0012695F">
      <w:pPr>
        <w:widowControl w:val="0"/>
        <w:jc w:val="both"/>
        <w:rPr>
          <w:rFonts w:ascii="Arial" w:hAnsi="Arial"/>
        </w:rPr>
      </w:pPr>
    </w:p>
    <w:p w:rsidR="0012695F" w:rsidRPr="008E36E9" w:rsidRDefault="0012695F">
      <w:pPr>
        <w:widowControl w:val="0"/>
        <w:spacing w:after="60"/>
        <w:rPr>
          <w:rFonts w:ascii="CG Times" w:hAnsi="CG Times"/>
          <w:b/>
          <w:sz w:val="24"/>
        </w:rPr>
      </w:pPr>
      <w:r w:rsidRPr="008E36E9">
        <w:rPr>
          <w:rFonts w:ascii="Arial" w:hAnsi="Arial"/>
          <w:b/>
        </w:rPr>
        <w:t>INSURANCE REQUIREMENTS:</w:t>
      </w:r>
    </w:p>
    <w:p w:rsidR="0012695F" w:rsidRPr="008E36E9" w:rsidRDefault="0012695F">
      <w:pPr>
        <w:widowControl w:val="0"/>
        <w:jc w:val="both"/>
        <w:rPr>
          <w:rFonts w:ascii="Arial" w:hAnsi="Arial"/>
        </w:rPr>
      </w:pPr>
      <w:r w:rsidRPr="008E36E9">
        <w:rPr>
          <w:rFonts w:ascii="Arial" w:hAnsi="Arial"/>
        </w:rPr>
        <w:t>Vendor shall procure and maintain until all of their obligations have been discharged, including any warranty periods under this Contract are satisfied, insurance against claims for injury to persons or damage to property which may arise from or in connection with the purchase and or use of the commodity.</w:t>
      </w:r>
    </w:p>
    <w:p w:rsidR="0012695F" w:rsidRPr="008E36E9" w:rsidRDefault="0012695F">
      <w:pPr>
        <w:widowControl w:val="0"/>
        <w:jc w:val="both"/>
        <w:rPr>
          <w:rFonts w:ascii="Arial" w:hAnsi="Arial"/>
        </w:rPr>
      </w:pPr>
    </w:p>
    <w:p w:rsidR="0012695F" w:rsidRPr="008E36E9" w:rsidRDefault="0012695F">
      <w:pPr>
        <w:widowControl w:val="0"/>
        <w:jc w:val="both"/>
        <w:rPr>
          <w:rFonts w:ascii="Arial" w:hAnsi="Arial"/>
        </w:rPr>
      </w:pPr>
      <w:r w:rsidRPr="008E36E9">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Vendor from liabilities that might arise out of the purchase and use of the commodities sold under this Contract by the Vendor, his agents, representatives, employees or subcontractors and Vendor is free to purchase such additional insurance as may be determined necessary. </w:t>
      </w:r>
    </w:p>
    <w:p w:rsidR="0012695F" w:rsidRPr="008E36E9" w:rsidRDefault="0012695F">
      <w:pPr>
        <w:widowControl w:val="0"/>
        <w:jc w:val="both"/>
        <w:rPr>
          <w:rFonts w:ascii="Arial" w:hAnsi="Arial"/>
        </w:rPr>
      </w:pP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1440"/>
          <w:tab w:val="left" w:pos="5310"/>
        </w:tabs>
        <w:ind w:left="540" w:hanging="540"/>
        <w:jc w:val="both"/>
        <w:rPr>
          <w:rFonts w:ascii="Arial" w:hAnsi="Arial"/>
        </w:rPr>
      </w:pPr>
      <w:r w:rsidRPr="008E36E9">
        <w:rPr>
          <w:rFonts w:ascii="Arial" w:hAnsi="Arial"/>
        </w:rPr>
        <w:t>A.</w:t>
      </w:r>
      <w:r w:rsidRPr="008E36E9">
        <w:rPr>
          <w:rFonts w:ascii="Arial" w:hAnsi="Arial"/>
        </w:rPr>
        <w:tab/>
      </w:r>
      <w:r w:rsidRPr="008E36E9">
        <w:rPr>
          <w:rFonts w:ascii="Arial" w:hAnsi="Arial"/>
          <w:b/>
          <w:u w:val="single"/>
        </w:rPr>
        <w:t>MINIMUM SCOPE AND LIMITS OF INSURANCE:</w:t>
      </w:r>
      <w:r w:rsidRPr="008E36E9">
        <w:rPr>
          <w:rFonts w:ascii="Arial" w:hAnsi="Arial"/>
          <w:b/>
        </w:rPr>
        <w:t xml:space="preserve">  </w:t>
      </w:r>
      <w:r w:rsidRPr="008E36E9">
        <w:rPr>
          <w:rFonts w:ascii="Arial" w:hAnsi="Arial"/>
        </w:rPr>
        <w:t>Vendor shall provide coverage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tabs>
          <w:tab w:val="left" w:pos="450"/>
          <w:tab w:val="left" w:pos="810"/>
          <w:tab w:val="left" w:pos="5760"/>
          <w:tab w:val="left" w:pos="7200"/>
          <w:tab w:val="left" w:pos="9180"/>
        </w:tabs>
        <w:rPr>
          <w:rFonts w:ascii="Arial" w:hAnsi="Arial"/>
        </w:rPr>
      </w:pPr>
    </w:p>
    <w:p w:rsidR="0012695F" w:rsidRPr="008E36E9" w:rsidRDefault="0012695F">
      <w:pPr>
        <w:tabs>
          <w:tab w:val="left" w:pos="540"/>
          <w:tab w:val="left" w:pos="900"/>
          <w:tab w:val="left" w:pos="5760"/>
          <w:tab w:val="left" w:pos="7200"/>
          <w:tab w:val="left" w:pos="9180"/>
        </w:tabs>
        <w:ind w:right="1080"/>
        <w:rPr>
          <w:rFonts w:ascii="Arial" w:hAnsi="Arial"/>
          <w:b/>
        </w:rPr>
      </w:pPr>
      <w:r w:rsidRPr="008E36E9">
        <w:rPr>
          <w:rFonts w:ascii="Arial" w:hAnsi="Arial"/>
        </w:rPr>
        <w:tab/>
        <w:t>1.</w:t>
      </w:r>
      <w:r w:rsidRPr="008E36E9">
        <w:rPr>
          <w:rFonts w:ascii="Arial" w:hAnsi="Arial"/>
        </w:rPr>
        <w:tab/>
      </w:r>
      <w:r w:rsidRPr="008E36E9">
        <w:rPr>
          <w:rFonts w:ascii="Arial" w:hAnsi="Arial"/>
          <w:b/>
        </w:rPr>
        <w:t>Commercial General Liability – Occurrence Form</w:t>
      </w:r>
    </w:p>
    <w:p w:rsidR="0012695F" w:rsidRPr="008E36E9" w:rsidRDefault="0012695F">
      <w:pPr>
        <w:tabs>
          <w:tab w:val="left" w:pos="1368"/>
          <w:tab w:val="left" w:pos="9576"/>
        </w:tabs>
        <w:ind w:left="918" w:right="-90"/>
        <w:jc w:val="both"/>
        <w:rPr>
          <w:rFonts w:ascii="Arial" w:hAnsi="Arial"/>
          <w:b/>
        </w:rPr>
      </w:pPr>
      <w:r w:rsidRPr="008E36E9">
        <w:rPr>
          <w:rFonts w:ascii="Arial" w:hAnsi="Arial"/>
        </w:rPr>
        <w:t>Policy shall include bodily injury, property damage and broad form contractual liability coverage.</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Completed Operations Aggregate</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Personal and Advertising Injury</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ind w:left="1282" w:right="1080"/>
        <w:rPr>
          <w:rFonts w:ascii="Arial" w:hAnsi="Arial"/>
        </w:rPr>
      </w:pPr>
      <w:r w:rsidRPr="008E36E9">
        <w:rPr>
          <w:rFonts w:ascii="Arial" w:hAnsi="Arial"/>
        </w:rPr>
        <w:t>Each Occurrence</w:t>
      </w:r>
      <w:r w:rsidRPr="008E36E9">
        <w:rPr>
          <w:rFonts w:ascii="Arial" w:hAnsi="Arial"/>
        </w:rPr>
        <w:tab/>
        <w:t>$1,000,000</w:t>
      </w:r>
    </w:p>
    <w:p w:rsidR="0012695F" w:rsidRPr="008E36E9" w:rsidRDefault="0012695F">
      <w:pPr>
        <w:widowControl w:val="0"/>
        <w:tabs>
          <w:tab w:val="left" w:pos="7920"/>
        </w:tabs>
        <w:ind w:hanging="6120"/>
        <w:jc w:val="both"/>
        <w:rPr>
          <w:rFonts w:ascii="Arial" w:hAnsi="Arial"/>
        </w:rPr>
      </w:pPr>
    </w:p>
    <w:p w:rsidR="0012695F" w:rsidRPr="008E36E9" w:rsidRDefault="0012695F">
      <w:pPr>
        <w:tabs>
          <w:tab w:val="left" w:pos="1440"/>
          <w:tab w:val="left" w:pos="9558"/>
        </w:tabs>
        <w:ind w:right="1080"/>
        <w:jc w:val="both"/>
        <w:rPr>
          <w:rFonts w:ascii="Arial" w:hAnsi="Arial"/>
          <w:b/>
        </w:rPr>
      </w:pPr>
    </w:p>
    <w:p w:rsidR="0012695F" w:rsidRPr="008E36E9" w:rsidRDefault="0012695F">
      <w:pPr>
        <w:widowControl w:val="0"/>
        <w:tabs>
          <w:tab w:val="left" w:pos="540"/>
        </w:tabs>
        <w:spacing w:after="120"/>
        <w:ind w:left="547" w:hanging="547"/>
        <w:jc w:val="both"/>
        <w:rPr>
          <w:rFonts w:ascii="Arial" w:hAnsi="Arial"/>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are to contain, or be endorsed to contain, the following provisions:</w:t>
      </w:r>
    </w:p>
    <w:p w:rsidR="0012695F" w:rsidRPr="008E36E9" w:rsidRDefault="0012695F">
      <w:pPr>
        <w:tabs>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The Vendor's insurance coverage shall be primary insurance and non-contributory with respect to all other available sources.</w:t>
      </w:r>
    </w:p>
    <w:p w:rsidR="0012695F" w:rsidRPr="008E36E9" w:rsidRDefault="0012695F">
      <w:pPr>
        <w:widowControl w:val="0"/>
        <w:tabs>
          <w:tab w:val="left" w:pos="-1440"/>
        </w:tabs>
        <w:ind w:left="1260" w:hanging="720"/>
        <w:jc w:val="both"/>
        <w:rPr>
          <w:rFonts w:ascii="CG Times" w:hAnsi="CG Times"/>
        </w:rPr>
      </w:pPr>
    </w:p>
    <w:p w:rsidR="00F977C1" w:rsidRPr="00FC6D64" w:rsidRDefault="0012695F" w:rsidP="00F977C1">
      <w:pPr>
        <w:ind w:left="540" w:hanging="540"/>
        <w:jc w:val="both"/>
        <w:rPr>
          <w:rFonts w:ascii="Arial" w:hAnsi="Arial" w:cs="Arial"/>
          <w:iCs/>
        </w:rPr>
      </w:pPr>
      <w:r w:rsidRPr="008E36E9">
        <w:rPr>
          <w:rFonts w:ascii="Arial" w:hAnsi="Arial"/>
        </w:rPr>
        <w:t>C</w:t>
      </w:r>
      <w:r w:rsidRPr="008E36E9">
        <w:rPr>
          <w:rFonts w:ascii="Arial" w:hAnsi="Arial"/>
          <w:b/>
        </w:rPr>
        <w:t>.</w:t>
      </w:r>
      <w:r w:rsidRPr="008E36E9">
        <w:rPr>
          <w:rFonts w:ascii="Arial" w:hAnsi="Arial"/>
          <w:b/>
        </w:rPr>
        <w:tab/>
      </w:r>
      <w:r w:rsidRPr="008E36E9">
        <w:rPr>
          <w:rFonts w:ascii="Arial" w:hAnsi="Arial"/>
          <w:b/>
          <w:u w:val="single"/>
        </w:rPr>
        <w:t>NOTICE OF CANCELLATION</w:t>
      </w:r>
      <w:r w:rsidRPr="008E36E9">
        <w:rPr>
          <w:rFonts w:ascii="Arial" w:hAnsi="Arial"/>
        </w:rPr>
        <w:t xml:space="preserve">:  </w:t>
      </w:r>
      <w:r w:rsidR="00F977C1">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F977C1">
        <w:rPr>
          <w:rFonts w:ascii="Arial" w:hAnsi="Arial" w:cs="Arial"/>
          <w:b/>
          <w:bCs/>
        </w:rPr>
        <w:t>(State of Nevada Representative's Name &amp; Address)</w:t>
      </w:r>
      <w:r w:rsidR="00F977C1">
        <w:rPr>
          <w:rFonts w:ascii="Arial" w:hAnsi="Arial" w:cs="Arial"/>
        </w:rPr>
        <w:t xml:space="preserve">.  </w:t>
      </w:r>
      <w:r w:rsidR="00F977C1"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pPr>
        <w:widowControl w:val="0"/>
        <w:tabs>
          <w:tab w:val="left" w:pos="-1440"/>
          <w:tab w:val="left" w:pos="540"/>
        </w:tabs>
        <w:ind w:left="540" w:hanging="540"/>
        <w:jc w:val="both"/>
        <w:rPr>
          <w:rFonts w:ascii="Arial" w:hAnsi="Arial"/>
        </w:rPr>
      </w:pPr>
    </w:p>
    <w:p w:rsidR="0012695F" w:rsidRPr="008E36E9" w:rsidRDefault="0012695F">
      <w:pPr>
        <w:widowControl w:val="0"/>
        <w:jc w:val="both"/>
        <w:rPr>
          <w:rFonts w:ascii="Arial" w:hAnsi="Arial"/>
        </w:rPr>
      </w:pPr>
    </w:p>
    <w:p w:rsidR="0012695F" w:rsidRPr="008E36E9" w:rsidRDefault="0012695F">
      <w:pPr>
        <w:widowControl w:val="0"/>
        <w:tabs>
          <w:tab w:val="left" w:pos="-1440"/>
          <w:tab w:val="left" w:pos="540"/>
          <w:tab w:val="num" w:pos="252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and with an “A.M. Best” rating of not less </w:t>
      </w:r>
      <w:r w:rsidRPr="008E36E9">
        <w:rPr>
          <w:rFonts w:ascii="Arial" w:hAnsi="Arial"/>
          <w:color w:val="000000"/>
        </w:rPr>
        <w:t xml:space="preserve">than </w:t>
      </w:r>
      <w:r w:rsidR="00FD13E1" w:rsidRPr="008E36E9">
        <w:rPr>
          <w:rFonts w:ascii="Arial" w:hAnsi="Arial"/>
          <w:color w:val="000000"/>
        </w:rPr>
        <w:t>A-</w:t>
      </w:r>
      <w:r w:rsidRPr="008E36E9">
        <w:rPr>
          <w:rFonts w:ascii="Arial" w:hAnsi="Arial"/>
          <w:color w:val="000000"/>
        </w:rPr>
        <w:t xml:space="preserve"> V</w:t>
      </w:r>
      <w:r w:rsidR="00E54CC5" w:rsidRPr="008E36E9">
        <w:rPr>
          <w:rFonts w:ascii="Arial" w:hAnsi="Arial"/>
          <w:color w:val="000000"/>
        </w:rPr>
        <w:t>I</w:t>
      </w:r>
      <w:r w:rsidRPr="008E36E9">
        <w:rPr>
          <w:rFonts w:ascii="Arial" w:hAnsi="Arial"/>
          <w:color w:val="000000"/>
        </w:rPr>
        <w:t xml:space="preserve">I.  The </w:t>
      </w:r>
      <w:r w:rsidR="00DC0292" w:rsidRPr="008E36E9">
        <w:rPr>
          <w:rFonts w:ascii="Arial" w:hAnsi="Arial"/>
          <w:color w:val="000000"/>
        </w:rPr>
        <w:t>State in</w:t>
      </w:r>
      <w:r w:rsidRPr="008E36E9">
        <w:rPr>
          <w:rFonts w:ascii="Arial" w:hAnsi="Arial"/>
          <w:color w:val="000000"/>
        </w:rPr>
        <w:t xml:space="preserve"> no way warrants that the above-required minimum insurer rating is sufficient</w:t>
      </w:r>
      <w:r w:rsidRPr="008E36E9">
        <w:rPr>
          <w:rFonts w:ascii="Arial" w:hAnsi="Arial"/>
        </w:rPr>
        <w:t xml:space="preserve"> to protect the Contractor from potential insurer insolvency.</w:t>
      </w:r>
    </w:p>
    <w:p w:rsidR="0012695F" w:rsidRPr="008E36E9" w:rsidRDefault="0012695F">
      <w:pPr>
        <w:widowControl w:val="0"/>
        <w:jc w:val="both"/>
        <w:rPr>
          <w:rFonts w:ascii="Arial" w:hAnsi="Arial"/>
        </w:rPr>
      </w:pPr>
    </w:p>
    <w:p w:rsidR="0012695F" w:rsidRPr="008E36E9" w:rsidRDefault="0012695F">
      <w:pPr>
        <w:tabs>
          <w:tab w:val="left" w:pos="900"/>
          <w:tab w:val="left" w:pos="1350"/>
          <w:tab w:val="left" w:pos="1800"/>
        </w:tabs>
        <w:ind w:left="540" w:hanging="540"/>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Vendor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i/>
        </w:rPr>
        <w:t>.</w:t>
      </w:r>
    </w:p>
    <w:p w:rsidR="0012695F" w:rsidRPr="008E36E9" w:rsidRDefault="0012695F">
      <w:pPr>
        <w:tabs>
          <w:tab w:val="left" w:pos="450"/>
          <w:tab w:val="left" w:pos="900"/>
          <w:tab w:val="left" w:pos="1350"/>
          <w:tab w:val="left" w:pos="1800"/>
        </w:tabs>
        <w:ind w:left="360" w:hanging="36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2695F" w:rsidRPr="008E36E9" w:rsidRDefault="0012695F">
      <w:pPr>
        <w:tabs>
          <w:tab w:val="left" w:pos="450"/>
          <w:tab w:val="left" w:pos="900"/>
          <w:tab w:val="left" w:pos="1350"/>
          <w:tab w:val="left" w:pos="1800"/>
        </w:tabs>
        <w:ind w:left="360" w:hanging="360"/>
        <w:jc w:val="both"/>
        <w:rPr>
          <w:rFonts w:ascii="Arial" w:hAnsi="Arial"/>
        </w:rPr>
      </w:pPr>
    </w:p>
    <w:p w:rsidR="0012695F" w:rsidRPr="008E36E9" w:rsidRDefault="0012695F">
      <w:pPr>
        <w:widowControl w:val="0"/>
        <w:ind w:left="540"/>
        <w:jc w:val="both"/>
        <w:rPr>
          <w:rFonts w:ascii="Arial" w:hAnsi="Arial"/>
        </w:rPr>
      </w:pPr>
      <w:r w:rsidRPr="008E36E9">
        <w:rPr>
          <w:rFonts w:ascii="Arial" w:hAnsi="Arial"/>
        </w:rPr>
        <w:t xml:space="preserve">All certificates required by this Contract shall be sent directly to </w:t>
      </w:r>
      <w:r w:rsidRPr="008E36E9">
        <w:rPr>
          <w:rFonts w:ascii="Arial" w:hAnsi="Arial"/>
          <w:b/>
        </w:rPr>
        <w:t>(State Department Representative's Name and Address)</w:t>
      </w:r>
      <w:r w:rsidRPr="008E36E9">
        <w:rPr>
          <w:rFonts w:ascii="Arial" w:hAnsi="Arial"/>
        </w:rPr>
        <w:t xml:space="preserve">.  </w:t>
      </w:r>
      <w:r w:rsidR="00DC0292" w:rsidRPr="008E36E9">
        <w:rPr>
          <w:rFonts w:ascii="Arial" w:hAnsi="Arial"/>
        </w:rPr>
        <w:t xml:space="preserve">The State project/contract number and project description are to be noted on the certificate of insurance.  </w:t>
      </w:r>
      <w:r w:rsidRPr="008E36E9">
        <w:rPr>
          <w:rFonts w:ascii="Arial" w:hAnsi="Arial"/>
        </w:rPr>
        <w:t>The State reserves the right to require complete, certified copies of all insurance policies required by this Contract at any time</w:t>
      </w:r>
      <w:r w:rsidRPr="008E36E9">
        <w:rPr>
          <w:rFonts w:ascii="Arial" w:hAnsi="Arial"/>
          <w:b/>
        </w:rPr>
        <w:t>.  DO NOT SEND CERTIFICATES OF INSURANCE TO THE STATES RISK MANAGEMENT DIVISION.</w:t>
      </w:r>
    </w:p>
    <w:p w:rsidR="0012695F" w:rsidRPr="008E36E9" w:rsidRDefault="0012695F">
      <w:pPr>
        <w:widowControl w:val="0"/>
        <w:ind w:left="360" w:hanging="360"/>
        <w:jc w:val="both"/>
        <w:rPr>
          <w:rFonts w:ascii="Arial" w:hAnsi="Arial"/>
        </w:rPr>
      </w:pPr>
    </w:p>
    <w:p w:rsidR="0012695F" w:rsidRPr="008E36E9" w:rsidRDefault="0012695F">
      <w:pPr>
        <w:widowControl w:val="0"/>
        <w:tabs>
          <w:tab w:val="left" w:pos="-1440"/>
        </w:tabs>
        <w:ind w:left="540" w:hanging="540"/>
        <w:jc w:val="both"/>
        <w:rPr>
          <w:rFonts w:ascii="Arial" w:hAnsi="Arial"/>
        </w:rPr>
      </w:pPr>
      <w:r w:rsidRPr="008E36E9">
        <w:rPr>
          <w:rFonts w:ascii="Arial" w:hAnsi="Arial"/>
        </w:rPr>
        <w:t>F.</w:t>
      </w:r>
      <w:r w:rsidRPr="008E36E9">
        <w:rPr>
          <w:rFonts w:ascii="Arial" w:hAnsi="Arial"/>
          <w:b/>
        </w:rPr>
        <w:tab/>
      </w:r>
      <w:r w:rsidRPr="008E36E9">
        <w:rPr>
          <w:rFonts w:ascii="Arial" w:hAnsi="Arial"/>
          <w:b/>
          <w:u w:val="single"/>
        </w:rPr>
        <w:t>APPROVAL</w:t>
      </w:r>
      <w:r w:rsidRPr="008E36E9">
        <w:rPr>
          <w:rFonts w:ascii="Arial" w:hAnsi="Arial"/>
          <w:b/>
        </w:rPr>
        <w:t xml:space="preserve">:  </w:t>
      </w:r>
      <w:r w:rsidRPr="008E36E9">
        <w:rPr>
          <w:rFonts w:ascii="Arial" w:hAnsi="Arial"/>
        </w:rPr>
        <w:t xml:space="preserve">Any modification or variation from the insurance requirements in this Contract must have prior approval from the State of Nevada </w:t>
      </w:r>
      <w:r w:rsidR="00573ADB" w:rsidRPr="008E36E9">
        <w:rPr>
          <w:rFonts w:ascii="Arial" w:hAnsi="Arial"/>
        </w:rPr>
        <w:t>Attorney General’s Office or the Risk Manager</w:t>
      </w:r>
      <w:r w:rsidRPr="008E36E9">
        <w:rPr>
          <w:rFonts w:ascii="Arial" w:hAnsi="Arial"/>
        </w:rPr>
        <w:t>, whose decision shall be final. Such action will not require a formal contract amendment, but may be made by administrative action.</w:t>
      </w:r>
    </w:p>
    <w:p w:rsidR="0012695F" w:rsidRPr="008E36E9" w:rsidRDefault="0012695F">
      <w:pPr>
        <w:widowControl w:val="0"/>
        <w:jc w:val="both"/>
        <w:rPr>
          <w:rFonts w:ascii="CG Times" w:hAnsi="CG Times"/>
          <w:color w:val="000000"/>
          <w:sz w:val="23"/>
        </w:rPr>
      </w:pPr>
    </w:p>
    <w:p w:rsidR="0012695F" w:rsidRPr="008E36E9" w:rsidRDefault="0012695F">
      <w:pPr>
        <w:widowControl w:val="0"/>
        <w:jc w:val="both"/>
        <w:rPr>
          <w:rFonts w:ascii="CG Times" w:hAnsi="CG Times"/>
          <w:color w:val="000000"/>
          <w:sz w:val="23"/>
        </w:rPr>
      </w:pPr>
    </w:p>
    <w:p w:rsidR="00163AA6" w:rsidRDefault="0012695F" w:rsidP="006A53A6">
      <w:pPr>
        <w:pBdr>
          <w:bottom w:val="thickThinSmallGap" w:sz="18" w:space="1" w:color="auto"/>
        </w:pBdr>
        <w:rPr>
          <w:rFonts w:ascii="CG Times" w:hAnsi="CG Times"/>
        </w:rPr>
      </w:pPr>
      <w:r w:rsidRPr="008E36E9">
        <w:rPr>
          <w:rFonts w:ascii="CG Times" w:hAnsi="CG Times"/>
        </w:rPr>
        <w:br w:type="page"/>
      </w:r>
    </w:p>
    <w:p w:rsidR="006A53A6" w:rsidRPr="008E36E9" w:rsidRDefault="006A53A6" w:rsidP="006A53A6">
      <w:pPr>
        <w:pBdr>
          <w:bottom w:val="thickThinSmallGap" w:sz="18" w:space="1" w:color="auto"/>
        </w:pBdr>
        <w:rPr>
          <w:rFonts w:ascii="Arial" w:hAnsi="Arial"/>
          <w:b/>
          <w:bCs/>
          <w:sz w:val="28"/>
        </w:rPr>
      </w:pPr>
      <w:r w:rsidRPr="008E36E9">
        <w:rPr>
          <w:rFonts w:ascii="Arial" w:hAnsi="Arial"/>
          <w:b/>
          <w:bCs/>
          <w:sz w:val="28"/>
        </w:rPr>
        <w:t xml:space="preserve">Section F – COMMODITY PURCHASE AGREEMENTS </w:t>
      </w:r>
    </w:p>
    <w:p w:rsidR="006A53A6" w:rsidRPr="008E36E9" w:rsidRDefault="006A53A6" w:rsidP="006A53A6">
      <w:pPr>
        <w:pStyle w:val="Heading2"/>
        <w:rPr>
          <w:bCs/>
          <w:sz w:val="28"/>
          <w:u w:val="none"/>
        </w:rPr>
      </w:pPr>
      <w:bookmarkStart w:id="121" w:name="_Toc445894534"/>
      <w:r w:rsidRPr="008E36E9">
        <w:rPr>
          <w:bCs/>
          <w:sz w:val="28"/>
          <w:u w:val="none"/>
        </w:rPr>
        <w:t>Purchase &amp; Installation of Equipment</w:t>
      </w:r>
      <w:bookmarkEnd w:id="121"/>
    </w:p>
    <w:p w:rsidR="0012695F" w:rsidRPr="008E36E9" w:rsidRDefault="0012695F">
      <w:pPr>
        <w:widowControl w:val="0"/>
        <w:jc w:val="both"/>
        <w:rPr>
          <w:rFonts w:ascii="Arial" w:hAnsi="Arial"/>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In contracts where the State is purchasing </w:t>
      </w:r>
      <w:r w:rsidRPr="008E36E9">
        <w:rPr>
          <w:rFonts w:ascii="Arial" w:hAnsi="Arial"/>
          <w:b/>
          <w:color w:val="000000"/>
          <w:sz w:val="22"/>
        </w:rPr>
        <w:t>highly valued equipment</w:t>
      </w:r>
      <w:r w:rsidRPr="008E36E9">
        <w:rPr>
          <w:rFonts w:ascii="Arial" w:hAnsi="Arial"/>
          <w:color w:val="000000"/>
          <w:sz w:val="22"/>
        </w:rPr>
        <w:t xml:space="preserve"> </w:t>
      </w:r>
      <w:r w:rsidRPr="008E36E9">
        <w:rPr>
          <w:rFonts w:ascii="Arial" w:hAnsi="Arial"/>
          <w:b/>
          <w:color w:val="000000"/>
          <w:sz w:val="22"/>
        </w:rPr>
        <w:t>or machinery</w:t>
      </w:r>
      <w:r w:rsidRPr="008E36E9">
        <w:rPr>
          <w:rFonts w:ascii="Arial" w:hAnsi="Arial"/>
          <w:color w:val="000000"/>
          <w:sz w:val="22"/>
        </w:rPr>
        <w:t xml:space="preserve"> (i.e. compressors, air conditioning units, generators, etc.) the scope of services will generally include the installation of the equipment.  The contract has now become more than just a standard commodity purchase agreement and falls under the category of a 'service contract'.</w:t>
      </w:r>
    </w:p>
    <w:p w:rsidR="0012695F" w:rsidRPr="008E36E9" w:rsidRDefault="0012695F">
      <w:pPr>
        <w:widowControl w:val="0"/>
        <w:tabs>
          <w:tab w:val="left" w:pos="2736"/>
        </w:tabs>
        <w:spacing w:line="191" w:lineRule="auto"/>
        <w:jc w:val="both"/>
        <w:rPr>
          <w:rFonts w:ascii="Arial" w:hAnsi="Arial"/>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In addition to the standard general liability, automobile liability and workers' compensation insurance requirements contained in most service agreements, purchase and installation of equipment contracts should also require the vendor to carry an "installation floater".</w:t>
      </w:r>
    </w:p>
    <w:p w:rsidR="0012695F" w:rsidRPr="008E36E9" w:rsidRDefault="0012695F">
      <w:pPr>
        <w:widowControl w:val="0"/>
        <w:jc w:val="both"/>
        <w:rPr>
          <w:rFonts w:ascii="Arial" w:hAnsi="Arial"/>
          <w:color w:val="000000"/>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Installation floaters are similar to builders' risk policies in that they provide coverage for damage that may occur to the equipment and materials while they are being installed and tested.  This type of policy is used by contractors performing a specialized job on an existing building or installing equipment or materials that are </w:t>
      </w:r>
      <w:r w:rsidRPr="008E36E9">
        <w:rPr>
          <w:rFonts w:ascii="Arial" w:hAnsi="Arial"/>
          <w:b/>
          <w:color w:val="000000"/>
          <w:sz w:val="22"/>
        </w:rPr>
        <w:t>not</w:t>
      </w:r>
      <w:r w:rsidRPr="008E36E9">
        <w:rPr>
          <w:rFonts w:ascii="Arial" w:hAnsi="Arial"/>
          <w:color w:val="000000"/>
          <w:sz w:val="22"/>
        </w:rPr>
        <w:t xml:space="preserve"> </w:t>
      </w:r>
      <w:r w:rsidRPr="008E36E9">
        <w:rPr>
          <w:rFonts w:ascii="Arial" w:hAnsi="Arial"/>
          <w:b/>
          <w:color w:val="000000"/>
          <w:sz w:val="22"/>
        </w:rPr>
        <w:t>included in a construction project contract</w:t>
      </w:r>
      <w:r w:rsidRPr="008E36E9">
        <w:rPr>
          <w:rFonts w:ascii="Arial" w:hAnsi="Arial"/>
          <w:color w:val="000000"/>
          <w:sz w:val="22"/>
        </w:rPr>
        <w:t>.</w:t>
      </w:r>
    </w:p>
    <w:p w:rsidR="0012695F" w:rsidRPr="008E36E9" w:rsidRDefault="0012695F">
      <w:pPr>
        <w:widowControl w:val="0"/>
        <w:tabs>
          <w:tab w:val="left" w:pos="2736"/>
        </w:tabs>
        <w:spacing w:line="191" w:lineRule="auto"/>
        <w:jc w:val="both"/>
        <w:rPr>
          <w:rFonts w:ascii="Arial" w:hAnsi="Arial"/>
          <w:sz w:val="22"/>
        </w:rPr>
      </w:pPr>
    </w:p>
    <w:p w:rsidR="0012695F" w:rsidRPr="008E36E9" w:rsidRDefault="0012695F">
      <w:pPr>
        <w:widowControl w:val="0"/>
        <w:tabs>
          <w:tab w:val="left" w:pos="2736"/>
        </w:tabs>
        <w:spacing w:line="191" w:lineRule="auto"/>
        <w:jc w:val="both"/>
        <w:rPr>
          <w:rFonts w:ascii="Arial" w:hAnsi="Arial"/>
          <w:sz w:val="22"/>
        </w:rPr>
      </w:pPr>
    </w:p>
    <w:p w:rsidR="00163AA6" w:rsidRDefault="0012695F">
      <w:pPr>
        <w:widowControl w:val="0"/>
        <w:tabs>
          <w:tab w:val="center" w:pos="4680"/>
        </w:tabs>
        <w:rPr>
          <w:rFonts w:ascii="Arial" w:hAnsi="Arial"/>
          <w:sz w:val="22"/>
        </w:rPr>
      </w:pPr>
      <w:r w:rsidRPr="008E36E9">
        <w:rPr>
          <w:rFonts w:ascii="Arial" w:hAnsi="Arial"/>
          <w:sz w:val="22"/>
        </w:rPr>
        <w:br w:type="page"/>
      </w:r>
    </w:p>
    <w:p w:rsidR="0012695F" w:rsidRPr="008E36E9" w:rsidRDefault="0012695F">
      <w:pPr>
        <w:widowControl w:val="0"/>
        <w:tabs>
          <w:tab w:val="center" w:pos="4680"/>
        </w:tabs>
        <w:rPr>
          <w:rFonts w:ascii="Arial" w:hAnsi="Arial"/>
          <w:b/>
          <w:sz w:val="28"/>
        </w:rPr>
      </w:pPr>
      <w:r w:rsidRPr="008E36E9">
        <w:rPr>
          <w:rFonts w:ascii="Arial" w:hAnsi="Arial"/>
          <w:b/>
          <w:sz w:val="28"/>
        </w:rPr>
        <w:t>Sample Insurance Specifications</w:t>
      </w:r>
    </w:p>
    <w:p w:rsidR="0012695F" w:rsidRPr="008E36E9" w:rsidRDefault="0012695F">
      <w:pPr>
        <w:widowControl w:val="0"/>
        <w:pBdr>
          <w:bottom w:val="single" w:sz="18" w:space="1" w:color="auto"/>
        </w:pBdr>
        <w:tabs>
          <w:tab w:val="center" w:pos="4680"/>
          <w:tab w:val="left" w:pos="5310"/>
        </w:tabs>
        <w:rPr>
          <w:rFonts w:ascii="Arial" w:hAnsi="Arial"/>
          <w:b/>
          <w:color w:val="000000"/>
          <w:sz w:val="28"/>
        </w:rPr>
      </w:pPr>
      <w:r w:rsidRPr="008E36E9">
        <w:rPr>
          <w:rFonts w:ascii="Arial" w:hAnsi="Arial"/>
          <w:b/>
          <w:color w:val="000000"/>
          <w:sz w:val="28"/>
        </w:rPr>
        <w:t>Purchase and Installation of Equipment</w:t>
      </w:r>
    </w:p>
    <w:p w:rsidR="0012695F" w:rsidRPr="008E36E9" w:rsidRDefault="0012695F">
      <w:pPr>
        <w:widowControl w:val="0"/>
        <w:tabs>
          <w:tab w:val="center" w:pos="4680"/>
          <w:tab w:val="left" w:pos="5310"/>
        </w:tabs>
        <w:rPr>
          <w:rFonts w:ascii="Arial" w:hAnsi="Arial"/>
          <w:b/>
          <w:color w:val="000000"/>
          <w:u w:val="single"/>
        </w:rPr>
      </w:pPr>
    </w:p>
    <w:p w:rsidR="0012695F" w:rsidRPr="008E36E9" w:rsidRDefault="0012695F">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paragraphs should be inserted into the contract:</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jc w:val="both"/>
        <w:rPr>
          <w:rFonts w:ascii="CG Times" w:hAnsi="CG Times"/>
          <w:sz w:val="24"/>
        </w:rPr>
      </w:pPr>
    </w:p>
    <w:p w:rsidR="0012695F" w:rsidRPr="008E36E9" w:rsidRDefault="0012695F">
      <w:pPr>
        <w:widowControl w:val="0"/>
        <w:tabs>
          <w:tab w:val="left" w:pos="5310"/>
        </w:tabs>
        <w:spacing w:after="60"/>
        <w:jc w:val="both"/>
        <w:rPr>
          <w:rFonts w:ascii="Arial" w:hAnsi="Arial"/>
          <w:b/>
          <w:u w:val="single"/>
        </w:rPr>
      </w:pPr>
      <w:r w:rsidRPr="008E36E9">
        <w:rPr>
          <w:rFonts w:ascii="Arial" w:hAnsi="Arial"/>
          <w:b/>
          <w:u w:val="single"/>
        </w:rPr>
        <w:t>INSURANCE REQUIREMENTS:</w:t>
      </w:r>
    </w:p>
    <w:p w:rsidR="0012695F" w:rsidRPr="008E36E9" w:rsidRDefault="0012695F">
      <w:pPr>
        <w:widowControl w:val="0"/>
        <w:tabs>
          <w:tab w:val="left" w:pos="5310"/>
        </w:tabs>
        <w:jc w:val="both"/>
        <w:rPr>
          <w:rFonts w:ascii="Arial" w:hAnsi="Arial"/>
        </w:rPr>
      </w:pPr>
      <w:r w:rsidRPr="008E36E9">
        <w:rPr>
          <w:rFonts w:ascii="Arial" w:hAnsi="Arial"/>
        </w:rPr>
        <w:t>Contractor and subcontractors shall procure and maintain until all of their obligations have been discharged,</w:t>
      </w:r>
      <w:r w:rsidRPr="008E36E9">
        <w:rPr>
          <w:rFonts w:ascii="CG Times" w:hAnsi="CG Times"/>
        </w:rPr>
        <w:t xml:space="preserve"> </w:t>
      </w:r>
      <w:r w:rsidRPr="008E36E9">
        <w:rPr>
          <w:rFonts w:ascii="Arial" w:hAnsi="Arial"/>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12695F" w:rsidRPr="008E36E9" w:rsidRDefault="0012695F">
      <w:pPr>
        <w:widowControl w:val="0"/>
        <w:tabs>
          <w:tab w:val="left" w:pos="5310"/>
        </w:tabs>
        <w:jc w:val="both"/>
        <w:rPr>
          <w:rFonts w:ascii="Arial" w:hAnsi="Arial"/>
        </w:rPr>
      </w:pPr>
    </w:p>
    <w:p w:rsidR="0012695F" w:rsidRPr="008E36E9" w:rsidRDefault="0012695F">
      <w:pPr>
        <w:widowControl w:val="0"/>
        <w:tabs>
          <w:tab w:val="left" w:pos="5310"/>
        </w:tabs>
        <w:jc w:val="both"/>
        <w:rPr>
          <w:rFonts w:ascii="Arial" w:hAnsi="Arial"/>
        </w:rPr>
      </w:pPr>
      <w:r w:rsidRPr="008E36E9">
        <w:rPr>
          <w:rFonts w:ascii="Arial" w:hAnsi="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5310"/>
        </w:tabs>
        <w:spacing w:line="191" w:lineRule="auto"/>
        <w:jc w:val="both"/>
        <w:rPr>
          <w:rFonts w:ascii="CG Times" w:hAnsi="CG Times"/>
        </w:rPr>
      </w:pPr>
    </w:p>
    <w:p w:rsidR="0012695F" w:rsidRPr="008E36E9" w:rsidRDefault="0012695F">
      <w:pPr>
        <w:widowControl w:val="0"/>
        <w:tabs>
          <w:tab w:val="left" w:pos="-1440"/>
          <w:tab w:val="left" w:pos="540"/>
          <w:tab w:val="left" w:pos="5310"/>
        </w:tabs>
        <w:ind w:left="540" w:hanging="540"/>
        <w:jc w:val="both"/>
        <w:rPr>
          <w:rFonts w:ascii="Arial" w:hAnsi="Arial"/>
        </w:rPr>
      </w:pPr>
      <w:r w:rsidRPr="008E36E9">
        <w:rPr>
          <w:rFonts w:ascii="Arial" w:hAnsi="Arial"/>
        </w:rPr>
        <w:t>A.</w:t>
      </w:r>
      <w:r w:rsidRPr="008E36E9">
        <w:rPr>
          <w:rFonts w:ascii="Arial" w:hAnsi="Arial"/>
        </w:rPr>
        <w:tab/>
      </w:r>
      <w:bookmarkStart w:id="122" w:name="OLE_LINK5"/>
      <w:bookmarkStart w:id="123" w:name="OLE_LINK6"/>
      <w:r w:rsidRPr="008E36E9">
        <w:rPr>
          <w:rFonts w:ascii="Arial" w:hAnsi="Arial"/>
          <w:b/>
          <w:u w:val="single"/>
        </w:rPr>
        <w:t>MINIMUM SCOPE AND LIMITS OF INSURANCE:</w:t>
      </w:r>
      <w:r w:rsidRPr="008E36E9">
        <w:rPr>
          <w:rFonts w:ascii="Arial" w:hAnsi="Arial"/>
          <w:b/>
        </w:rPr>
        <w:t xml:space="preserve">  </w:t>
      </w:r>
      <w:bookmarkEnd w:id="122"/>
      <w:bookmarkEnd w:id="123"/>
      <w:r w:rsidRPr="008E36E9">
        <w:rPr>
          <w:rFonts w:ascii="Arial" w:hAnsi="Arial"/>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12695F" w:rsidRPr="008E36E9" w:rsidRDefault="0012695F">
      <w:pPr>
        <w:tabs>
          <w:tab w:val="left" w:pos="450"/>
          <w:tab w:val="left" w:pos="810"/>
          <w:tab w:val="left" w:pos="5760"/>
          <w:tab w:val="left" w:pos="7200"/>
          <w:tab w:val="left" w:pos="9180"/>
        </w:tabs>
        <w:ind w:left="810"/>
        <w:rPr>
          <w:rFonts w:ascii="Arial" w:hAnsi="Arial"/>
        </w:rPr>
      </w:pPr>
    </w:p>
    <w:p w:rsidR="0012695F" w:rsidRPr="008E36E9" w:rsidRDefault="0012695F">
      <w:pPr>
        <w:tabs>
          <w:tab w:val="left" w:pos="540"/>
          <w:tab w:val="left" w:pos="900"/>
          <w:tab w:val="left" w:pos="5760"/>
          <w:tab w:val="left" w:pos="7200"/>
          <w:tab w:val="left" w:pos="9180"/>
        </w:tabs>
        <w:ind w:right="1080"/>
        <w:rPr>
          <w:rFonts w:ascii="Arial" w:hAnsi="Arial"/>
          <w:b/>
        </w:rPr>
      </w:pPr>
      <w:r w:rsidRPr="008E36E9">
        <w:rPr>
          <w:rFonts w:ascii="Arial" w:hAnsi="Arial"/>
        </w:rPr>
        <w:tab/>
        <w:t>1.</w:t>
      </w:r>
      <w:r w:rsidRPr="008E36E9">
        <w:rPr>
          <w:rFonts w:ascii="Arial" w:hAnsi="Arial"/>
        </w:rPr>
        <w:tab/>
      </w:r>
      <w:r w:rsidRPr="008E36E9">
        <w:rPr>
          <w:rFonts w:ascii="Arial" w:hAnsi="Arial"/>
          <w:b/>
        </w:rPr>
        <w:t>Commercial General Liability – Occurrence Form</w:t>
      </w:r>
    </w:p>
    <w:p w:rsidR="0012695F" w:rsidRPr="008E36E9" w:rsidRDefault="0012695F">
      <w:pPr>
        <w:tabs>
          <w:tab w:val="left" w:pos="1368"/>
          <w:tab w:val="left" w:pos="9576"/>
        </w:tabs>
        <w:ind w:left="918"/>
        <w:jc w:val="both"/>
        <w:rPr>
          <w:rFonts w:ascii="Arial" w:hAnsi="Arial"/>
          <w:b/>
        </w:rPr>
      </w:pPr>
      <w:r w:rsidRPr="008E36E9">
        <w:rPr>
          <w:rFonts w:ascii="Arial" w:hAnsi="Arial"/>
        </w:rPr>
        <w:t>Policy shall include bodily injury, property damage and broad form contractual liability and XCU coverage.</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General Aggregate</w:t>
      </w:r>
      <w:r w:rsidRPr="008E36E9">
        <w:rPr>
          <w:rFonts w:ascii="Arial" w:hAnsi="Arial"/>
          <w:i/>
        </w:rPr>
        <w:tab/>
      </w:r>
      <w:r w:rsidRPr="008E36E9">
        <w:rPr>
          <w:rFonts w:ascii="Arial" w:hAnsi="Arial"/>
        </w:rPr>
        <w:t>$2,000,000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Products – Completed Operations Aggregate</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ind w:left="1278" w:right="1080"/>
        <w:rPr>
          <w:rFonts w:ascii="Arial" w:hAnsi="Arial"/>
        </w:rPr>
      </w:pPr>
      <w:r w:rsidRPr="008E36E9">
        <w:rPr>
          <w:rFonts w:ascii="Arial" w:hAnsi="Arial"/>
        </w:rPr>
        <w:t>Personal and Advertising Injury</w:t>
      </w:r>
      <w:r w:rsidRPr="008E36E9">
        <w:rPr>
          <w:rFonts w:ascii="Arial" w:hAnsi="Arial"/>
        </w:rPr>
        <w:tab/>
        <w:t>$1,000,000</w:t>
      </w:r>
    </w:p>
    <w:p w:rsidR="0012695F" w:rsidRPr="008E36E9" w:rsidRDefault="0012695F">
      <w:pPr>
        <w:numPr>
          <w:ilvl w:val="0"/>
          <w:numId w:val="17"/>
        </w:numPr>
        <w:tabs>
          <w:tab w:val="clear" w:pos="1260"/>
          <w:tab w:val="num" w:pos="1278"/>
          <w:tab w:val="left" w:pos="1728"/>
          <w:tab w:val="left" w:pos="7218"/>
          <w:tab w:val="left" w:pos="9576"/>
        </w:tabs>
        <w:spacing w:after="120"/>
        <w:ind w:left="1282" w:right="1080"/>
        <w:rPr>
          <w:rFonts w:ascii="Arial" w:hAnsi="Arial"/>
        </w:rPr>
      </w:pPr>
      <w:r w:rsidRPr="008E36E9">
        <w:rPr>
          <w:rFonts w:ascii="Arial" w:hAnsi="Arial"/>
        </w:rPr>
        <w:t>Each Occurrence</w:t>
      </w:r>
      <w:r w:rsidRPr="008E36E9">
        <w:rPr>
          <w:rFonts w:ascii="Arial" w:hAnsi="Arial"/>
        </w:rPr>
        <w:tab/>
        <w:t>$1,000,000</w:t>
      </w:r>
    </w:p>
    <w:p w:rsidR="0012695F" w:rsidRPr="008E36E9" w:rsidRDefault="0012695F" w:rsidP="00C2695C">
      <w:pPr>
        <w:tabs>
          <w:tab w:val="left" w:pos="1440"/>
          <w:tab w:val="left" w:pos="9576"/>
        </w:tabs>
        <w:spacing w:after="80"/>
        <w:ind w:left="1440" w:hanging="540"/>
        <w:jc w:val="both"/>
        <w:rPr>
          <w:rFonts w:ascii="Arial" w:hAnsi="Arial"/>
        </w:rPr>
      </w:pPr>
      <w:r w:rsidRPr="008E36E9">
        <w:rPr>
          <w:rFonts w:ascii="Arial" w:hAnsi="Arial"/>
        </w:rPr>
        <w:t>a.</w:t>
      </w:r>
      <w:r w:rsidRPr="008E36E9">
        <w:rPr>
          <w:rFonts w:ascii="Arial" w:hAnsi="Arial"/>
        </w:rPr>
        <w:tab/>
        <w:t>The policy shall be endorsed to include the following additional insured language</w:t>
      </w:r>
      <w:r w:rsidRPr="008E36E9">
        <w:rPr>
          <w:rFonts w:ascii="Arial" w:hAnsi="Arial"/>
          <w:i/>
        </w:rPr>
        <w:t xml:space="preserve">:  </w:t>
      </w:r>
      <w:r w:rsidRPr="008E36E9">
        <w:rPr>
          <w:rFonts w:ascii="Arial" w:hAnsi="Arial"/>
        </w:rPr>
        <w:t xml:space="preserve">"The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w:t>
      </w:r>
    </w:p>
    <w:p w:rsidR="00C2695C" w:rsidRPr="008E36E9" w:rsidRDefault="00C2695C" w:rsidP="00C2695C">
      <w:pPr>
        <w:tabs>
          <w:tab w:val="left" w:pos="1440"/>
          <w:tab w:val="left" w:pos="9576"/>
        </w:tabs>
        <w:spacing w:after="80"/>
        <w:ind w:left="1440" w:hanging="540"/>
        <w:jc w:val="both"/>
        <w:rPr>
          <w:rFonts w:ascii="Arial" w:hAnsi="Arial"/>
          <w:b/>
        </w:rPr>
      </w:pPr>
    </w:p>
    <w:p w:rsidR="0012695F" w:rsidRPr="008E36E9" w:rsidRDefault="0012695F">
      <w:pPr>
        <w:tabs>
          <w:tab w:val="left" w:pos="1440"/>
          <w:tab w:val="left" w:pos="7200"/>
          <w:tab w:val="left" w:pos="9576"/>
        </w:tabs>
        <w:ind w:left="900" w:right="1080" w:hanging="360"/>
        <w:rPr>
          <w:rFonts w:ascii="Arial" w:hAnsi="Arial"/>
          <w:b/>
        </w:rPr>
      </w:pPr>
      <w:r w:rsidRPr="008E36E9">
        <w:rPr>
          <w:rFonts w:ascii="Arial" w:hAnsi="Arial"/>
        </w:rPr>
        <w:t>2.</w:t>
      </w:r>
      <w:r w:rsidRPr="008E36E9">
        <w:rPr>
          <w:rFonts w:ascii="Arial" w:hAnsi="Arial"/>
        </w:rPr>
        <w:tab/>
      </w:r>
      <w:r w:rsidRPr="008E36E9">
        <w:rPr>
          <w:rFonts w:ascii="Arial" w:hAnsi="Arial"/>
          <w:b/>
        </w:rPr>
        <w:t>Automobile Liability</w:t>
      </w:r>
    </w:p>
    <w:p w:rsidR="0012695F" w:rsidRPr="008E36E9" w:rsidRDefault="0012695F">
      <w:pPr>
        <w:tabs>
          <w:tab w:val="left" w:pos="450"/>
          <w:tab w:val="left" w:pos="900"/>
          <w:tab w:val="left" w:pos="5760"/>
          <w:tab w:val="left" w:pos="7200"/>
          <w:tab w:val="left" w:pos="9180"/>
        </w:tabs>
        <w:spacing w:after="80"/>
        <w:ind w:left="907" w:hanging="907"/>
        <w:jc w:val="both"/>
        <w:rPr>
          <w:rFonts w:ascii="Arial" w:hAnsi="Arial"/>
        </w:rPr>
      </w:pPr>
      <w:r w:rsidRPr="008E36E9">
        <w:rPr>
          <w:rFonts w:ascii="Arial" w:hAnsi="Arial"/>
          <w:b/>
        </w:rPr>
        <w:tab/>
      </w:r>
      <w:r w:rsidRPr="008E36E9">
        <w:rPr>
          <w:rFonts w:ascii="Arial" w:hAnsi="Arial"/>
          <w:b/>
        </w:rPr>
        <w:tab/>
      </w:r>
      <w:r w:rsidRPr="008E36E9">
        <w:rPr>
          <w:rFonts w:ascii="Arial" w:hAnsi="Arial"/>
        </w:rPr>
        <w:t>Bodily Injury and Property Damage for any owned, hired, and non-owned vehicles used in the performance of this Contract.</w:t>
      </w:r>
    </w:p>
    <w:p w:rsidR="0012695F" w:rsidRPr="008E36E9" w:rsidRDefault="0012695F">
      <w:pPr>
        <w:tabs>
          <w:tab w:val="left" w:pos="450"/>
          <w:tab w:val="left" w:pos="900"/>
          <w:tab w:val="left" w:pos="7200"/>
          <w:tab w:val="left" w:pos="9180"/>
        </w:tabs>
        <w:spacing w:after="80"/>
        <w:ind w:left="907" w:right="1080" w:hanging="907"/>
        <w:rPr>
          <w:rFonts w:ascii="Arial" w:hAnsi="Arial"/>
        </w:rPr>
      </w:pPr>
      <w:r w:rsidRPr="008E36E9">
        <w:rPr>
          <w:rFonts w:ascii="Arial" w:hAnsi="Arial"/>
        </w:rPr>
        <w:tab/>
      </w:r>
      <w:r w:rsidRPr="008E36E9">
        <w:rPr>
          <w:rFonts w:ascii="Arial" w:hAnsi="Arial"/>
        </w:rPr>
        <w:tab/>
        <w:t>Combined Single Limit (CSL)</w:t>
      </w:r>
      <w:r w:rsidRPr="008E36E9">
        <w:rPr>
          <w:rFonts w:ascii="Arial" w:hAnsi="Arial"/>
        </w:rPr>
        <w:tab/>
        <w:t>$1,000,000</w:t>
      </w:r>
    </w:p>
    <w:p w:rsidR="0012695F" w:rsidRPr="008E36E9" w:rsidRDefault="0012695F">
      <w:pPr>
        <w:tabs>
          <w:tab w:val="left" w:pos="450"/>
          <w:tab w:val="left" w:pos="900"/>
          <w:tab w:val="left" w:pos="7200"/>
          <w:tab w:val="left" w:pos="9180"/>
        </w:tabs>
        <w:spacing w:after="80"/>
        <w:ind w:left="907" w:right="1080" w:hanging="907"/>
        <w:rPr>
          <w:rFonts w:ascii="Arial" w:hAnsi="Arial"/>
        </w:rPr>
      </w:pPr>
    </w:p>
    <w:p w:rsidR="0012695F" w:rsidRPr="008E36E9" w:rsidRDefault="0012695F" w:rsidP="00F333C5">
      <w:pPr>
        <w:numPr>
          <w:ilvl w:val="0"/>
          <w:numId w:val="27"/>
        </w:numPr>
        <w:tabs>
          <w:tab w:val="clear" w:pos="1260"/>
          <w:tab w:val="left" w:pos="1440"/>
          <w:tab w:val="left" w:pos="9558"/>
        </w:tabs>
        <w:ind w:left="1440" w:hanging="540"/>
        <w:jc w:val="both"/>
        <w:rPr>
          <w:rFonts w:ascii="Arial" w:hAnsi="Arial"/>
        </w:rPr>
      </w:pPr>
      <w:r w:rsidRPr="008E36E9">
        <w:rPr>
          <w:rFonts w:ascii="Arial" w:hAnsi="Arial"/>
        </w:rPr>
        <w:t xml:space="preserve">The policy shall be endorsed to include the following additional insured language:  </w:t>
      </w:r>
      <w:r w:rsidRPr="008E36E9">
        <w:rPr>
          <w:rFonts w:ascii="Arial" w:hAnsi="Arial"/>
          <w:i/>
        </w:rPr>
        <w:t>"</w:t>
      </w:r>
      <w:r w:rsidRPr="008E36E9">
        <w:rPr>
          <w:rFonts w:ascii="Arial" w:hAnsi="Arial"/>
        </w:rPr>
        <w:t xml:space="preserve">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named as an additional insured with respect to liability arising out of the activities performed by, or on behalf of the Contractor, including automobiles owned, leased, hired or borrowed by the Contractor</w:t>
      </w:r>
      <w:r w:rsidRPr="008E36E9">
        <w:rPr>
          <w:rFonts w:ascii="Arial" w:hAnsi="Arial"/>
          <w:i/>
        </w:rPr>
        <w:t>."</w:t>
      </w:r>
    </w:p>
    <w:p w:rsidR="0012695F" w:rsidRPr="008E36E9" w:rsidRDefault="0012695F">
      <w:pPr>
        <w:tabs>
          <w:tab w:val="left" w:pos="7218"/>
          <w:tab w:val="left" w:pos="9576"/>
        </w:tabs>
        <w:ind w:right="1080"/>
        <w:rPr>
          <w:rFonts w:ascii="Arial" w:hAnsi="Arial"/>
        </w:rPr>
      </w:pPr>
    </w:p>
    <w:p w:rsidR="0012695F" w:rsidRPr="008E36E9" w:rsidRDefault="0012695F">
      <w:pPr>
        <w:tabs>
          <w:tab w:val="left" w:pos="1368"/>
          <w:tab w:val="left" w:pos="9576"/>
        </w:tabs>
        <w:ind w:left="918" w:right="1080" w:hanging="378"/>
        <w:rPr>
          <w:rFonts w:ascii="Arial" w:hAnsi="Arial"/>
          <w:b/>
        </w:rPr>
      </w:pPr>
      <w:r w:rsidRPr="008E36E9">
        <w:rPr>
          <w:rFonts w:ascii="Arial" w:hAnsi="Arial"/>
        </w:rPr>
        <w:t>3.</w:t>
      </w:r>
      <w:r w:rsidRPr="008E36E9">
        <w:rPr>
          <w:rFonts w:ascii="Arial" w:hAnsi="Arial"/>
        </w:rPr>
        <w:tab/>
      </w:r>
      <w:r w:rsidRPr="008E36E9">
        <w:rPr>
          <w:rFonts w:ascii="Arial" w:hAnsi="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rPr>
      </w:pPr>
      <w:r w:rsidRPr="008E36E9">
        <w:rPr>
          <w:rFonts w:ascii="Arial" w:hAnsi="Arial"/>
          <w:b/>
        </w:rPr>
        <w:tab/>
      </w:r>
      <w:r w:rsidRPr="008E36E9">
        <w:rPr>
          <w:rFonts w:ascii="Arial" w:hAnsi="Arial"/>
        </w:rPr>
        <w:t>Workers' Compensation</w:t>
      </w:r>
      <w:r w:rsidRPr="008E36E9">
        <w:rPr>
          <w:rFonts w:ascii="Arial" w:hAnsi="Arial"/>
        </w:rPr>
        <w:tab/>
        <w:t>Statutory</w:t>
      </w:r>
    </w:p>
    <w:p w:rsidR="0012695F" w:rsidRPr="008E36E9" w:rsidRDefault="0012695F">
      <w:pPr>
        <w:tabs>
          <w:tab w:val="left" w:pos="1440"/>
          <w:tab w:val="left" w:pos="1908"/>
          <w:tab w:val="left" w:pos="7218"/>
          <w:tab w:val="left" w:pos="9576"/>
        </w:tabs>
        <w:ind w:left="1440" w:right="1080" w:hanging="1440"/>
        <w:rPr>
          <w:rFonts w:ascii="Arial" w:hAnsi="Arial"/>
        </w:rPr>
      </w:pPr>
      <w:r w:rsidRPr="008E36E9">
        <w:rPr>
          <w:rFonts w:ascii="Arial" w:hAnsi="Arial"/>
        </w:rPr>
        <w:tab/>
        <w:t>Employers' Liability</w:t>
      </w:r>
      <w:r w:rsidRPr="008E36E9">
        <w:rPr>
          <w:rFonts w:ascii="Arial" w:hAnsi="Arial"/>
        </w:rPr>
        <w:tab/>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Each Accident</w:t>
      </w:r>
      <w:r w:rsidRPr="008E36E9">
        <w:rPr>
          <w:rFonts w:ascii="Arial" w:hAnsi="Arial"/>
        </w:rPr>
        <w:tab/>
        <w:t>$100,000</w:t>
      </w:r>
    </w:p>
    <w:p w:rsidR="0012695F" w:rsidRPr="008E36E9" w:rsidRDefault="0012695F">
      <w:pPr>
        <w:tabs>
          <w:tab w:val="left" w:pos="2160"/>
          <w:tab w:val="left" w:pos="7218"/>
          <w:tab w:val="left" w:pos="9576"/>
        </w:tabs>
        <w:ind w:left="918" w:right="1080"/>
        <w:rPr>
          <w:rFonts w:ascii="Arial" w:hAnsi="Arial"/>
        </w:rPr>
      </w:pPr>
      <w:r w:rsidRPr="008E36E9">
        <w:rPr>
          <w:rFonts w:ascii="Arial" w:hAnsi="Arial"/>
        </w:rPr>
        <w:tab/>
        <w:t>Disease – Each Employee</w:t>
      </w:r>
      <w:r w:rsidRPr="008E36E9">
        <w:rPr>
          <w:rFonts w:ascii="Arial" w:hAnsi="Arial"/>
        </w:rPr>
        <w:tab/>
        <w:t>$100,000</w:t>
      </w:r>
    </w:p>
    <w:p w:rsidR="0012695F" w:rsidRPr="008E36E9" w:rsidRDefault="0012695F">
      <w:pPr>
        <w:tabs>
          <w:tab w:val="left" w:pos="2160"/>
          <w:tab w:val="left" w:pos="7218"/>
          <w:tab w:val="left" w:pos="9576"/>
        </w:tabs>
        <w:spacing w:after="120"/>
        <w:ind w:left="922" w:right="1080"/>
        <w:rPr>
          <w:rFonts w:ascii="Arial" w:hAnsi="Arial"/>
        </w:rPr>
      </w:pPr>
      <w:r w:rsidRPr="008E36E9">
        <w:rPr>
          <w:rFonts w:ascii="Arial" w:hAnsi="Arial"/>
        </w:rPr>
        <w:tab/>
        <w:t>Disease – Policy Limit</w:t>
      </w:r>
      <w:r w:rsidRPr="008E36E9">
        <w:rPr>
          <w:rFonts w:ascii="Arial" w:hAnsi="Arial"/>
        </w:rPr>
        <w:tab/>
        <w:t>$500,000</w:t>
      </w:r>
    </w:p>
    <w:p w:rsidR="0012695F" w:rsidRPr="008E36E9" w:rsidRDefault="0012695F">
      <w:pPr>
        <w:tabs>
          <w:tab w:val="left" w:pos="1440"/>
          <w:tab w:val="left" w:pos="9558"/>
        </w:tabs>
        <w:spacing w:after="80"/>
        <w:ind w:left="1440" w:hanging="540"/>
        <w:jc w:val="both"/>
        <w:rPr>
          <w:rFonts w:ascii="Arial" w:hAnsi="Arial"/>
        </w:rPr>
      </w:pPr>
      <w:r w:rsidRPr="008E36E9">
        <w:rPr>
          <w:rFonts w:ascii="Arial" w:hAnsi="Arial"/>
        </w:rPr>
        <w:t>a.</w:t>
      </w:r>
      <w:r w:rsidRPr="008E36E9">
        <w:rPr>
          <w:rFonts w:ascii="Arial" w:hAnsi="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tabs>
          <w:tab w:val="left" w:pos="9576"/>
        </w:tabs>
        <w:ind w:right="1080"/>
        <w:rPr>
          <w:rFonts w:ascii="Arial" w:hAnsi="Arial"/>
          <w:b/>
        </w:rPr>
      </w:pPr>
    </w:p>
    <w:p w:rsidR="0012695F" w:rsidRPr="008E36E9" w:rsidRDefault="0012695F">
      <w:pPr>
        <w:tabs>
          <w:tab w:val="left" w:pos="1440"/>
          <w:tab w:val="left" w:pos="7218"/>
          <w:tab w:val="left" w:pos="9576"/>
        </w:tabs>
        <w:ind w:left="921" w:right="187" w:hanging="381"/>
        <w:rPr>
          <w:rFonts w:ascii="Arial" w:hAnsi="Arial"/>
          <w:b/>
        </w:rPr>
      </w:pPr>
      <w:r w:rsidRPr="008E36E9">
        <w:rPr>
          <w:rFonts w:ascii="Arial" w:hAnsi="Arial"/>
        </w:rPr>
        <w:t>4.</w:t>
      </w:r>
      <w:r w:rsidRPr="008E36E9">
        <w:rPr>
          <w:rFonts w:ascii="Arial" w:hAnsi="Arial"/>
        </w:rPr>
        <w:tab/>
      </w:r>
      <w:r w:rsidRPr="008E36E9">
        <w:rPr>
          <w:rFonts w:ascii="Arial" w:hAnsi="Arial"/>
          <w:b/>
        </w:rPr>
        <w:t>Installation Floater</w:t>
      </w:r>
    </w:p>
    <w:p w:rsidR="0012695F" w:rsidRPr="008E36E9" w:rsidRDefault="0012695F">
      <w:pPr>
        <w:tabs>
          <w:tab w:val="left" w:pos="1080"/>
          <w:tab w:val="left" w:pos="5760"/>
          <w:tab w:val="left" w:pos="7200"/>
          <w:tab w:val="left" w:pos="9180"/>
        </w:tabs>
        <w:spacing w:after="120"/>
        <w:ind w:left="907" w:right="576" w:hanging="907"/>
        <w:rPr>
          <w:rFonts w:ascii="Arial" w:hAnsi="Arial"/>
          <w:b/>
        </w:rPr>
      </w:pPr>
      <w:r w:rsidRPr="008E36E9">
        <w:rPr>
          <w:rFonts w:ascii="Arial" w:hAnsi="Arial"/>
          <w:b/>
        </w:rPr>
        <w:tab/>
      </w:r>
      <w:r w:rsidR="00AE7B13" w:rsidRPr="00AE7B13">
        <w:rPr>
          <w:rFonts w:ascii="Arial" w:hAnsi="Arial"/>
        </w:rPr>
        <w:t>Coverage</w:t>
      </w:r>
      <w:r w:rsidR="00AE7B13">
        <w:rPr>
          <w:rFonts w:ascii="Arial" w:hAnsi="Arial"/>
          <w:b/>
        </w:rPr>
        <w:t xml:space="preserve"> </w:t>
      </w:r>
      <w:r w:rsidRPr="008E36E9">
        <w:rPr>
          <w:rFonts w:ascii="Arial" w:hAnsi="Arial"/>
        </w:rPr>
        <w:t>equal to the initial Contract Amount</w:t>
      </w:r>
      <w:r w:rsidR="00AE7B13">
        <w:rPr>
          <w:rFonts w:ascii="Arial" w:hAnsi="Arial"/>
        </w:rPr>
        <w:t>, policy shall include the following provisions:</w:t>
      </w:r>
    </w:p>
    <w:p w:rsidR="0012695F" w:rsidRPr="008E36E9" w:rsidRDefault="0012695F">
      <w:pPr>
        <w:tabs>
          <w:tab w:val="left" w:pos="1440"/>
          <w:tab w:val="left" w:pos="9576"/>
        </w:tabs>
        <w:spacing w:after="80"/>
        <w:ind w:left="1440" w:hanging="518"/>
        <w:jc w:val="both"/>
        <w:rPr>
          <w:rFonts w:ascii="Arial" w:hAnsi="Arial"/>
          <w:b/>
        </w:rPr>
      </w:pPr>
      <w:r w:rsidRPr="008E36E9">
        <w:rPr>
          <w:rFonts w:ascii="Arial" w:hAnsi="Arial"/>
        </w:rPr>
        <w:t>a.</w:t>
      </w:r>
      <w:r w:rsidRPr="008E36E9">
        <w:rPr>
          <w:rFonts w:ascii="Arial" w:hAnsi="Arial"/>
        </w:rPr>
        <w:tab/>
        <w:t xml:space="preserve">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Contractor, subcontractor and any others with an insurable interest in the work shall be Insureds on the policy</w:t>
      </w:r>
      <w:r w:rsidRPr="008E36E9">
        <w:rPr>
          <w:rFonts w:ascii="Arial" w:hAnsi="Arial"/>
          <w:b/>
        </w:rPr>
        <w:t>.</w:t>
      </w:r>
    </w:p>
    <w:p w:rsidR="0012695F" w:rsidRPr="008E36E9" w:rsidRDefault="0012695F">
      <w:pPr>
        <w:tabs>
          <w:tab w:val="left" w:pos="1440"/>
          <w:tab w:val="left" w:pos="9576"/>
        </w:tabs>
        <w:spacing w:after="80"/>
        <w:ind w:left="1440" w:hanging="518"/>
        <w:jc w:val="both"/>
        <w:rPr>
          <w:rFonts w:ascii="Arial" w:hAnsi="Arial"/>
          <w:b/>
        </w:rPr>
      </w:pPr>
      <w:r w:rsidRPr="008E36E9">
        <w:rPr>
          <w:rFonts w:ascii="Arial" w:hAnsi="Arial"/>
        </w:rPr>
        <w:t>b.</w:t>
      </w:r>
      <w:r w:rsidRPr="008E36E9">
        <w:rPr>
          <w:rFonts w:ascii="Arial" w:hAnsi="Arial"/>
        </w:rPr>
        <w:tab/>
        <w:t>Coverage shall be written on an all risk, replacement cost basis and shall include coverage for flood and earth movement as well as coverage for losses that may occur during equipment testing.</w:t>
      </w:r>
    </w:p>
    <w:p w:rsidR="0012695F" w:rsidRPr="008E36E9" w:rsidRDefault="0012695F" w:rsidP="00252702">
      <w:pPr>
        <w:tabs>
          <w:tab w:val="left" w:pos="1440"/>
          <w:tab w:val="left" w:pos="9576"/>
        </w:tabs>
        <w:spacing w:after="80"/>
        <w:ind w:left="1440" w:hanging="518"/>
        <w:jc w:val="both"/>
        <w:rPr>
          <w:rFonts w:ascii="Arial" w:hAnsi="Arial"/>
        </w:rPr>
      </w:pPr>
      <w:r w:rsidRPr="008E36E9">
        <w:rPr>
          <w:rFonts w:ascii="Arial" w:hAnsi="Arial"/>
        </w:rPr>
        <w:t>c.</w:t>
      </w:r>
      <w:r w:rsidRPr="008E36E9">
        <w:rPr>
          <w:rFonts w:ascii="Arial" w:hAnsi="Arial"/>
        </w:rPr>
        <w:tab/>
        <w:t>Policy shall be maintained until whichever of the following shall first occur:  (1) final payment has been made; or, (2) until no person or entity, other than the</w:t>
      </w:r>
      <w:r w:rsidR="00252702" w:rsidRPr="008E36E9">
        <w:rPr>
          <w:rFonts w:ascii="Arial" w:hAnsi="Arial"/>
        </w:rPr>
        <w:t xml:space="preserve"> State of </w:t>
      </w:r>
      <w:smartTag w:uri="urn:schemas-microsoft-com:office:smarttags" w:element="place">
        <w:smartTag w:uri="urn:schemas-microsoft-com:office:smarttags" w:element="State">
          <w:r w:rsidR="00252702" w:rsidRPr="008E36E9">
            <w:rPr>
              <w:rFonts w:ascii="Arial" w:hAnsi="Arial"/>
            </w:rPr>
            <w:t>Nevada</w:t>
          </w:r>
        </w:smartTag>
      </w:smartTag>
      <w:r w:rsidRPr="008E36E9">
        <w:rPr>
          <w:rFonts w:ascii="Arial" w:hAnsi="Arial"/>
        </w:rPr>
        <w:t>, has an insurable interest in the property required to be covered.</w:t>
      </w:r>
    </w:p>
    <w:p w:rsidR="0012695F" w:rsidRPr="008E36E9" w:rsidRDefault="0012695F">
      <w:pPr>
        <w:tabs>
          <w:tab w:val="left" w:pos="1440"/>
          <w:tab w:val="left" w:pos="9576"/>
        </w:tabs>
        <w:spacing w:after="80"/>
        <w:ind w:left="1440" w:hanging="518"/>
        <w:jc w:val="both"/>
        <w:rPr>
          <w:rFonts w:ascii="Arial" w:hAnsi="Arial"/>
          <w:b/>
        </w:rPr>
      </w:pPr>
      <w:r w:rsidRPr="008E36E9">
        <w:rPr>
          <w:rFonts w:ascii="Arial" w:hAnsi="Arial"/>
        </w:rPr>
        <w:t>d.</w:t>
      </w:r>
      <w:r w:rsidRPr="008E36E9">
        <w:rPr>
          <w:rFonts w:ascii="Arial" w:hAnsi="Arial"/>
        </w:rPr>
        <w:tab/>
        <w:t>Policy shall be endorsed such that the insurance shall not be canceled or lapse because of any partial use or occupancy by the State.</w:t>
      </w:r>
    </w:p>
    <w:p w:rsidR="0012695F" w:rsidRPr="008E36E9" w:rsidRDefault="0012695F">
      <w:pPr>
        <w:widowControl w:val="0"/>
        <w:tabs>
          <w:tab w:val="left" w:pos="-1440"/>
          <w:tab w:val="left" w:pos="1440"/>
        </w:tabs>
        <w:spacing w:after="120"/>
        <w:ind w:left="1440" w:hanging="518"/>
        <w:jc w:val="both"/>
        <w:rPr>
          <w:rFonts w:ascii="Arial" w:hAnsi="Arial"/>
        </w:rPr>
      </w:pPr>
      <w:r w:rsidRPr="008E36E9">
        <w:rPr>
          <w:rFonts w:ascii="Arial" w:hAnsi="Arial"/>
        </w:rPr>
        <w:t>e.</w:t>
      </w:r>
      <w:r w:rsidRPr="008E36E9">
        <w:rPr>
          <w:rFonts w:ascii="Arial" w:hAnsi="Arial"/>
        </w:rPr>
        <w:tab/>
        <w:t>The Installation Floater must provide coverage from the time the equipment/material becomes the responsibility of the Contractor and shall continue without interruption during the installation, including any time during which the equipment/material is being transported to the installation site, or awaiting installation, whether on or off site.</w:t>
      </w:r>
    </w:p>
    <w:p w:rsidR="0012695F" w:rsidRPr="008E36E9" w:rsidRDefault="0012695F">
      <w:pPr>
        <w:tabs>
          <w:tab w:val="left" w:pos="1440"/>
          <w:tab w:val="left" w:pos="9576"/>
        </w:tabs>
        <w:spacing w:after="120"/>
        <w:ind w:left="1440" w:right="-36" w:hanging="540"/>
        <w:jc w:val="both"/>
        <w:rPr>
          <w:rFonts w:ascii="Arial" w:hAnsi="Arial"/>
        </w:rPr>
      </w:pPr>
      <w:r w:rsidRPr="008E36E9">
        <w:rPr>
          <w:rFonts w:ascii="Arial" w:hAnsi="Arial"/>
        </w:rPr>
        <w:t>f.</w:t>
      </w:r>
      <w:r w:rsidRPr="008E36E9">
        <w:rPr>
          <w:rFonts w:ascii="Arial" w:hAnsi="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w:t>
      </w:r>
    </w:p>
    <w:p w:rsidR="0012695F" w:rsidRPr="008E36E9" w:rsidRDefault="0012695F">
      <w:pPr>
        <w:widowControl w:val="0"/>
        <w:tabs>
          <w:tab w:val="left" w:pos="-1440"/>
          <w:tab w:val="left" w:pos="1440"/>
        </w:tabs>
        <w:ind w:left="1440" w:hanging="540"/>
        <w:jc w:val="both"/>
        <w:rPr>
          <w:rFonts w:ascii="Arial" w:hAnsi="Arial"/>
        </w:rPr>
      </w:pPr>
      <w:r w:rsidRPr="008E36E9">
        <w:rPr>
          <w:rFonts w:ascii="Arial" w:hAnsi="Arial"/>
        </w:rPr>
        <w:t>g.</w:t>
      </w:r>
      <w:r w:rsidRPr="008E36E9">
        <w:rPr>
          <w:rFonts w:ascii="Arial" w:hAnsi="Arial"/>
        </w:rPr>
        <w:tab/>
        <w:t>Contractor is responsible for the payment of all deductibles under the Installation Floater policy.</w:t>
      </w:r>
    </w:p>
    <w:p w:rsidR="0012695F" w:rsidRPr="008E36E9" w:rsidRDefault="0012695F">
      <w:pPr>
        <w:widowControl w:val="0"/>
        <w:tabs>
          <w:tab w:val="left" w:pos="5310"/>
        </w:tabs>
        <w:jc w:val="both"/>
        <w:rPr>
          <w:rFonts w:ascii="Arial" w:hAnsi="Arial"/>
        </w:rPr>
      </w:pPr>
    </w:p>
    <w:p w:rsidR="0012695F" w:rsidRPr="008E36E9" w:rsidRDefault="0012695F">
      <w:pPr>
        <w:tabs>
          <w:tab w:val="left" w:pos="540"/>
          <w:tab w:val="left" w:pos="1080"/>
        </w:tabs>
        <w:spacing w:after="120"/>
        <w:ind w:left="540" w:hanging="540"/>
        <w:jc w:val="both"/>
        <w:rPr>
          <w:rFonts w:ascii="Arial" w:hAnsi="Arial"/>
          <w:b/>
        </w:rPr>
      </w:pPr>
      <w:r w:rsidRPr="008E36E9">
        <w:rPr>
          <w:rFonts w:ascii="Arial" w:hAnsi="Arial"/>
        </w:rPr>
        <w:t>B.</w:t>
      </w:r>
      <w:r w:rsidRPr="008E36E9">
        <w:rPr>
          <w:rFonts w:ascii="Arial" w:hAnsi="Arial"/>
        </w:rPr>
        <w:tab/>
      </w:r>
      <w:r w:rsidRPr="008E36E9">
        <w:rPr>
          <w:rFonts w:ascii="Arial" w:hAnsi="Arial"/>
          <w:b/>
          <w:u w:val="single"/>
        </w:rPr>
        <w:t>ADDITIONAL INSURANCE REQUIREMENTS:</w:t>
      </w:r>
      <w:r w:rsidRPr="008E36E9">
        <w:rPr>
          <w:rFonts w:ascii="Arial" w:hAnsi="Arial"/>
          <w:b/>
        </w:rPr>
        <w:t xml:space="preserve">  </w:t>
      </w:r>
      <w:r w:rsidRPr="008E36E9">
        <w:rPr>
          <w:rFonts w:ascii="Arial" w:hAnsi="Arial"/>
        </w:rPr>
        <w:t>The policies shall include, or be endorsed to include, the following provisions:</w:t>
      </w:r>
    </w:p>
    <w:p w:rsidR="0012695F" w:rsidRPr="008E36E9" w:rsidRDefault="0012695F">
      <w:pPr>
        <w:tabs>
          <w:tab w:val="left" w:pos="450"/>
          <w:tab w:val="left" w:pos="900"/>
          <w:tab w:val="left" w:pos="1440"/>
        </w:tabs>
        <w:spacing w:after="80"/>
        <w:ind w:left="900" w:hanging="360"/>
        <w:jc w:val="both"/>
        <w:rPr>
          <w:rFonts w:ascii="Arial" w:hAnsi="Arial"/>
        </w:rPr>
      </w:pPr>
      <w:r w:rsidRPr="008E36E9">
        <w:rPr>
          <w:rFonts w:ascii="Arial" w:hAnsi="Arial"/>
        </w:rPr>
        <w:t>1.</w:t>
      </w:r>
      <w:r w:rsidRPr="008E36E9">
        <w:rPr>
          <w:rFonts w:ascii="Arial" w:hAnsi="Arial"/>
        </w:rPr>
        <w:tab/>
        <w:t xml:space="preserve">On insurance policies where the State of </w:t>
      </w:r>
      <w:smartTag w:uri="urn:schemas-microsoft-com:office:smarttags" w:element="State">
        <w:r w:rsidRPr="008E36E9">
          <w:rPr>
            <w:rFonts w:ascii="Arial" w:hAnsi="Arial"/>
          </w:rPr>
          <w:t>Nevada</w:t>
        </w:r>
      </w:smartTag>
      <w:r w:rsidRPr="008E36E9">
        <w:rPr>
          <w:rFonts w:ascii="Arial" w:hAnsi="Arial"/>
        </w:rPr>
        <w:t xml:space="preserve"> is named as an additional insured,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shall be an additional insured to the full limits of liability purchased by the Contractor even if those limits of liability are in excess of those required by this Contract.</w:t>
      </w:r>
    </w:p>
    <w:p w:rsidR="0012695F" w:rsidRPr="008E36E9" w:rsidRDefault="0012695F">
      <w:pPr>
        <w:numPr>
          <w:ilvl w:val="0"/>
          <w:numId w:val="49"/>
        </w:numPr>
        <w:tabs>
          <w:tab w:val="left" w:pos="450"/>
          <w:tab w:val="left" w:pos="1440"/>
        </w:tabs>
        <w:spacing w:after="80"/>
        <w:jc w:val="both"/>
        <w:rPr>
          <w:rFonts w:ascii="Arial" w:hAnsi="Arial"/>
        </w:rPr>
      </w:pPr>
      <w:r w:rsidRPr="008E36E9">
        <w:rPr>
          <w:rFonts w:ascii="Arial" w:hAnsi="Arial"/>
        </w:rPr>
        <w:t>The Contractor's insurance coverage shall be primary insurance and non-contributory with respect to all other available sources.</w:t>
      </w:r>
    </w:p>
    <w:p w:rsidR="00E0189F" w:rsidRDefault="00E0189F" w:rsidP="00FC6D64">
      <w:pPr>
        <w:tabs>
          <w:tab w:val="left" w:pos="900"/>
          <w:tab w:val="left" w:pos="1350"/>
          <w:tab w:val="left" w:pos="1800"/>
        </w:tabs>
        <w:jc w:val="both"/>
        <w:rPr>
          <w:rFonts w:ascii="Arial" w:hAnsi="Arial"/>
        </w:rPr>
      </w:pPr>
    </w:p>
    <w:p w:rsidR="00F977C1" w:rsidRPr="00FC6D64" w:rsidRDefault="0012695F" w:rsidP="00F977C1">
      <w:pPr>
        <w:ind w:left="540" w:hanging="540"/>
        <w:jc w:val="both"/>
        <w:rPr>
          <w:rFonts w:ascii="Arial" w:hAnsi="Arial" w:cs="Arial"/>
          <w:iCs/>
        </w:rPr>
      </w:pPr>
      <w:r w:rsidRPr="008E36E9">
        <w:rPr>
          <w:rFonts w:ascii="Arial" w:hAnsi="Arial"/>
        </w:rPr>
        <w:t>C.</w:t>
      </w:r>
      <w:r w:rsidRPr="008E36E9">
        <w:rPr>
          <w:rFonts w:ascii="Arial" w:hAnsi="Arial"/>
        </w:rPr>
        <w:tab/>
      </w:r>
      <w:r w:rsidRPr="008E36E9">
        <w:rPr>
          <w:rFonts w:ascii="Arial" w:hAnsi="Arial"/>
          <w:b/>
          <w:u w:val="single"/>
        </w:rPr>
        <w:t>NOTICE OF CANCELLATION:</w:t>
      </w:r>
      <w:r w:rsidRPr="008E36E9">
        <w:rPr>
          <w:rFonts w:ascii="Arial" w:hAnsi="Arial"/>
          <w:b/>
        </w:rPr>
        <w:t xml:space="preserve">  </w:t>
      </w:r>
      <w:r w:rsidR="00F977C1">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F977C1">
        <w:rPr>
          <w:rFonts w:ascii="Arial" w:hAnsi="Arial" w:cs="Arial"/>
          <w:b/>
          <w:bCs/>
        </w:rPr>
        <w:t>(State of Nevada Representative's Name &amp; Address)</w:t>
      </w:r>
      <w:r w:rsidR="00F977C1">
        <w:rPr>
          <w:rFonts w:ascii="Arial" w:hAnsi="Arial" w:cs="Arial"/>
        </w:rPr>
        <w:t xml:space="preserve">.  </w:t>
      </w:r>
      <w:r w:rsidR="00F977C1"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rsidP="00D12617">
      <w:pPr>
        <w:tabs>
          <w:tab w:val="left" w:pos="900"/>
          <w:tab w:val="left" w:pos="1350"/>
          <w:tab w:val="left" w:pos="1800"/>
        </w:tabs>
        <w:ind w:left="540" w:hanging="54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D.</w:t>
      </w:r>
      <w:r w:rsidRPr="008E36E9">
        <w:rPr>
          <w:rFonts w:ascii="Arial" w:hAnsi="Arial"/>
        </w:rPr>
        <w:tab/>
      </w:r>
      <w:r w:rsidRPr="008E36E9">
        <w:rPr>
          <w:rFonts w:ascii="Arial" w:hAnsi="Arial"/>
          <w:b/>
          <w:u w:val="single"/>
        </w:rPr>
        <w:t>ACCEPTABILITY OF INSURERS:</w:t>
      </w:r>
      <w:r w:rsidRPr="008E36E9">
        <w:rPr>
          <w:rFonts w:ascii="Arial" w:hAnsi="Arial"/>
          <w:b/>
        </w:rPr>
        <w:t xml:space="preserve">  </w:t>
      </w:r>
      <w:r w:rsidRPr="008E36E9">
        <w:rPr>
          <w:rFonts w:ascii="Arial" w:hAnsi="Arial"/>
        </w:rPr>
        <w:t xml:space="preserve">Insurance is to be placed with insurers duly licensed or authorized to do business in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and with an “A.M. </w:t>
      </w:r>
      <w:r w:rsidR="00FD13E1" w:rsidRPr="008E36E9">
        <w:rPr>
          <w:rFonts w:ascii="Arial" w:hAnsi="Arial"/>
        </w:rPr>
        <w:t xml:space="preserve">Best” rating of not less than </w:t>
      </w:r>
      <w:r w:rsidR="00FD13E1" w:rsidRPr="008E36E9">
        <w:rPr>
          <w:rFonts w:ascii="Arial" w:hAnsi="Arial"/>
          <w:color w:val="000000"/>
        </w:rPr>
        <w:t>A-</w:t>
      </w:r>
      <w:r w:rsidRPr="008E36E9">
        <w:rPr>
          <w:rFonts w:ascii="Arial" w:hAnsi="Arial"/>
          <w:color w:val="000000"/>
        </w:rPr>
        <w:t xml:space="preserve"> V</w:t>
      </w:r>
      <w:r w:rsidR="00E54CC5" w:rsidRPr="008E36E9">
        <w:rPr>
          <w:rFonts w:ascii="Arial" w:hAnsi="Arial"/>
          <w:color w:val="000000"/>
        </w:rPr>
        <w:t>I</w:t>
      </w:r>
      <w:r w:rsidRPr="008E36E9">
        <w:rPr>
          <w:rFonts w:ascii="Arial" w:hAnsi="Arial"/>
          <w:color w:val="000000"/>
        </w:rPr>
        <w:t xml:space="preserve">I.  The </w:t>
      </w:r>
      <w:r w:rsidR="00DC0292" w:rsidRPr="008E36E9">
        <w:rPr>
          <w:rFonts w:ascii="Arial" w:hAnsi="Arial"/>
          <w:color w:val="000000"/>
        </w:rPr>
        <w:t>State in</w:t>
      </w:r>
      <w:r w:rsidRPr="008E36E9">
        <w:rPr>
          <w:rFonts w:ascii="Arial" w:hAnsi="Arial"/>
          <w:color w:val="000000"/>
        </w:rPr>
        <w:t xml:space="preserve"> no way warrants that the above-required minimum insurer rating is sufficient</w:t>
      </w:r>
      <w:r w:rsidRPr="008E36E9">
        <w:rPr>
          <w:rFonts w:ascii="Arial" w:hAnsi="Arial"/>
        </w:rPr>
        <w:t xml:space="preserve"> to protect the Contractor from potential insurer insolvency.</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rsidP="00FC6D64">
      <w:pPr>
        <w:tabs>
          <w:tab w:val="left" w:pos="900"/>
          <w:tab w:val="left" w:pos="1350"/>
          <w:tab w:val="left" w:pos="1800"/>
        </w:tabs>
        <w:ind w:left="540" w:hanging="540"/>
        <w:jc w:val="both"/>
        <w:rPr>
          <w:rFonts w:ascii="Arial" w:hAnsi="Arial"/>
        </w:rPr>
      </w:pPr>
      <w:r w:rsidRPr="008E36E9">
        <w:rPr>
          <w:rFonts w:ascii="Arial" w:hAnsi="Arial"/>
        </w:rPr>
        <w:t>E.</w:t>
      </w:r>
      <w:r w:rsidRPr="008E36E9">
        <w:rPr>
          <w:rFonts w:ascii="Arial" w:hAnsi="Arial"/>
          <w:b/>
        </w:rPr>
        <w:tab/>
      </w:r>
      <w:r w:rsidRPr="008E36E9">
        <w:rPr>
          <w:rFonts w:ascii="Arial" w:hAnsi="Arial"/>
          <w:b/>
          <w:u w:val="single"/>
        </w:rPr>
        <w:t>VERIFICATION OF COVERAGE:</w:t>
      </w:r>
      <w:r w:rsidRPr="008E36E9">
        <w:rPr>
          <w:rFonts w:ascii="Arial" w:hAnsi="Arial"/>
          <w:b/>
        </w:rPr>
        <w:t xml:space="preserve">  </w:t>
      </w:r>
      <w:r w:rsidRPr="008E36E9">
        <w:rPr>
          <w:rFonts w:ascii="Arial" w:hAnsi="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i/>
        </w:rPr>
        <w:t>.</w:t>
      </w: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b/>
        </w:rPr>
      </w:pPr>
      <w:r w:rsidRPr="008E36E9">
        <w:rPr>
          <w:rFonts w:ascii="Arial" w:hAnsi="Arial"/>
        </w:rPr>
        <w:tab/>
        <w:t xml:space="preserve">All certificates required by this Contract shall be sent directly to </w:t>
      </w:r>
      <w:r w:rsidRPr="008E36E9">
        <w:rPr>
          <w:rFonts w:ascii="Arial" w:hAnsi="Arial"/>
          <w:b/>
        </w:rPr>
        <w:t>(State Department Representative's Name and Address)</w:t>
      </w:r>
      <w:r w:rsidRPr="008E36E9">
        <w:rPr>
          <w:rFonts w:ascii="Arial" w:hAnsi="Arial"/>
        </w:rPr>
        <w:t>.  The State project/contract number and project description are to be noted on the certificate of insurance.  The State reserves the right to require complete, certified copies of all insurance policies required by this Contract at any time</w:t>
      </w:r>
      <w:r w:rsidRPr="008E36E9">
        <w:rPr>
          <w:rFonts w:ascii="Arial" w:hAnsi="Arial"/>
          <w:b/>
        </w:rPr>
        <w:t xml:space="preserve">.  </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F.</w:t>
      </w:r>
      <w:r w:rsidRPr="008E36E9">
        <w:rPr>
          <w:rFonts w:ascii="Arial" w:hAnsi="Arial"/>
        </w:rPr>
        <w:tab/>
      </w:r>
      <w:r w:rsidRPr="008E36E9">
        <w:rPr>
          <w:rFonts w:ascii="Arial" w:hAnsi="Arial"/>
          <w:b/>
          <w:u w:val="single"/>
        </w:rPr>
        <w:t>SUBCONTRACTORS:</w:t>
      </w:r>
      <w:r w:rsidRPr="008E36E9">
        <w:rPr>
          <w:rFonts w:ascii="Arial" w:hAnsi="Arial"/>
          <w:b/>
        </w:rPr>
        <w:t xml:space="preserve">  </w:t>
      </w:r>
      <w:r w:rsidRPr="008E36E9">
        <w:rPr>
          <w:rFonts w:ascii="Arial" w:hAnsi="Arial"/>
        </w:rPr>
        <w:t xml:space="preserve">Contractors’ certificate(s) shall include all subcontractors as additional insureds under its policies </w:t>
      </w:r>
      <w:r w:rsidRPr="008E36E9">
        <w:rPr>
          <w:rFonts w:ascii="Arial" w:hAnsi="Arial"/>
          <w:b/>
        </w:rPr>
        <w:t>or</w:t>
      </w:r>
      <w:r w:rsidRPr="008E36E9">
        <w:rPr>
          <w:rFonts w:ascii="Arial" w:hAnsi="Arial"/>
        </w:rPr>
        <w:t xml:space="preserve"> Contractor shall furnish to the State separate certificates and endorsements for each subcontractor.  All coverages for subcontractors shall be subject to the minimum requirements identified above.</w:t>
      </w:r>
    </w:p>
    <w:p w:rsidR="0012695F" w:rsidRPr="008E36E9" w:rsidRDefault="0012695F">
      <w:pPr>
        <w:tabs>
          <w:tab w:val="left" w:pos="450"/>
          <w:tab w:val="left" w:pos="900"/>
          <w:tab w:val="left" w:pos="1350"/>
          <w:tab w:val="left" w:pos="1800"/>
        </w:tabs>
        <w:ind w:left="900" w:hanging="900"/>
        <w:jc w:val="both"/>
        <w:rPr>
          <w:rFonts w:ascii="Arial" w:hAnsi="Arial"/>
        </w:rPr>
      </w:pPr>
    </w:p>
    <w:p w:rsidR="0012695F" w:rsidRPr="008E36E9" w:rsidRDefault="0012695F">
      <w:pPr>
        <w:tabs>
          <w:tab w:val="left" w:pos="540"/>
          <w:tab w:val="left" w:pos="1350"/>
          <w:tab w:val="left" w:pos="1800"/>
        </w:tabs>
        <w:ind w:left="540" w:hanging="540"/>
        <w:jc w:val="both"/>
        <w:rPr>
          <w:rFonts w:ascii="Arial" w:hAnsi="Arial"/>
        </w:rPr>
      </w:pPr>
      <w:r w:rsidRPr="008E36E9">
        <w:rPr>
          <w:rFonts w:ascii="Arial" w:hAnsi="Arial"/>
        </w:rPr>
        <w:t>G.</w:t>
      </w:r>
      <w:r w:rsidRPr="008E36E9">
        <w:rPr>
          <w:rFonts w:ascii="Arial" w:hAnsi="Arial"/>
        </w:rPr>
        <w:tab/>
      </w:r>
      <w:r w:rsidRPr="008E36E9">
        <w:rPr>
          <w:rFonts w:ascii="Arial" w:hAnsi="Arial"/>
          <w:b/>
          <w:u w:val="single"/>
        </w:rPr>
        <w:t>APPROVAL:</w:t>
      </w:r>
      <w:r w:rsidRPr="008E36E9">
        <w:rPr>
          <w:rFonts w:ascii="Arial" w:hAnsi="Arial"/>
          <w:b/>
        </w:rPr>
        <w:t xml:space="preserve">  </w:t>
      </w:r>
      <w:r w:rsidRPr="008E36E9">
        <w:rPr>
          <w:rFonts w:ascii="Arial" w:hAnsi="Arial"/>
        </w:rPr>
        <w:t xml:space="preserve">Any modification or variation from the insurance requirements in this Contract shall be made by the </w:t>
      </w:r>
      <w:r w:rsidR="00573ADB" w:rsidRPr="008E36E9">
        <w:rPr>
          <w:rFonts w:ascii="Arial" w:hAnsi="Arial"/>
        </w:rPr>
        <w:t>Attorney General’s Office or the Risk Manager</w:t>
      </w:r>
      <w:r w:rsidRPr="008E36E9">
        <w:rPr>
          <w:rFonts w:ascii="Arial" w:hAnsi="Arial"/>
        </w:rPr>
        <w:t>, whose decision shall be final.  Such action will not require a formal Contract amendment, but may be made by administrative action.</w:t>
      </w:r>
    </w:p>
    <w:p w:rsidR="0012695F" w:rsidRPr="008E36E9" w:rsidRDefault="0012695F">
      <w:pPr>
        <w:tabs>
          <w:tab w:val="left" w:pos="630"/>
          <w:tab w:val="left" w:pos="1350"/>
          <w:tab w:val="left" w:pos="1800"/>
        </w:tabs>
        <w:spacing w:after="120"/>
        <w:jc w:val="both"/>
        <w:rPr>
          <w:rFonts w:ascii="Arial" w:hAnsi="Arial"/>
          <w:b/>
          <w:sz w:val="28"/>
        </w:rPr>
      </w:pPr>
      <w:r w:rsidRPr="008E36E9">
        <w:rPr>
          <w:rFonts w:ascii="CG Times" w:hAnsi="CG Times"/>
        </w:rPr>
        <w:br w:type="page"/>
      </w:r>
    </w:p>
    <w:p w:rsidR="0012695F" w:rsidRPr="008E36E9" w:rsidRDefault="006F0087" w:rsidP="000B1555">
      <w:pPr>
        <w:pStyle w:val="HeadingStyleArial14ptBoldBottomThick-thinsmallgapAuto22"/>
      </w:pPr>
      <w:bookmarkStart w:id="124" w:name="_Toc445894535"/>
      <w:r>
        <w:t>Section H</w:t>
      </w:r>
      <w:r w:rsidR="000B1555" w:rsidRPr="008E36E9">
        <w:t xml:space="preserve"> - </w:t>
      </w:r>
      <w:bookmarkStart w:id="125" w:name="_Hlt29369237"/>
      <w:bookmarkStart w:id="126" w:name="_Hlk501792467"/>
      <w:bookmarkEnd w:id="125"/>
      <w:r w:rsidR="001D40E6" w:rsidRPr="008E36E9">
        <w:t>INTERLOCAL AGREEMENTS (Public entities</w:t>
      </w:r>
      <w:r w:rsidR="0012695F" w:rsidRPr="008E36E9">
        <w:t>)</w:t>
      </w:r>
      <w:bookmarkStart w:id="127" w:name="_Hlt463344409"/>
      <w:bookmarkEnd w:id="124"/>
      <w:bookmarkEnd w:id="126"/>
      <w:bookmarkEnd w:id="127"/>
    </w:p>
    <w:p w:rsidR="0012695F" w:rsidRPr="008E36E9" w:rsidRDefault="0012695F">
      <w:pPr>
        <w:widowControl w:val="0"/>
        <w:jc w:val="both"/>
        <w:rPr>
          <w:rFonts w:ascii="Arial" w:hAnsi="Arial"/>
          <w:sz w:val="22"/>
        </w:rPr>
      </w:pPr>
      <w:r w:rsidRPr="008E36E9">
        <w:rPr>
          <w:rFonts w:ascii="Arial" w:hAnsi="Arial"/>
          <w:sz w:val="22"/>
        </w:rPr>
        <w:t xml:space="preserve">For most mutually beneficial </w:t>
      </w:r>
      <w:proofErr w:type="spellStart"/>
      <w:r w:rsidRPr="008E36E9">
        <w:rPr>
          <w:rFonts w:ascii="Arial" w:hAnsi="Arial"/>
          <w:sz w:val="22"/>
        </w:rPr>
        <w:t>I</w:t>
      </w:r>
      <w:r w:rsidR="001D40E6" w:rsidRPr="008E36E9">
        <w:rPr>
          <w:rFonts w:ascii="Arial" w:hAnsi="Arial"/>
          <w:sz w:val="22"/>
        </w:rPr>
        <w:t>nterlocal</w:t>
      </w:r>
      <w:proofErr w:type="spellEnd"/>
      <w:r w:rsidR="001D40E6" w:rsidRPr="008E36E9">
        <w:rPr>
          <w:rFonts w:ascii="Arial" w:hAnsi="Arial"/>
          <w:sz w:val="22"/>
        </w:rPr>
        <w:t xml:space="preserve"> Agreements</w:t>
      </w:r>
      <w:r w:rsidRPr="008E36E9">
        <w:rPr>
          <w:rFonts w:ascii="Arial" w:hAnsi="Arial"/>
          <w:sz w:val="22"/>
        </w:rPr>
        <w:t xml:space="preserve"> it is not necessary or practical to require additional insured status from the other governmental entity.  Each entity should be responsible for its own acts.  In fact, the</w:t>
      </w:r>
      <w:r w:rsidR="001D40E6" w:rsidRPr="008E36E9">
        <w:rPr>
          <w:rFonts w:ascii="Arial" w:hAnsi="Arial"/>
          <w:sz w:val="22"/>
        </w:rPr>
        <w:t xml:space="preserve"> insurance requirements for </w:t>
      </w:r>
      <w:proofErr w:type="spellStart"/>
      <w:r w:rsidR="001D40E6" w:rsidRPr="008E36E9">
        <w:rPr>
          <w:rFonts w:ascii="Arial" w:hAnsi="Arial"/>
          <w:sz w:val="22"/>
        </w:rPr>
        <w:t>Interlocal</w:t>
      </w:r>
      <w:proofErr w:type="spellEnd"/>
      <w:r w:rsidR="001D40E6" w:rsidRPr="008E36E9">
        <w:rPr>
          <w:rFonts w:ascii="Arial" w:hAnsi="Arial"/>
          <w:sz w:val="22"/>
        </w:rPr>
        <w:t xml:space="preserve"> agreements</w:t>
      </w:r>
      <w:r w:rsidRPr="008E36E9">
        <w:rPr>
          <w:rFonts w:ascii="Arial" w:hAnsi="Arial"/>
          <w:sz w:val="22"/>
        </w:rPr>
        <w:t xml:space="preserve"> with most major governmental entities, depending on the nature of the agreement, can be either omitted or accepted at a minimal level, provided the </w:t>
      </w:r>
      <w:r w:rsidR="001D40E6" w:rsidRPr="008E36E9">
        <w:rPr>
          <w:rFonts w:ascii="Arial" w:hAnsi="Arial"/>
          <w:sz w:val="22"/>
        </w:rPr>
        <w:t xml:space="preserve">Attorney General Office </w:t>
      </w:r>
      <w:r w:rsidRPr="008E36E9">
        <w:rPr>
          <w:rFonts w:ascii="Arial" w:hAnsi="Arial"/>
          <w:sz w:val="22"/>
        </w:rPr>
        <w:t>approves.</w:t>
      </w:r>
    </w:p>
    <w:p w:rsidR="0012695F" w:rsidRPr="008E36E9" w:rsidRDefault="0012695F">
      <w:pPr>
        <w:pStyle w:val="BodyText"/>
        <w:rPr>
          <w:rFonts w:ascii="Arial" w:hAnsi="Arial"/>
          <w:sz w:val="22"/>
        </w:rPr>
      </w:pPr>
    </w:p>
    <w:p w:rsidR="0012695F" w:rsidRPr="008E36E9" w:rsidRDefault="0012695F">
      <w:pPr>
        <w:widowControl w:val="0"/>
        <w:jc w:val="both"/>
        <w:rPr>
          <w:rFonts w:ascii="Arial" w:hAnsi="Arial"/>
          <w:color w:val="000000"/>
          <w:sz w:val="22"/>
        </w:rPr>
      </w:pPr>
      <w:r w:rsidRPr="008E36E9">
        <w:rPr>
          <w:rFonts w:ascii="Arial" w:hAnsi="Arial"/>
          <w:color w:val="000000"/>
          <w:sz w:val="22"/>
        </w:rPr>
        <w:t xml:space="preserve">For this reason, specific indemnification language has been developed and agreed upon by the various governmental entities in the state of </w:t>
      </w:r>
      <w:smartTag w:uri="urn:schemas-microsoft-com:office:smarttags" w:element="place">
        <w:smartTag w:uri="urn:schemas-microsoft-com:office:smarttags" w:element="State">
          <w:r w:rsidR="00DC0292" w:rsidRPr="008E36E9">
            <w:rPr>
              <w:rFonts w:ascii="Arial" w:hAnsi="Arial"/>
              <w:sz w:val="22"/>
            </w:rPr>
            <w:t>Nevada</w:t>
          </w:r>
        </w:smartTag>
      </w:smartTag>
      <w:r w:rsidRPr="008E36E9">
        <w:rPr>
          <w:rFonts w:ascii="Arial" w:hAnsi="Arial"/>
          <w:sz w:val="22"/>
        </w:rPr>
        <w:t>.</w:t>
      </w:r>
      <w:r w:rsidR="001D40E6" w:rsidRPr="008E36E9">
        <w:rPr>
          <w:rFonts w:ascii="Arial" w:hAnsi="Arial"/>
          <w:color w:val="000000"/>
          <w:sz w:val="22"/>
        </w:rPr>
        <w:t xml:space="preserve">  Please see the Intra/Interstate </w:t>
      </w:r>
      <w:proofErr w:type="spellStart"/>
      <w:r w:rsidR="001D40E6" w:rsidRPr="008E36E9">
        <w:rPr>
          <w:rFonts w:ascii="Arial" w:hAnsi="Arial"/>
          <w:color w:val="000000"/>
          <w:sz w:val="22"/>
        </w:rPr>
        <w:t>Interlocal</w:t>
      </w:r>
      <w:proofErr w:type="spellEnd"/>
      <w:r w:rsidR="001D40E6" w:rsidRPr="008E36E9">
        <w:rPr>
          <w:rFonts w:ascii="Arial" w:hAnsi="Arial"/>
          <w:color w:val="000000"/>
          <w:sz w:val="22"/>
        </w:rPr>
        <w:t xml:space="preserve"> </w:t>
      </w:r>
      <w:hyperlink r:id="rId11" w:history="1">
        <w:r w:rsidR="001D40E6" w:rsidRPr="008E36E9">
          <w:rPr>
            <w:rStyle w:val="Hyperlink"/>
            <w:rFonts w:ascii="Arial" w:hAnsi="Arial"/>
            <w:sz w:val="22"/>
          </w:rPr>
          <w:t>contract forms</w:t>
        </w:r>
      </w:hyperlink>
      <w:r w:rsidR="001D40E6" w:rsidRPr="008E36E9">
        <w:rPr>
          <w:rFonts w:ascii="Arial" w:hAnsi="Arial"/>
          <w:color w:val="000000"/>
          <w:sz w:val="22"/>
        </w:rPr>
        <w:t xml:space="preserve"> located on the Nevada State Purchasing website.</w:t>
      </w:r>
    </w:p>
    <w:p w:rsidR="0012695F" w:rsidRPr="008E36E9" w:rsidRDefault="0012695F">
      <w:pPr>
        <w:pStyle w:val="BodyText"/>
        <w:rPr>
          <w:rFonts w:ascii="Arial" w:hAnsi="Arial"/>
          <w:sz w:val="22"/>
        </w:rPr>
      </w:pPr>
    </w:p>
    <w:p w:rsidR="0012695F" w:rsidRPr="008E36E9" w:rsidRDefault="0012695F">
      <w:pPr>
        <w:pStyle w:val="BodyText"/>
        <w:rPr>
          <w:rFonts w:ascii="Arial" w:hAnsi="Arial"/>
          <w:sz w:val="22"/>
        </w:rPr>
      </w:pPr>
      <w:r w:rsidRPr="008E36E9">
        <w:rPr>
          <w:rFonts w:ascii="Arial" w:hAnsi="Arial"/>
          <w:sz w:val="22"/>
        </w:rPr>
        <w:t xml:space="preserve">When the other governmental entity procures the services of a contractor, subcontractor or outside vendor to perform services on their behalf, or sublease State-owned property, those </w:t>
      </w:r>
      <w:r w:rsidRPr="008E36E9">
        <w:rPr>
          <w:rFonts w:ascii="Arial" w:hAnsi="Arial"/>
          <w:b/>
          <w:sz w:val="22"/>
        </w:rPr>
        <w:t>contractors and subcontractors (non-governmental entities)</w:t>
      </w:r>
      <w:r w:rsidRPr="008E36E9">
        <w:rPr>
          <w:rFonts w:ascii="Arial" w:hAnsi="Arial"/>
          <w:sz w:val="22"/>
        </w:rPr>
        <w:t xml:space="preserve"> </w:t>
      </w:r>
      <w:r w:rsidRPr="008E36E9">
        <w:rPr>
          <w:rFonts w:ascii="Arial" w:hAnsi="Arial"/>
          <w:b/>
          <w:sz w:val="22"/>
        </w:rPr>
        <w:t>must provide insurance</w:t>
      </w:r>
      <w:r w:rsidRPr="008E36E9">
        <w:rPr>
          <w:rFonts w:ascii="Arial" w:hAnsi="Arial"/>
          <w:sz w:val="22"/>
        </w:rPr>
        <w:t xml:space="preserve"> </w:t>
      </w:r>
      <w:r w:rsidRPr="008E36E9">
        <w:rPr>
          <w:rFonts w:ascii="Arial" w:hAnsi="Arial"/>
          <w:b/>
          <w:color w:val="auto"/>
          <w:sz w:val="22"/>
        </w:rPr>
        <w:t>in the amount specified in their contract with the other governmental entity.</w:t>
      </w:r>
      <w:r w:rsidRPr="008E36E9">
        <w:rPr>
          <w:rFonts w:ascii="Arial" w:hAnsi="Arial"/>
          <w:color w:val="auto"/>
          <w:sz w:val="22"/>
        </w:rPr>
        <w:t xml:space="preserve"> The contractor and/or subcontractor(s) should</w:t>
      </w:r>
      <w:r w:rsidRPr="008E36E9">
        <w:rPr>
          <w:rFonts w:ascii="Arial" w:hAnsi="Arial"/>
          <w:sz w:val="22"/>
        </w:rPr>
        <w:t xml:space="preserve"> name all the involved governmental entities as additional insureds.</w:t>
      </w:r>
    </w:p>
    <w:p w:rsidR="0012695F" w:rsidRPr="008E36E9" w:rsidRDefault="0012695F">
      <w:pPr>
        <w:widowControl w:val="0"/>
        <w:jc w:val="both"/>
        <w:rPr>
          <w:rFonts w:ascii="Arial" w:hAnsi="Arial"/>
          <w:color w:val="000000"/>
          <w:sz w:val="22"/>
        </w:rPr>
      </w:pPr>
    </w:p>
    <w:p w:rsidR="0012695F" w:rsidRPr="008E36E9" w:rsidRDefault="0012695F">
      <w:pPr>
        <w:widowControl w:val="0"/>
        <w:ind w:right="180"/>
        <w:jc w:val="both"/>
        <w:rPr>
          <w:rFonts w:ascii="Arial" w:hAnsi="Arial"/>
          <w:color w:val="000000"/>
          <w:sz w:val="22"/>
        </w:rPr>
      </w:pPr>
      <w:r w:rsidRPr="008E36E9">
        <w:rPr>
          <w:rFonts w:ascii="Arial" w:hAnsi="Arial"/>
          <w:color w:val="000000"/>
          <w:sz w:val="22"/>
        </w:rPr>
        <w:t xml:space="preserve">Use the indemnification language found in this section </w:t>
      </w:r>
      <w:r w:rsidRPr="008E36E9">
        <w:rPr>
          <w:rFonts w:ascii="Arial" w:hAnsi="Arial"/>
          <w:b/>
          <w:color w:val="000000"/>
          <w:sz w:val="24"/>
        </w:rPr>
        <w:t xml:space="preserve">for </w:t>
      </w:r>
      <w:proofErr w:type="spellStart"/>
      <w:r w:rsidRPr="008E36E9">
        <w:rPr>
          <w:rFonts w:ascii="Arial" w:hAnsi="Arial"/>
          <w:b/>
          <w:color w:val="000000"/>
          <w:sz w:val="24"/>
        </w:rPr>
        <w:t>I</w:t>
      </w:r>
      <w:r w:rsidR="001D40E6" w:rsidRPr="008E36E9">
        <w:rPr>
          <w:rFonts w:ascii="Arial" w:hAnsi="Arial"/>
          <w:b/>
          <w:color w:val="000000"/>
          <w:sz w:val="24"/>
        </w:rPr>
        <w:t>nterlocal</w:t>
      </w:r>
      <w:proofErr w:type="spellEnd"/>
      <w:r w:rsidR="001D40E6" w:rsidRPr="008E36E9">
        <w:rPr>
          <w:rFonts w:ascii="Arial" w:hAnsi="Arial"/>
          <w:b/>
          <w:color w:val="000000"/>
          <w:sz w:val="24"/>
        </w:rPr>
        <w:t xml:space="preserve"> Agreements</w:t>
      </w:r>
      <w:r w:rsidRPr="008E36E9">
        <w:rPr>
          <w:rFonts w:ascii="Arial" w:hAnsi="Arial"/>
          <w:b/>
          <w:color w:val="000000"/>
          <w:sz w:val="24"/>
        </w:rPr>
        <w:t xml:space="preserve"> only</w:t>
      </w:r>
      <w:r w:rsidRPr="008E36E9">
        <w:rPr>
          <w:rFonts w:ascii="Arial" w:hAnsi="Arial"/>
          <w:color w:val="000000"/>
          <w:sz w:val="22"/>
        </w:rPr>
        <w:t xml:space="preserve">.  Contact the </w:t>
      </w:r>
      <w:r w:rsidR="001D40E6" w:rsidRPr="008E36E9">
        <w:rPr>
          <w:rFonts w:ascii="Arial" w:hAnsi="Arial"/>
          <w:color w:val="000000"/>
          <w:sz w:val="22"/>
        </w:rPr>
        <w:t xml:space="preserve">Attorney General’s Office </w:t>
      </w:r>
      <w:r w:rsidRPr="008E36E9">
        <w:rPr>
          <w:rFonts w:ascii="Arial" w:hAnsi="Arial"/>
          <w:color w:val="000000"/>
          <w:sz w:val="22"/>
        </w:rPr>
        <w:t>or Risk Management for guidance.</w:t>
      </w:r>
    </w:p>
    <w:p w:rsidR="0012695F" w:rsidRPr="008E36E9" w:rsidRDefault="0012695F">
      <w:pPr>
        <w:pStyle w:val="Footer"/>
        <w:tabs>
          <w:tab w:val="clear" w:pos="4320"/>
          <w:tab w:val="clear" w:pos="8640"/>
        </w:tabs>
        <w:jc w:val="both"/>
        <w:rPr>
          <w:rFonts w:ascii="Arial" w:hAnsi="Arial"/>
          <w:sz w:val="22"/>
        </w:rPr>
      </w:pPr>
    </w:p>
    <w:p w:rsidR="0012695F" w:rsidRPr="008E36E9" w:rsidRDefault="0012695F">
      <w:pPr>
        <w:pStyle w:val="Footer"/>
        <w:tabs>
          <w:tab w:val="clear" w:pos="4320"/>
          <w:tab w:val="clear" w:pos="8640"/>
        </w:tabs>
        <w:jc w:val="both"/>
        <w:rPr>
          <w:rFonts w:ascii="Arial" w:hAnsi="Arial"/>
          <w:sz w:val="22"/>
        </w:rPr>
      </w:pPr>
    </w:p>
    <w:p w:rsidR="0012695F" w:rsidRPr="008E36E9" w:rsidRDefault="001D40E6" w:rsidP="00A6054E">
      <w:pPr>
        <w:rPr>
          <w:rFonts w:ascii="Arial" w:hAnsi="Arial"/>
          <w:b/>
          <w:sz w:val="22"/>
          <w:u w:val="single"/>
        </w:rPr>
      </w:pPr>
      <w:r w:rsidRPr="008E36E9">
        <w:rPr>
          <w:rFonts w:ascii="Arial" w:hAnsi="Arial"/>
          <w:b/>
          <w:sz w:val="22"/>
          <w:u w:val="single"/>
        </w:rPr>
        <w:t xml:space="preserve">GENERAL GUIDELINES FOR </w:t>
      </w:r>
      <w:proofErr w:type="spellStart"/>
      <w:r w:rsidRPr="008E36E9">
        <w:rPr>
          <w:rFonts w:ascii="Arial" w:hAnsi="Arial"/>
          <w:b/>
          <w:sz w:val="22"/>
          <w:u w:val="single"/>
        </w:rPr>
        <w:t>Interlocal</w:t>
      </w:r>
      <w:proofErr w:type="spellEnd"/>
      <w:r w:rsidRPr="008E36E9">
        <w:rPr>
          <w:rFonts w:ascii="Arial" w:hAnsi="Arial"/>
          <w:b/>
          <w:sz w:val="22"/>
          <w:u w:val="single"/>
        </w:rPr>
        <w:t xml:space="preserve"> Agreements</w:t>
      </w:r>
    </w:p>
    <w:p w:rsidR="0012695F" w:rsidRPr="008E36E9" w:rsidRDefault="0012695F">
      <w:pPr>
        <w:numPr>
          <w:ilvl w:val="0"/>
          <w:numId w:val="6"/>
        </w:numPr>
        <w:tabs>
          <w:tab w:val="clear" w:pos="360"/>
          <w:tab w:val="num" w:pos="0"/>
          <w:tab w:val="left" w:pos="720"/>
          <w:tab w:val="num" w:pos="1080"/>
        </w:tabs>
        <w:spacing w:after="120"/>
        <w:ind w:left="720"/>
        <w:jc w:val="both"/>
        <w:rPr>
          <w:rFonts w:ascii="Arial" w:hAnsi="Arial"/>
          <w:sz w:val="22"/>
        </w:rPr>
      </w:pPr>
      <w:r w:rsidRPr="008E36E9">
        <w:rPr>
          <w:rFonts w:ascii="Arial" w:hAnsi="Arial"/>
          <w:sz w:val="22"/>
        </w:rPr>
        <w:t>There are no insurance requirements for the other governmental entity.</w:t>
      </w:r>
    </w:p>
    <w:p w:rsidR="0012695F" w:rsidRPr="008E36E9" w:rsidRDefault="0012695F">
      <w:pPr>
        <w:numPr>
          <w:ilvl w:val="0"/>
          <w:numId w:val="6"/>
        </w:numPr>
        <w:tabs>
          <w:tab w:val="clear" w:pos="360"/>
          <w:tab w:val="num" w:pos="0"/>
          <w:tab w:val="left" w:pos="720"/>
          <w:tab w:val="num" w:pos="1080"/>
        </w:tabs>
        <w:spacing w:after="120"/>
        <w:ind w:left="720"/>
        <w:jc w:val="both"/>
        <w:rPr>
          <w:rFonts w:ascii="Arial" w:hAnsi="Arial"/>
          <w:sz w:val="22"/>
        </w:rPr>
      </w:pPr>
      <w:r w:rsidRPr="008E36E9">
        <w:rPr>
          <w:rFonts w:ascii="Arial" w:hAnsi="Arial"/>
          <w:sz w:val="22"/>
        </w:rPr>
        <w:t>Use the indemnification language shown in this section i</w:t>
      </w:r>
      <w:r w:rsidR="001D40E6" w:rsidRPr="008E36E9">
        <w:rPr>
          <w:rFonts w:ascii="Arial" w:hAnsi="Arial"/>
          <w:sz w:val="22"/>
        </w:rPr>
        <w:t xml:space="preserve">n the </w:t>
      </w:r>
      <w:proofErr w:type="spellStart"/>
      <w:r w:rsidR="001D40E6" w:rsidRPr="008E36E9">
        <w:rPr>
          <w:rFonts w:ascii="Arial" w:hAnsi="Arial"/>
          <w:sz w:val="22"/>
        </w:rPr>
        <w:t>Interlocal</w:t>
      </w:r>
      <w:proofErr w:type="spellEnd"/>
      <w:r w:rsidR="001D40E6" w:rsidRPr="008E36E9">
        <w:rPr>
          <w:rFonts w:ascii="Arial" w:hAnsi="Arial"/>
          <w:sz w:val="22"/>
        </w:rPr>
        <w:t xml:space="preserve"> Agreement</w:t>
      </w:r>
      <w:r w:rsidRPr="008E36E9">
        <w:rPr>
          <w:rFonts w:ascii="Arial" w:hAnsi="Arial"/>
          <w:sz w:val="22"/>
        </w:rPr>
        <w:t>.</w:t>
      </w:r>
    </w:p>
    <w:p w:rsidR="0012695F" w:rsidRPr="008E36E9" w:rsidRDefault="0012695F">
      <w:pPr>
        <w:numPr>
          <w:ilvl w:val="0"/>
          <w:numId w:val="6"/>
        </w:numPr>
        <w:tabs>
          <w:tab w:val="clear" w:pos="360"/>
          <w:tab w:val="num" w:pos="720"/>
        </w:tabs>
        <w:spacing w:after="120"/>
        <w:ind w:left="720"/>
        <w:jc w:val="both"/>
        <w:rPr>
          <w:rFonts w:ascii="Arial" w:hAnsi="Arial"/>
          <w:sz w:val="22"/>
          <w:szCs w:val="22"/>
        </w:rPr>
      </w:pPr>
      <w:r w:rsidRPr="008E36E9">
        <w:rPr>
          <w:rFonts w:ascii="Arial" w:hAnsi="Arial"/>
          <w:sz w:val="22"/>
          <w:szCs w:val="22"/>
        </w:rPr>
        <w:t xml:space="preserve">If any part of the </w:t>
      </w:r>
      <w:proofErr w:type="spellStart"/>
      <w:r w:rsidRPr="008E36E9">
        <w:rPr>
          <w:rFonts w:ascii="Arial" w:hAnsi="Arial"/>
          <w:sz w:val="22"/>
          <w:szCs w:val="22"/>
        </w:rPr>
        <w:t>I</w:t>
      </w:r>
      <w:r w:rsidR="001D40E6" w:rsidRPr="008E36E9">
        <w:rPr>
          <w:rFonts w:ascii="Arial" w:hAnsi="Arial"/>
          <w:sz w:val="22"/>
          <w:szCs w:val="22"/>
        </w:rPr>
        <w:t>nterlocal</w:t>
      </w:r>
      <w:proofErr w:type="spellEnd"/>
      <w:r w:rsidR="001D40E6" w:rsidRPr="008E36E9">
        <w:rPr>
          <w:rFonts w:ascii="Arial" w:hAnsi="Arial"/>
          <w:sz w:val="22"/>
          <w:szCs w:val="22"/>
        </w:rPr>
        <w:t xml:space="preserve"> Agreement</w:t>
      </w:r>
      <w:r w:rsidRPr="008E36E9">
        <w:rPr>
          <w:rFonts w:ascii="Arial" w:hAnsi="Arial"/>
          <w:sz w:val="22"/>
          <w:szCs w:val="22"/>
        </w:rPr>
        <w:t xml:space="preserve"> is contracted, subcontracted or subleased, the other governmental entity shall require its contractor(s), subcontractor(s) or </w:t>
      </w:r>
      <w:proofErr w:type="spellStart"/>
      <w:r w:rsidRPr="008E36E9">
        <w:rPr>
          <w:rFonts w:ascii="Arial" w:hAnsi="Arial"/>
          <w:sz w:val="22"/>
          <w:szCs w:val="22"/>
        </w:rPr>
        <w:t>sublessee</w:t>
      </w:r>
      <w:proofErr w:type="spellEnd"/>
      <w:r w:rsidRPr="008E36E9">
        <w:rPr>
          <w:rFonts w:ascii="Arial" w:hAnsi="Arial"/>
          <w:sz w:val="22"/>
          <w:szCs w:val="22"/>
        </w:rPr>
        <w:t xml:space="preserve">(s) to name the State of </w:t>
      </w:r>
      <w:smartTag w:uri="urn:schemas-microsoft-com:office:smarttags" w:element="place">
        <w:smartTag w:uri="urn:schemas-microsoft-com:office:smarttags" w:element="State">
          <w:r w:rsidRPr="008E36E9">
            <w:rPr>
              <w:rFonts w:ascii="Arial" w:hAnsi="Arial"/>
              <w:sz w:val="22"/>
              <w:szCs w:val="22"/>
            </w:rPr>
            <w:t>Nevada</w:t>
          </w:r>
        </w:smartTag>
      </w:smartTag>
      <w:r w:rsidRPr="008E36E9">
        <w:rPr>
          <w:rFonts w:ascii="Arial" w:hAnsi="Arial"/>
          <w:sz w:val="22"/>
          <w:szCs w:val="22"/>
        </w:rPr>
        <w:t xml:space="preserve"> as an additional insured on the contractor’s/outside vendor’s insurance to the same extent the other governmental entity</w:t>
      </w:r>
      <w:r w:rsidRPr="008E36E9">
        <w:rPr>
          <w:rFonts w:ascii="Arial" w:hAnsi="Arial"/>
          <w:i/>
          <w:sz w:val="22"/>
          <w:szCs w:val="22"/>
        </w:rPr>
        <w:t xml:space="preserve"> </w:t>
      </w:r>
      <w:r w:rsidRPr="008E36E9">
        <w:rPr>
          <w:rFonts w:ascii="Arial" w:hAnsi="Arial"/>
          <w:sz w:val="22"/>
          <w:szCs w:val="22"/>
        </w:rPr>
        <w:t>is named as an additional insured.</w:t>
      </w:r>
    </w:p>
    <w:p w:rsidR="0012695F" w:rsidRPr="008E36E9" w:rsidRDefault="0012695F">
      <w:pPr>
        <w:numPr>
          <w:ilvl w:val="0"/>
          <w:numId w:val="7"/>
        </w:numPr>
        <w:tabs>
          <w:tab w:val="clear" w:pos="360"/>
          <w:tab w:val="num" w:pos="0"/>
        </w:tabs>
        <w:spacing w:after="120"/>
        <w:ind w:left="720"/>
        <w:jc w:val="both"/>
        <w:rPr>
          <w:rFonts w:ascii="Arial" w:hAnsi="Arial"/>
          <w:sz w:val="22"/>
        </w:rPr>
      </w:pPr>
      <w:r w:rsidRPr="008E36E9">
        <w:rPr>
          <w:rFonts w:ascii="Arial" w:hAnsi="Arial"/>
          <w:sz w:val="22"/>
        </w:rPr>
        <w:t xml:space="preserve">Anyone, including governmental entities, occupying a hangar located at a State of Nevada airport must have </w:t>
      </w:r>
      <w:proofErr w:type="spellStart"/>
      <w:r w:rsidRPr="008E36E9">
        <w:rPr>
          <w:rFonts w:ascii="Arial" w:hAnsi="Arial"/>
          <w:sz w:val="22"/>
        </w:rPr>
        <w:t>Hangarkeepers</w:t>
      </w:r>
      <w:proofErr w:type="spellEnd"/>
      <w:r w:rsidRPr="008E36E9">
        <w:rPr>
          <w:rFonts w:ascii="Arial" w:hAnsi="Arial"/>
          <w:sz w:val="22"/>
        </w:rPr>
        <w:t>’ Liability Insurance, with the airport operator (State of Nevada) named as an additional insured.</w:t>
      </w:r>
    </w:p>
    <w:p w:rsidR="0012695F" w:rsidRPr="008E36E9" w:rsidRDefault="0012695F">
      <w:pPr>
        <w:numPr>
          <w:ilvl w:val="0"/>
          <w:numId w:val="7"/>
        </w:numPr>
        <w:tabs>
          <w:tab w:val="clear" w:pos="360"/>
          <w:tab w:val="num" w:pos="0"/>
        </w:tabs>
        <w:ind w:left="720"/>
        <w:jc w:val="both"/>
        <w:rPr>
          <w:rFonts w:ascii="Arial" w:hAnsi="Arial"/>
          <w:sz w:val="22"/>
        </w:rPr>
      </w:pPr>
      <w:r w:rsidRPr="008E36E9">
        <w:rPr>
          <w:rFonts w:ascii="Arial" w:hAnsi="Arial"/>
          <w:sz w:val="22"/>
        </w:rPr>
        <w:t>Contractors and subcontractors of the other governmental entity/</w:t>
      </w:r>
      <w:proofErr w:type="spellStart"/>
      <w:r w:rsidRPr="008E36E9">
        <w:rPr>
          <w:rFonts w:ascii="Arial" w:hAnsi="Arial"/>
          <w:sz w:val="22"/>
        </w:rPr>
        <w:t>ies</w:t>
      </w:r>
      <w:proofErr w:type="spellEnd"/>
      <w:r w:rsidRPr="008E36E9">
        <w:rPr>
          <w:rFonts w:ascii="Arial" w:hAnsi="Arial"/>
          <w:sz w:val="22"/>
        </w:rPr>
        <w:t xml:space="preserve"> in the </w:t>
      </w:r>
      <w:proofErr w:type="spellStart"/>
      <w:r w:rsidRPr="008E36E9">
        <w:rPr>
          <w:rFonts w:ascii="Arial" w:hAnsi="Arial"/>
          <w:sz w:val="22"/>
        </w:rPr>
        <w:t>I</w:t>
      </w:r>
      <w:r w:rsidR="0068488B" w:rsidRPr="008E36E9">
        <w:rPr>
          <w:rFonts w:ascii="Arial" w:hAnsi="Arial"/>
          <w:sz w:val="22"/>
        </w:rPr>
        <w:t>nterlocal</w:t>
      </w:r>
      <w:proofErr w:type="spellEnd"/>
      <w:r w:rsidR="0068488B" w:rsidRPr="008E36E9">
        <w:rPr>
          <w:rFonts w:ascii="Arial" w:hAnsi="Arial"/>
          <w:sz w:val="22"/>
        </w:rPr>
        <w:t xml:space="preserve"> Agreements</w:t>
      </w:r>
      <w:r w:rsidRPr="008E36E9">
        <w:rPr>
          <w:rFonts w:ascii="Arial" w:hAnsi="Arial"/>
          <w:sz w:val="22"/>
        </w:rPr>
        <w:t xml:space="preserve"> are required to carry insurance limits of $5,000,000 General Liability and $5,000,000 combined single limits for Automobile Liability when performing operations or services on the “air side” of airport terminals.</w:t>
      </w:r>
    </w:p>
    <w:p w:rsidR="0012695F" w:rsidRPr="008E36E9" w:rsidRDefault="0012695F">
      <w:pPr>
        <w:jc w:val="both"/>
        <w:rPr>
          <w:rFonts w:ascii="Arial" w:hAnsi="Arial"/>
          <w:sz w:val="22"/>
        </w:rPr>
      </w:pPr>
    </w:p>
    <w:p w:rsidR="0012695F" w:rsidRPr="008E36E9" w:rsidRDefault="0012695F">
      <w:pPr>
        <w:jc w:val="both"/>
        <w:rPr>
          <w:rFonts w:ascii="Arial" w:hAnsi="Arial"/>
          <w:sz w:val="22"/>
        </w:rPr>
      </w:pPr>
      <w:r w:rsidRPr="008E36E9">
        <w:rPr>
          <w:rFonts w:ascii="Arial" w:hAnsi="Arial"/>
          <w:sz w:val="22"/>
        </w:rPr>
        <w:t xml:space="preserve">For further details and assistance regarding </w:t>
      </w:r>
      <w:proofErr w:type="spellStart"/>
      <w:r w:rsidRPr="008E36E9">
        <w:rPr>
          <w:rFonts w:ascii="Arial" w:hAnsi="Arial"/>
          <w:sz w:val="22"/>
        </w:rPr>
        <w:t>I</w:t>
      </w:r>
      <w:r w:rsidR="001D40E6" w:rsidRPr="008E36E9">
        <w:rPr>
          <w:rFonts w:ascii="Arial" w:hAnsi="Arial"/>
          <w:sz w:val="22"/>
        </w:rPr>
        <w:t>nterlocal</w:t>
      </w:r>
      <w:proofErr w:type="spellEnd"/>
      <w:r w:rsidR="001D40E6" w:rsidRPr="008E36E9">
        <w:rPr>
          <w:rFonts w:ascii="Arial" w:hAnsi="Arial"/>
          <w:sz w:val="22"/>
        </w:rPr>
        <w:t xml:space="preserve"> Agreement</w:t>
      </w:r>
      <w:r w:rsidR="00864562" w:rsidRPr="008E36E9">
        <w:rPr>
          <w:rFonts w:ascii="Arial" w:hAnsi="Arial"/>
          <w:sz w:val="22"/>
        </w:rPr>
        <w:t>s</w:t>
      </w:r>
      <w:r w:rsidRPr="008E36E9">
        <w:rPr>
          <w:rFonts w:ascii="Arial" w:hAnsi="Arial"/>
          <w:sz w:val="22"/>
        </w:rPr>
        <w:t>, please contact the Risk Management Division.</w:t>
      </w:r>
    </w:p>
    <w:p w:rsidR="0012695F" w:rsidRPr="008E36E9" w:rsidRDefault="0012695F" w:rsidP="0068488B">
      <w:pPr>
        <w:jc w:val="both"/>
        <w:rPr>
          <w:rFonts w:ascii="Arial" w:hAnsi="Arial"/>
          <w:sz w:val="22"/>
          <w:szCs w:val="22"/>
        </w:rPr>
      </w:pPr>
    </w:p>
    <w:p w:rsidR="0012695F" w:rsidRPr="008E36E9" w:rsidRDefault="0012695F">
      <w:pPr>
        <w:jc w:val="both"/>
        <w:rPr>
          <w:rFonts w:ascii="Arial" w:hAnsi="Arial"/>
          <w:b/>
          <w:sz w:val="28"/>
        </w:rPr>
      </w:pPr>
      <w:r w:rsidRPr="008E36E9">
        <w:rPr>
          <w:rFonts w:ascii="Arial" w:hAnsi="Arial"/>
          <w:sz w:val="22"/>
        </w:rPr>
        <w:br w:type="page"/>
      </w:r>
      <w:r w:rsidRPr="008E36E9">
        <w:rPr>
          <w:rFonts w:ascii="Arial" w:hAnsi="Arial"/>
          <w:b/>
          <w:sz w:val="28"/>
        </w:rPr>
        <w:t>Sample Insurance Specifications</w:t>
      </w:r>
    </w:p>
    <w:p w:rsidR="0012695F" w:rsidRPr="008E36E9" w:rsidRDefault="0012695F">
      <w:pPr>
        <w:pBdr>
          <w:bottom w:val="single" w:sz="18" w:space="1" w:color="auto"/>
        </w:pBdr>
        <w:rPr>
          <w:rFonts w:ascii="Arial" w:hAnsi="Arial"/>
          <w:b/>
          <w:sz w:val="28"/>
        </w:rPr>
      </w:pPr>
      <w:proofErr w:type="spellStart"/>
      <w:r w:rsidRPr="008E36E9">
        <w:rPr>
          <w:rFonts w:ascii="Arial" w:hAnsi="Arial"/>
          <w:b/>
          <w:sz w:val="28"/>
        </w:rPr>
        <w:t>Inter</w:t>
      </w:r>
      <w:r w:rsidR="001D40E6" w:rsidRPr="008E36E9">
        <w:rPr>
          <w:rFonts w:ascii="Arial" w:hAnsi="Arial"/>
          <w:b/>
          <w:sz w:val="28"/>
        </w:rPr>
        <w:t>local</w:t>
      </w:r>
      <w:proofErr w:type="spellEnd"/>
      <w:r w:rsidR="001D40E6" w:rsidRPr="008E36E9">
        <w:rPr>
          <w:rFonts w:ascii="Arial" w:hAnsi="Arial"/>
          <w:b/>
          <w:sz w:val="28"/>
        </w:rPr>
        <w:t xml:space="preserve"> </w:t>
      </w:r>
      <w:r w:rsidRPr="008E36E9">
        <w:rPr>
          <w:rFonts w:ascii="Arial" w:hAnsi="Arial"/>
          <w:b/>
          <w:sz w:val="28"/>
        </w:rPr>
        <w:t>Agreements (</w:t>
      </w:r>
      <w:r w:rsidR="001D40E6" w:rsidRPr="008E36E9">
        <w:rPr>
          <w:rFonts w:ascii="Arial" w:hAnsi="Arial"/>
          <w:b/>
          <w:sz w:val="28"/>
        </w:rPr>
        <w:t>Public entities</w:t>
      </w:r>
      <w:r w:rsidRPr="008E36E9">
        <w:rPr>
          <w:rFonts w:ascii="Arial" w:hAnsi="Arial"/>
          <w:b/>
          <w:sz w:val="28"/>
        </w:rPr>
        <w:t>)</w:t>
      </w:r>
    </w:p>
    <w:p w:rsidR="0012695F" w:rsidRPr="008E36E9" w:rsidRDefault="0012695F">
      <w:pPr>
        <w:widowControl w:val="0"/>
        <w:tabs>
          <w:tab w:val="center" w:pos="4680"/>
          <w:tab w:val="left" w:pos="5310"/>
        </w:tabs>
        <w:rPr>
          <w:rFonts w:ascii="Garamond" w:hAnsi="Garamond"/>
          <w:b/>
          <w:color w:val="000000"/>
          <w:sz w:val="18"/>
          <w:u w:val="single"/>
        </w:rPr>
      </w:pPr>
    </w:p>
    <w:p w:rsidR="0012695F" w:rsidRPr="008E36E9" w:rsidRDefault="0012695F">
      <w:pPr>
        <w:widowControl w:val="0"/>
        <w:tabs>
          <w:tab w:val="left" w:pos="5310"/>
        </w:tabs>
        <w:jc w:val="center"/>
        <w:rPr>
          <w:rFonts w:ascii="Arial" w:hAnsi="Arial"/>
          <w:b/>
          <w:sz w:val="22"/>
          <w:bdr w:val="single" w:sz="6" w:space="0" w:color="auto"/>
        </w:rPr>
      </w:pPr>
      <w:r w:rsidRPr="008E36E9">
        <w:rPr>
          <w:rFonts w:ascii="Arial" w:hAnsi="Arial"/>
          <w:b/>
          <w:sz w:val="22"/>
          <w:bdr w:val="single" w:sz="6" w:space="0" w:color="auto"/>
        </w:rPr>
        <w:t>The following paragraph</w:t>
      </w:r>
      <w:r w:rsidR="001D40E6" w:rsidRPr="008E36E9">
        <w:rPr>
          <w:rFonts w:ascii="Arial" w:hAnsi="Arial"/>
          <w:b/>
          <w:sz w:val="22"/>
          <w:bdr w:val="single" w:sz="6" w:space="0" w:color="auto"/>
        </w:rPr>
        <w:t xml:space="preserve">s should be inserted into the </w:t>
      </w:r>
      <w:proofErr w:type="spellStart"/>
      <w:r w:rsidR="001D40E6" w:rsidRPr="008E36E9">
        <w:rPr>
          <w:rFonts w:ascii="Arial" w:hAnsi="Arial"/>
          <w:b/>
          <w:sz w:val="22"/>
          <w:bdr w:val="single" w:sz="6" w:space="0" w:color="auto"/>
        </w:rPr>
        <w:t>Interlocal</w:t>
      </w:r>
      <w:proofErr w:type="spellEnd"/>
      <w:r w:rsidR="001D40E6" w:rsidRPr="008E36E9">
        <w:rPr>
          <w:rFonts w:ascii="Arial" w:hAnsi="Arial"/>
          <w:b/>
          <w:sz w:val="22"/>
          <w:bdr w:val="single" w:sz="6" w:space="0" w:color="auto"/>
        </w:rPr>
        <w:t xml:space="preserve"> </w:t>
      </w:r>
      <w:r w:rsidRPr="008E36E9">
        <w:rPr>
          <w:rFonts w:ascii="Arial" w:hAnsi="Arial"/>
          <w:b/>
          <w:sz w:val="22"/>
          <w:bdr w:val="single" w:sz="6" w:space="0" w:color="auto"/>
        </w:rPr>
        <w:t>A</w:t>
      </w:r>
      <w:r w:rsidR="001D40E6" w:rsidRPr="008E36E9">
        <w:rPr>
          <w:rFonts w:ascii="Arial" w:hAnsi="Arial"/>
          <w:b/>
          <w:sz w:val="22"/>
          <w:bdr w:val="single" w:sz="6" w:space="0" w:color="auto"/>
        </w:rPr>
        <w:t>greement</w:t>
      </w:r>
    </w:p>
    <w:p w:rsidR="0012695F" w:rsidRPr="008E36E9" w:rsidRDefault="0012695F">
      <w:pPr>
        <w:widowControl w:val="0"/>
        <w:tabs>
          <w:tab w:val="left" w:pos="5310"/>
        </w:tabs>
        <w:jc w:val="both"/>
        <w:rPr>
          <w:rFonts w:ascii="Arial" w:hAnsi="Arial"/>
        </w:rPr>
      </w:pPr>
    </w:p>
    <w:p w:rsidR="0012695F" w:rsidRPr="008E36E9" w:rsidRDefault="0012695F">
      <w:pPr>
        <w:pStyle w:val="Footer"/>
        <w:tabs>
          <w:tab w:val="clear" w:pos="4320"/>
          <w:tab w:val="clear" w:pos="8640"/>
        </w:tabs>
        <w:jc w:val="both"/>
        <w:rPr>
          <w:rFonts w:ascii="Arial" w:hAnsi="Arial"/>
        </w:rPr>
      </w:pPr>
    </w:p>
    <w:p w:rsidR="0012695F" w:rsidRPr="008E36E9" w:rsidRDefault="0012695F">
      <w:pPr>
        <w:pStyle w:val="Footer"/>
        <w:tabs>
          <w:tab w:val="clear" w:pos="4320"/>
          <w:tab w:val="clear" w:pos="8640"/>
        </w:tabs>
        <w:jc w:val="both"/>
        <w:rPr>
          <w:rFonts w:ascii="Arial" w:hAnsi="Arial"/>
        </w:rPr>
      </w:pPr>
    </w:p>
    <w:p w:rsidR="0012695F" w:rsidRPr="008E36E9" w:rsidRDefault="0012695F">
      <w:pPr>
        <w:pStyle w:val="Footer"/>
        <w:tabs>
          <w:tab w:val="clear" w:pos="4320"/>
          <w:tab w:val="clear" w:pos="8640"/>
        </w:tabs>
        <w:spacing w:after="120"/>
        <w:rPr>
          <w:rFonts w:ascii="Arial" w:hAnsi="Arial"/>
          <w:b/>
        </w:rPr>
      </w:pPr>
    </w:p>
    <w:p w:rsidR="0012695F" w:rsidRPr="008E36E9" w:rsidRDefault="0012695F">
      <w:pPr>
        <w:pStyle w:val="Footer"/>
        <w:tabs>
          <w:tab w:val="clear" w:pos="4320"/>
          <w:tab w:val="clear" w:pos="8640"/>
        </w:tabs>
        <w:spacing w:after="120"/>
        <w:rPr>
          <w:rFonts w:ascii="Arial" w:hAnsi="Arial"/>
          <w:b/>
        </w:rPr>
      </w:pPr>
      <w:r w:rsidRPr="008E36E9">
        <w:rPr>
          <w:rFonts w:ascii="Arial" w:hAnsi="Arial"/>
          <w:b/>
        </w:rPr>
        <w:t xml:space="preserve">Insurance Requirements for Governmental Parties to an </w:t>
      </w:r>
      <w:proofErr w:type="spellStart"/>
      <w:r w:rsidRPr="008E36E9">
        <w:rPr>
          <w:rFonts w:ascii="Arial" w:hAnsi="Arial"/>
          <w:b/>
        </w:rPr>
        <w:t>I</w:t>
      </w:r>
      <w:r w:rsidR="001D40E6" w:rsidRPr="008E36E9">
        <w:rPr>
          <w:rFonts w:ascii="Arial" w:hAnsi="Arial"/>
          <w:b/>
        </w:rPr>
        <w:t>nterlocal</w:t>
      </w:r>
      <w:proofErr w:type="spellEnd"/>
      <w:r w:rsidR="001D40E6" w:rsidRPr="008E36E9">
        <w:rPr>
          <w:rFonts w:ascii="Arial" w:hAnsi="Arial"/>
          <w:b/>
        </w:rPr>
        <w:t xml:space="preserve"> </w:t>
      </w:r>
      <w:r w:rsidRPr="008E36E9">
        <w:rPr>
          <w:rFonts w:ascii="Arial" w:hAnsi="Arial"/>
          <w:b/>
        </w:rPr>
        <w:t>A</w:t>
      </w:r>
      <w:r w:rsidR="001D40E6" w:rsidRPr="008E36E9">
        <w:rPr>
          <w:rFonts w:ascii="Arial" w:hAnsi="Arial"/>
          <w:b/>
        </w:rPr>
        <w:t>greement</w:t>
      </w:r>
      <w:r w:rsidRPr="008E36E9">
        <w:rPr>
          <w:rFonts w:ascii="Arial" w:hAnsi="Arial"/>
          <w:b/>
        </w:rPr>
        <w:t>:</w:t>
      </w:r>
    </w:p>
    <w:p w:rsidR="0012695F" w:rsidRPr="008E36E9" w:rsidRDefault="0012695F">
      <w:pPr>
        <w:pStyle w:val="Footer"/>
        <w:tabs>
          <w:tab w:val="clear" w:pos="4320"/>
          <w:tab w:val="clear" w:pos="8640"/>
        </w:tabs>
        <w:rPr>
          <w:rFonts w:ascii="Arial" w:hAnsi="Arial"/>
        </w:rPr>
      </w:pPr>
      <w:r w:rsidRPr="008E36E9">
        <w:rPr>
          <w:rFonts w:ascii="Arial" w:hAnsi="Arial"/>
        </w:rPr>
        <w:t>None.</w:t>
      </w:r>
    </w:p>
    <w:p w:rsidR="0012695F" w:rsidRPr="008E36E9" w:rsidRDefault="0012695F">
      <w:pPr>
        <w:pStyle w:val="Footer"/>
        <w:tabs>
          <w:tab w:val="clear" w:pos="4320"/>
          <w:tab w:val="clear" w:pos="8640"/>
        </w:tabs>
        <w:rPr>
          <w:rFonts w:ascii="CG Times (W1)" w:hAnsi="CG Times (W1)"/>
        </w:rPr>
      </w:pPr>
    </w:p>
    <w:p w:rsidR="0012695F" w:rsidRPr="008E36E9" w:rsidRDefault="0012695F">
      <w:pPr>
        <w:pStyle w:val="Footer"/>
        <w:tabs>
          <w:tab w:val="clear" w:pos="4320"/>
          <w:tab w:val="clear" w:pos="8640"/>
        </w:tabs>
        <w:rPr>
          <w:rFonts w:ascii="CG Times (W1)" w:hAnsi="CG Times (W1)"/>
        </w:rPr>
      </w:pPr>
    </w:p>
    <w:p w:rsidR="0012695F" w:rsidRPr="008E36E9" w:rsidRDefault="0012695F">
      <w:pPr>
        <w:pStyle w:val="Footer"/>
        <w:tabs>
          <w:tab w:val="clear" w:pos="4320"/>
          <w:tab w:val="clear" w:pos="8640"/>
        </w:tabs>
        <w:spacing w:after="120"/>
        <w:ind w:right="-90"/>
        <w:rPr>
          <w:rFonts w:ascii="Arial" w:hAnsi="Arial"/>
          <w:b/>
        </w:rPr>
      </w:pPr>
      <w:r w:rsidRPr="008E36E9">
        <w:rPr>
          <w:rFonts w:ascii="Arial" w:hAnsi="Arial"/>
          <w:b/>
        </w:rPr>
        <w:t xml:space="preserve">Insurance Requirements for Any Contractors Used by a Party to the </w:t>
      </w:r>
      <w:proofErr w:type="spellStart"/>
      <w:r w:rsidRPr="008E36E9">
        <w:rPr>
          <w:rFonts w:ascii="Arial" w:hAnsi="Arial"/>
          <w:b/>
        </w:rPr>
        <w:t>Inter</w:t>
      </w:r>
      <w:r w:rsidR="001D40E6" w:rsidRPr="008E36E9">
        <w:rPr>
          <w:rFonts w:ascii="Arial" w:hAnsi="Arial"/>
          <w:b/>
        </w:rPr>
        <w:t>local</w:t>
      </w:r>
      <w:proofErr w:type="spellEnd"/>
      <w:r w:rsidR="001D40E6" w:rsidRPr="008E36E9">
        <w:rPr>
          <w:rFonts w:ascii="Arial" w:hAnsi="Arial"/>
          <w:b/>
        </w:rPr>
        <w:t xml:space="preserve"> </w:t>
      </w:r>
      <w:r w:rsidRPr="008E36E9">
        <w:rPr>
          <w:rFonts w:ascii="Arial" w:hAnsi="Arial"/>
          <w:b/>
        </w:rPr>
        <w:t>Agreement:</w:t>
      </w:r>
    </w:p>
    <w:p w:rsidR="0012695F" w:rsidRPr="008E36E9" w:rsidRDefault="0012695F">
      <w:pPr>
        <w:tabs>
          <w:tab w:val="left" w:pos="1440"/>
          <w:tab w:val="left" w:pos="9576"/>
        </w:tabs>
        <w:spacing w:after="80"/>
        <w:jc w:val="both"/>
        <w:rPr>
          <w:rFonts w:ascii="Arial" w:hAnsi="Arial"/>
          <w:b/>
        </w:rPr>
      </w:pPr>
      <w:r w:rsidRPr="008E36E9">
        <w:rPr>
          <w:rFonts w:ascii="Arial" w:hAnsi="Arial"/>
        </w:rPr>
        <w:t xml:space="preserve">If any part of this Agreement is contracted or subcontracted, </w:t>
      </w:r>
      <w:r w:rsidRPr="008E36E9">
        <w:rPr>
          <w:rFonts w:ascii="Arial" w:hAnsi="Arial"/>
          <w:i/>
          <w:u w:val="single"/>
        </w:rPr>
        <w:t xml:space="preserve">(insert name of other governmental entity) </w:t>
      </w:r>
      <w:r w:rsidRPr="008E36E9">
        <w:rPr>
          <w:rFonts w:ascii="Arial" w:hAnsi="Arial"/>
        </w:rPr>
        <w:t xml:space="preserve">shall require its contractor(s) and subcontractor(s) to name the </w:t>
      </w:r>
      <w:r w:rsidR="00252702" w:rsidRPr="008E36E9">
        <w:rPr>
          <w:rFonts w:ascii="Arial" w:hAnsi="Arial"/>
        </w:rPr>
        <w:t xml:space="preserve">State of Nevada </w:t>
      </w:r>
      <w:r w:rsidRPr="008E36E9">
        <w:rPr>
          <w:rFonts w:ascii="Arial" w:hAnsi="Arial"/>
        </w:rPr>
        <w:t xml:space="preserve">as an additional insured to the same extent that </w:t>
      </w:r>
      <w:r w:rsidRPr="008E36E9">
        <w:rPr>
          <w:rFonts w:ascii="Arial" w:hAnsi="Arial"/>
          <w:i/>
          <w:u w:val="single"/>
        </w:rPr>
        <w:t xml:space="preserve">(insert name of other governmental entity) </w:t>
      </w:r>
      <w:r w:rsidRPr="008E36E9">
        <w:rPr>
          <w:rFonts w:ascii="Arial" w:hAnsi="Arial"/>
        </w:rPr>
        <w:t>is named as an additional insured as required under the contract.</w:t>
      </w:r>
    </w:p>
    <w:p w:rsidR="00E0189F" w:rsidRDefault="0012695F" w:rsidP="00C63AF5">
      <w:pPr>
        <w:pStyle w:val="HeadingStyleArial14ptBoldBottomThick-thinsmallgapAuto22"/>
      </w:pPr>
      <w:r w:rsidRPr="008E36E9">
        <w:br w:type="page"/>
      </w:r>
      <w:bookmarkStart w:id="128" w:name="_Hlk501792566"/>
      <w:bookmarkStart w:id="129" w:name="ENVIRONMENTAL"/>
    </w:p>
    <w:p w:rsidR="0012695F" w:rsidRPr="008E36E9" w:rsidRDefault="006F0087" w:rsidP="00C63AF5">
      <w:pPr>
        <w:pStyle w:val="HeadingStyleArial14ptBoldBottomThick-thinsmallgapAuto22"/>
        <w:rPr>
          <w:rFonts w:cs="Arial"/>
        </w:rPr>
      </w:pPr>
      <w:bookmarkStart w:id="130" w:name="_Toc445894536"/>
      <w:r>
        <w:t>Section I</w:t>
      </w:r>
      <w:r w:rsidR="000B1555" w:rsidRPr="008E36E9">
        <w:t xml:space="preserve"> - </w:t>
      </w:r>
      <w:r w:rsidR="0012695F" w:rsidRPr="008E36E9">
        <w:t>ENVIRONMENTAL SERVICE &amp; CONSULTING</w:t>
      </w:r>
      <w:bookmarkEnd w:id="130"/>
      <w:r w:rsidR="0012695F" w:rsidRPr="008E36E9">
        <w:t xml:space="preserve"> </w:t>
      </w:r>
      <w:bookmarkEnd w:id="128"/>
      <w:bookmarkEnd w:id="129"/>
    </w:p>
    <w:p w:rsidR="0012695F" w:rsidRPr="008E36E9" w:rsidRDefault="0012695F">
      <w:pPr>
        <w:pStyle w:val="Style1"/>
        <w:spacing w:after="0"/>
        <w:ind w:firstLine="0"/>
        <w:jc w:val="both"/>
        <w:rPr>
          <w:rFonts w:ascii="Arial" w:hAnsi="Arial" w:cs="Arial"/>
          <w:sz w:val="22"/>
        </w:rPr>
      </w:pPr>
      <w:bookmarkStart w:id="131" w:name="CPL"/>
      <w:bookmarkEnd w:id="131"/>
      <w:r w:rsidRPr="008E36E9">
        <w:rPr>
          <w:rFonts w:ascii="Arial" w:hAnsi="Arial" w:cs="Arial"/>
          <w:sz w:val="22"/>
        </w:rPr>
        <w:t>This section includes information regarding environmental service contracts.  If the scope of services to be provided by the contractor includes generating, transporting, treating, storing, removing or disposing of hazardous materials, petroleum products or chemicals, the contractor can be held liable for damaging the environment if an accident were to occur.</w:t>
      </w:r>
    </w:p>
    <w:p w:rsidR="0012695F" w:rsidRPr="008E36E9" w:rsidRDefault="0012695F">
      <w:pPr>
        <w:pStyle w:val="Style1"/>
        <w:spacing w:after="0"/>
        <w:ind w:firstLine="0"/>
        <w:jc w:val="both"/>
        <w:rPr>
          <w:rFonts w:ascii="Arial" w:hAnsi="Arial" w:cs="Arial"/>
          <w:sz w:val="22"/>
        </w:rPr>
      </w:pPr>
    </w:p>
    <w:p w:rsidR="0012695F" w:rsidRPr="008E36E9" w:rsidRDefault="0012695F">
      <w:pPr>
        <w:pStyle w:val="Style1"/>
        <w:spacing w:after="0"/>
        <w:ind w:firstLine="0"/>
        <w:jc w:val="both"/>
        <w:rPr>
          <w:rFonts w:ascii="Arial" w:hAnsi="Arial" w:cs="Arial"/>
          <w:sz w:val="22"/>
        </w:rPr>
      </w:pPr>
      <w:r w:rsidRPr="008E36E9">
        <w:rPr>
          <w:rFonts w:ascii="Arial" w:hAnsi="Arial" w:cs="Arial"/>
          <w:sz w:val="22"/>
        </w:rPr>
        <w:t>Most general liability policies severely limit or exclude liability for pollution-related losses.  Therefore, it is necessary to require some form of pollution liability coverage.  These policies provide coverage for losses caused by pollution conditions that arise from the contractor's operations.</w:t>
      </w:r>
    </w:p>
    <w:p w:rsidR="0012695F" w:rsidRPr="008E36E9" w:rsidRDefault="0012695F">
      <w:pPr>
        <w:pStyle w:val="Style1"/>
        <w:spacing w:after="0"/>
        <w:ind w:firstLine="0"/>
        <w:jc w:val="both"/>
        <w:rPr>
          <w:rFonts w:ascii="Arial" w:hAnsi="Arial" w:cs="Arial"/>
          <w:sz w:val="22"/>
        </w:rPr>
      </w:pPr>
    </w:p>
    <w:p w:rsidR="0012695F" w:rsidRPr="008E36E9" w:rsidRDefault="0012695F">
      <w:pPr>
        <w:pStyle w:val="Style1"/>
        <w:spacing w:after="0"/>
        <w:ind w:firstLine="0"/>
        <w:jc w:val="both"/>
        <w:rPr>
          <w:rFonts w:ascii="Arial" w:hAnsi="Arial" w:cs="Arial"/>
          <w:sz w:val="22"/>
        </w:rPr>
      </w:pPr>
      <w:r w:rsidRPr="008E36E9">
        <w:rPr>
          <w:rFonts w:ascii="Arial" w:hAnsi="Arial" w:cs="Arial"/>
          <w:sz w:val="22"/>
        </w:rPr>
        <w:t>Some examples of activities or services that may be included in the contractor's scope of services which require pollution liability insurance are:</w:t>
      </w:r>
    </w:p>
    <w:p w:rsidR="0012695F" w:rsidRPr="008E36E9" w:rsidRDefault="0012695F">
      <w:pPr>
        <w:pStyle w:val="Style1"/>
        <w:spacing w:after="0"/>
        <w:ind w:firstLine="0"/>
        <w:jc w:val="both"/>
        <w:rPr>
          <w:rFonts w:ascii="Arial" w:hAnsi="Arial" w:cs="Arial"/>
          <w:sz w:val="22"/>
        </w:rPr>
      </w:pPr>
    </w:p>
    <w:p w:rsidR="0012695F" w:rsidRPr="008E36E9" w:rsidRDefault="0012695F">
      <w:pPr>
        <w:pStyle w:val="Style1"/>
        <w:numPr>
          <w:ilvl w:val="0"/>
          <w:numId w:val="10"/>
        </w:numPr>
        <w:spacing w:after="120"/>
        <w:ind w:left="720"/>
        <w:jc w:val="both"/>
        <w:rPr>
          <w:rFonts w:ascii="Arial" w:hAnsi="Arial" w:cs="Arial"/>
          <w:sz w:val="22"/>
        </w:rPr>
      </w:pPr>
      <w:r w:rsidRPr="008E36E9">
        <w:rPr>
          <w:rFonts w:ascii="Arial" w:hAnsi="Arial" w:cs="Arial"/>
          <w:sz w:val="22"/>
        </w:rPr>
        <w:t>Remediation services</w:t>
      </w:r>
    </w:p>
    <w:p w:rsidR="0012695F" w:rsidRPr="008E36E9" w:rsidRDefault="0012695F">
      <w:pPr>
        <w:pStyle w:val="Style1"/>
        <w:numPr>
          <w:ilvl w:val="0"/>
          <w:numId w:val="10"/>
        </w:numPr>
        <w:spacing w:after="120"/>
        <w:ind w:left="720"/>
        <w:jc w:val="both"/>
        <w:rPr>
          <w:rFonts w:ascii="Arial" w:hAnsi="Arial" w:cs="Arial"/>
          <w:sz w:val="22"/>
        </w:rPr>
      </w:pPr>
      <w:r w:rsidRPr="008E36E9">
        <w:rPr>
          <w:rFonts w:ascii="Arial" w:hAnsi="Arial" w:cs="Arial"/>
          <w:sz w:val="22"/>
        </w:rPr>
        <w:t>Asbestos or lead abatement</w:t>
      </w:r>
    </w:p>
    <w:p w:rsidR="0012695F" w:rsidRPr="008E36E9" w:rsidRDefault="0012695F">
      <w:pPr>
        <w:pStyle w:val="Style1"/>
        <w:numPr>
          <w:ilvl w:val="0"/>
          <w:numId w:val="11"/>
        </w:numPr>
        <w:spacing w:after="120"/>
        <w:ind w:left="720"/>
        <w:jc w:val="both"/>
        <w:rPr>
          <w:rFonts w:ascii="Arial" w:hAnsi="Arial" w:cs="Arial"/>
          <w:sz w:val="22"/>
        </w:rPr>
      </w:pPr>
      <w:bookmarkStart w:id="132" w:name="PLLI"/>
      <w:bookmarkStart w:id="133" w:name="PLL"/>
      <w:bookmarkEnd w:id="132"/>
      <w:bookmarkEnd w:id="133"/>
      <w:r w:rsidRPr="008E36E9">
        <w:rPr>
          <w:rFonts w:ascii="Arial" w:hAnsi="Arial" w:cs="Arial"/>
          <w:sz w:val="22"/>
        </w:rPr>
        <w:t>Disposal site operators</w:t>
      </w:r>
    </w:p>
    <w:p w:rsidR="0012695F" w:rsidRPr="008E36E9" w:rsidRDefault="0012695F">
      <w:pPr>
        <w:pStyle w:val="Style1"/>
        <w:numPr>
          <w:ilvl w:val="0"/>
          <w:numId w:val="11"/>
        </w:numPr>
        <w:spacing w:after="120"/>
        <w:ind w:left="720"/>
        <w:jc w:val="both"/>
        <w:rPr>
          <w:rFonts w:ascii="Arial" w:hAnsi="Arial" w:cs="Arial"/>
          <w:sz w:val="22"/>
        </w:rPr>
      </w:pPr>
      <w:r w:rsidRPr="008E36E9">
        <w:rPr>
          <w:rFonts w:ascii="Arial" w:hAnsi="Arial" w:cs="Arial"/>
          <w:sz w:val="22"/>
        </w:rPr>
        <w:t>Transporters of hazardous materials or regulated substances</w:t>
      </w:r>
    </w:p>
    <w:p w:rsidR="0012695F" w:rsidRPr="008E36E9" w:rsidRDefault="0012695F">
      <w:pPr>
        <w:pStyle w:val="Style1"/>
        <w:numPr>
          <w:ilvl w:val="0"/>
          <w:numId w:val="11"/>
        </w:numPr>
        <w:spacing w:after="120"/>
        <w:ind w:left="720"/>
        <w:jc w:val="both"/>
        <w:rPr>
          <w:rFonts w:ascii="Arial" w:hAnsi="Arial" w:cs="Arial"/>
          <w:sz w:val="22"/>
        </w:rPr>
      </w:pPr>
      <w:r w:rsidRPr="008E36E9">
        <w:rPr>
          <w:rFonts w:ascii="Arial" w:hAnsi="Arial" w:cs="Arial"/>
          <w:sz w:val="22"/>
        </w:rPr>
        <w:t>Purchase and delivery of hazardous materials or regulated substances</w:t>
      </w:r>
    </w:p>
    <w:p w:rsidR="0012695F" w:rsidRPr="008E36E9" w:rsidRDefault="0012695F">
      <w:pPr>
        <w:pStyle w:val="Style1"/>
        <w:numPr>
          <w:ilvl w:val="0"/>
          <w:numId w:val="11"/>
        </w:numPr>
        <w:spacing w:after="120"/>
        <w:ind w:left="720"/>
        <w:jc w:val="both"/>
        <w:rPr>
          <w:rFonts w:ascii="Arial" w:hAnsi="Arial" w:cs="Arial"/>
          <w:sz w:val="22"/>
        </w:rPr>
      </w:pPr>
      <w:r w:rsidRPr="008E36E9">
        <w:rPr>
          <w:rFonts w:ascii="Arial" w:hAnsi="Arial" w:cs="Arial"/>
          <w:sz w:val="22"/>
        </w:rPr>
        <w:t>Facilities that accept hazardous waste</w:t>
      </w:r>
    </w:p>
    <w:p w:rsidR="0012695F" w:rsidRPr="008E36E9" w:rsidRDefault="0012695F">
      <w:pPr>
        <w:pStyle w:val="Style1"/>
        <w:numPr>
          <w:ilvl w:val="0"/>
          <w:numId w:val="11"/>
        </w:numPr>
        <w:spacing w:after="120"/>
        <w:ind w:left="720"/>
        <w:jc w:val="both"/>
        <w:rPr>
          <w:rFonts w:ascii="Arial" w:hAnsi="Arial" w:cs="Arial"/>
          <w:sz w:val="22"/>
        </w:rPr>
      </w:pPr>
      <w:r w:rsidRPr="008E36E9">
        <w:rPr>
          <w:rFonts w:ascii="Arial" w:hAnsi="Arial" w:cs="Arial"/>
          <w:sz w:val="22"/>
        </w:rPr>
        <w:t>Environmental engineers and consultants</w:t>
      </w:r>
    </w:p>
    <w:p w:rsidR="0012695F" w:rsidRPr="008E36E9" w:rsidRDefault="0012695F">
      <w:pPr>
        <w:pStyle w:val="Style1"/>
        <w:numPr>
          <w:ilvl w:val="0"/>
          <w:numId w:val="11"/>
        </w:numPr>
        <w:spacing w:after="120"/>
        <w:ind w:left="720"/>
        <w:jc w:val="both"/>
        <w:rPr>
          <w:rFonts w:ascii="Arial" w:hAnsi="Arial" w:cs="Arial"/>
          <w:sz w:val="22"/>
        </w:rPr>
      </w:pPr>
      <w:r w:rsidRPr="008E36E9">
        <w:rPr>
          <w:rFonts w:ascii="Arial" w:hAnsi="Arial" w:cs="Arial"/>
          <w:sz w:val="22"/>
        </w:rPr>
        <w:t>Master environmental consultants (provide both professional consulting services and manage the remediation/abatement process)</w:t>
      </w:r>
    </w:p>
    <w:p w:rsidR="0012695F" w:rsidRPr="008E36E9" w:rsidRDefault="0012695F">
      <w:pPr>
        <w:pStyle w:val="Style1"/>
        <w:numPr>
          <w:ilvl w:val="0"/>
          <w:numId w:val="11"/>
        </w:numPr>
        <w:spacing w:after="0"/>
        <w:ind w:left="720"/>
        <w:jc w:val="both"/>
        <w:rPr>
          <w:rFonts w:ascii="Arial" w:hAnsi="Arial" w:cs="Arial"/>
          <w:sz w:val="22"/>
        </w:rPr>
      </w:pPr>
      <w:r w:rsidRPr="008E36E9">
        <w:rPr>
          <w:rFonts w:ascii="Arial" w:hAnsi="Arial" w:cs="Arial"/>
          <w:sz w:val="22"/>
        </w:rPr>
        <w:t>Certain types of recycling facilities</w:t>
      </w:r>
    </w:p>
    <w:p w:rsidR="0012695F" w:rsidRPr="008E36E9" w:rsidRDefault="0012695F">
      <w:pPr>
        <w:pStyle w:val="Style1"/>
        <w:spacing w:before="120" w:after="0"/>
        <w:ind w:firstLine="0"/>
        <w:jc w:val="both"/>
        <w:rPr>
          <w:rFonts w:ascii="Arial" w:hAnsi="Arial" w:cs="Arial"/>
          <w:sz w:val="22"/>
        </w:rPr>
      </w:pPr>
    </w:p>
    <w:p w:rsidR="0012695F" w:rsidRPr="008E36E9" w:rsidRDefault="0012695F">
      <w:pPr>
        <w:widowControl w:val="0"/>
        <w:jc w:val="both"/>
        <w:rPr>
          <w:rFonts w:ascii="Arial" w:hAnsi="Arial" w:cs="Arial"/>
          <w:color w:val="000000"/>
          <w:sz w:val="22"/>
        </w:rPr>
      </w:pPr>
      <w:r w:rsidRPr="008E36E9">
        <w:rPr>
          <w:rFonts w:ascii="Arial" w:hAnsi="Arial" w:cs="Arial"/>
          <w:color w:val="000000"/>
          <w:sz w:val="22"/>
        </w:rPr>
        <w:t xml:space="preserve">Please remember that contractors providing services on the "air side" of an airport have a much higher risk of loss due to their physical relationship with the flow of air traffic.  For this reason, we require these contractors to provide higher liability limits.  The Insurance Specifications should be amended to require minimum limits of $5,000,000 per occurrence and $5,000,000 in the aggregate for all liability coverages. This can be accomplished by providing the full $5,000,000 under each of the primary insurance policies </w:t>
      </w:r>
      <w:r w:rsidRPr="008E36E9">
        <w:rPr>
          <w:rFonts w:ascii="Arial" w:hAnsi="Arial" w:cs="Arial"/>
          <w:b/>
          <w:color w:val="000000"/>
          <w:sz w:val="22"/>
          <w:u w:val="single"/>
        </w:rPr>
        <w:t>or</w:t>
      </w:r>
      <w:r w:rsidRPr="008E36E9">
        <w:rPr>
          <w:rFonts w:ascii="Arial" w:hAnsi="Arial" w:cs="Arial"/>
          <w:color w:val="000000"/>
          <w:sz w:val="22"/>
        </w:rPr>
        <w:t xml:space="preserve"> as a combination of 1) primary liability insurance and, 2) excess liability insurance.</w:t>
      </w:r>
    </w:p>
    <w:p w:rsidR="0012695F" w:rsidRPr="008E36E9" w:rsidRDefault="0012695F">
      <w:pPr>
        <w:pStyle w:val="Style1"/>
        <w:spacing w:after="0"/>
        <w:ind w:firstLine="0"/>
        <w:jc w:val="both"/>
        <w:rPr>
          <w:rFonts w:ascii="Arial" w:hAnsi="Arial" w:cs="Arial"/>
          <w:sz w:val="22"/>
        </w:rPr>
      </w:pPr>
    </w:p>
    <w:p w:rsidR="0012695F" w:rsidRPr="008E36E9" w:rsidRDefault="0012695F">
      <w:pPr>
        <w:pStyle w:val="Style1"/>
        <w:spacing w:after="0"/>
        <w:ind w:firstLine="0"/>
        <w:jc w:val="both"/>
        <w:rPr>
          <w:rFonts w:ascii="Arial" w:hAnsi="Arial" w:cs="Arial"/>
          <w:sz w:val="22"/>
        </w:rPr>
      </w:pPr>
    </w:p>
    <w:p w:rsidR="0012695F" w:rsidRPr="008E36E9" w:rsidRDefault="0012695F">
      <w:pPr>
        <w:pStyle w:val="Style1"/>
        <w:pBdr>
          <w:top w:val="single" w:sz="4" w:space="1" w:color="auto"/>
          <w:left w:val="single" w:sz="4" w:space="4" w:color="auto"/>
          <w:bottom w:val="single" w:sz="4" w:space="1" w:color="auto"/>
          <w:right w:val="single" w:sz="4" w:space="4" w:color="auto"/>
        </w:pBdr>
        <w:shd w:val="pct10" w:color="auto" w:fill="FFFFFF"/>
        <w:spacing w:after="0"/>
        <w:ind w:firstLine="0"/>
        <w:jc w:val="both"/>
        <w:rPr>
          <w:rFonts w:ascii="Arial" w:hAnsi="Arial" w:cs="Arial"/>
          <w:b/>
          <w:sz w:val="22"/>
        </w:rPr>
      </w:pPr>
    </w:p>
    <w:p w:rsidR="0012695F" w:rsidRPr="008E36E9" w:rsidRDefault="0012695F">
      <w:pPr>
        <w:pStyle w:val="Style1"/>
        <w:pBdr>
          <w:top w:val="single" w:sz="4" w:space="1" w:color="auto"/>
          <w:left w:val="single" w:sz="4" w:space="4" w:color="auto"/>
          <w:bottom w:val="single" w:sz="4" w:space="1" w:color="auto"/>
          <w:right w:val="single" w:sz="4" w:space="4" w:color="auto"/>
        </w:pBdr>
        <w:shd w:val="pct10" w:color="auto" w:fill="FFFFFF"/>
        <w:spacing w:after="0"/>
        <w:ind w:firstLine="0"/>
        <w:jc w:val="both"/>
        <w:rPr>
          <w:rFonts w:ascii="Arial" w:hAnsi="Arial" w:cs="Arial"/>
          <w:b/>
          <w:sz w:val="22"/>
        </w:rPr>
      </w:pPr>
      <w:r w:rsidRPr="008E36E9">
        <w:rPr>
          <w:rFonts w:ascii="Arial" w:hAnsi="Arial" w:cs="Arial"/>
          <w:b/>
          <w:sz w:val="22"/>
        </w:rPr>
        <w:t>Note:  The SPWB is responsible for most environmental engineering contracts.  Please contact the SPWB, Contract Administration Division,</w:t>
      </w:r>
      <w:r w:rsidRPr="008E36E9">
        <w:rPr>
          <w:rFonts w:ascii="Arial" w:hAnsi="Arial" w:cs="Arial"/>
          <w:b/>
          <w:color w:val="000000"/>
          <w:sz w:val="22"/>
        </w:rPr>
        <w:t xml:space="preserve"> for more information</w:t>
      </w:r>
      <w:r w:rsidRPr="008E36E9">
        <w:rPr>
          <w:rFonts w:ascii="Arial" w:hAnsi="Arial" w:cs="Arial"/>
          <w:b/>
          <w:sz w:val="22"/>
        </w:rPr>
        <w:t xml:space="preserve"> about these types of contracts.</w:t>
      </w:r>
    </w:p>
    <w:p w:rsidR="0012695F" w:rsidRPr="008E36E9" w:rsidRDefault="0012695F">
      <w:pPr>
        <w:pStyle w:val="Style1"/>
        <w:pBdr>
          <w:top w:val="single" w:sz="4" w:space="1" w:color="auto"/>
          <w:left w:val="single" w:sz="4" w:space="4" w:color="auto"/>
          <w:bottom w:val="single" w:sz="4" w:space="1" w:color="auto"/>
          <w:right w:val="single" w:sz="4" w:space="4" w:color="auto"/>
        </w:pBdr>
        <w:shd w:val="pct10" w:color="auto" w:fill="FFFFFF"/>
        <w:spacing w:after="0"/>
        <w:ind w:firstLine="0"/>
        <w:jc w:val="both"/>
        <w:rPr>
          <w:rFonts w:ascii="Arial" w:hAnsi="Arial" w:cs="Arial"/>
          <w:b/>
          <w:sz w:val="22"/>
        </w:rPr>
      </w:pPr>
    </w:p>
    <w:p w:rsidR="0012695F" w:rsidRPr="008E36E9" w:rsidRDefault="0012695F">
      <w:pPr>
        <w:pStyle w:val="Style1"/>
        <w:spacing w:after="0"/>
        <w:ind w:firstLine="0"/>
        <w:jc w:val="both"/>
        <w:rPr>
          <w:rFonts w:ascii="Arial" w:hAnsi="Arial" w:cs="Arial"/>
          <w:sz w:val="22"/>
        </w:rPr>
      </w:pPr>
    </w:p>
    <w:p w:rsidR="0012695F" w:rsidRPr="008E36E9" w:rsidRDefault="0012695F">
      <w:pPr>
        <w:widowControl w:val="0"/>
        <w:jc w:val="both"/>
        <w:rPr>
          <w:rFonts w:ascii="Arial" w:hAnsi="Arial" w:cs="Arial"/>
          <w:i/>
          <w:color w:val="000000"/>
          <w:sz w:val="22"/>
        </w:rPr>
      </w:pPr>
      <w:r w:rsidRPr="008E36E9">
        <w:rPr>
          <w:rFonts w:ascii="Arial" w:hAnsi="Arial" w:cs="Arial"/>
          <w:b/>
          <w:color w:val="000000"/>
          <w:sz w:val="22"/>
        </w:rPr>
        <w:t>Contact the Risk Management Division if you have questions about the various types of insurance coverages required for environmental services and consulting contracts.</w:t>
      </w:r>
    </w:p>
    <w:p w:rsidR="00E0189F" w:rsidRDefault="0012695F" w:rsidP="002349FC">
      <w:pPr>
        <w:pBdr>
          <w:bottom w:val="thickThinSmallGap" w:sz="18" w:space="1" w:color="auto"/>
        </w:pBdr>
        <w:rPr>
          <w:rFonts w:ascii="Arial" w:hAnsi="Arial" w:cs="Arial"/>
          <w:color w:val="000000"/>
          <w:sz w:val="22"/>
        </w:rPr>
      </w:pPr>
      <w:r w:rsidRPr="008E36E9">
        <w:rPr>
          <w:rFonts w:ascii="Arial" w:hAnsi="Arial" w:cs="Arial"/>
          <w:color w:val="000000"/>
          <w:sz w:val="22"/>
        </w:rPr>
        <w:br w:type="page"/>
      </w:r>
    </w:p>
    <w:p w:rsidR="002349FC" w:rsidRPr="008E36E9" w:rsidRDefault="002349FC" w:rsidP="002349FC">
      <w:pPr>
        <w:pBdr>
          <w:bottom w:val="thickThinSmallGap" w:sz="18" w:space="1" w:color="auto"/>
        </w:pBdr>
        <w:rPr>
          <w:rFonts w:ascii="Arial" w:hAnsi="Arial"/>
          <w:b/>
          <w:bCs/>
          <w:sz w:val="28"/>
        </w:rPr>
      </w:pPr>
      <w:r w:rsidRPr="008E36E9">
        <w:rPr>
          <w:rFonts w:ascii="Arial" w:hAnsi="Arial"/>
          <w:b/>
          <w:bCs/>
          <w:sz w:val="28"/>
        </w:rPr>
        <w:t>SECTION F – ENVIRONMENTAL SERVICE &amp; CONSULTING</w:t>
      </w:r>
    </w:p>
    <w:p w:rsidR="002349FC" w:rsidRPr="008E36E9" w:rsidRDefault="002349FC" w:rsidP="002349FC">
      <w:pPr>
        <w:pStyle w:val="Heading2"/>
        <w:rPr>
          <w:bCs/>
          <w:sz w:val="28"/>
          <w:u w:val="none"/>
        </w:rPr>
      </w:pPr>
      <w:bookmarkStart w:id="134" w:name="_Toc445894537"/>
      <w:r w:rsidRPr="008E36E9">
        <w:rPr>
          <w:bCs/>
          <w:sz w:val="28"/>
          <w:u w:val="none"/>
        </w:rPr>
        <w:t>Remediation and Abatement Services</w:t>
      </w:r>
      <w:bookmarkEnd w:id="134"/>
    </w:p>
    <w:p w:rsidR="0012695F" w:rsidRPr="008E36E9" w:rsidRDefault="0012695F">
      <w:pPr>
        <w:widowControl w:val="0"/>
        <w:tabs>
          <w:tab w:val="center" w:pos="4680"/>
        </w:tabs>
        <w:rPr>
          <w:rFonts w:ascii="Arial" w:hAnsi="Arial" w:cs="Arial"/>
          <w:color w:val="000000"/>
          <w:sz w:val="22"/>
        </w:rPr>
      </w:pPr>
    </w:p>
    <w:p w:rsidR="0012695F" w:rsidRPr="008E36E9" w:rsidRDefault="0012695F">
      <w:pPr>
        <w:widowControl w:val="0"/>
        <w:tabs>
          <w:tab w:val="center" w:pos="4680"/>
        </w:tabs>
        <w:jc w:val="both"/>
        <w:rPr>
          <w:rFonts w:ascii="Arial" w:hAnsi="Arial" w:cs="Arial"/>
          <w:color w:val="000000"/>
          <w:sz w:val="22"/>
        </w:rPr>
      </w:pPr>
      <w:r w:rsidRPr="008E36E9">
        <w:rPr>
          <w:rFonts w:ascii="Arial" w:hAnsi="Arial" w:cs="Arial"/>
          <w:color w:val="000000"/>
          <w:sz w:val="22"/>
        </w:rPr>
        <w:t>Activities that affect the environment pose a special risk to the State.  If the contractor is providing services that include remediation services or abatement of hazardous materials, such as asbestos or lead, from State buildings or removing underground storage tanks, the insurance requirements should include a requirement for Contractor Pollution Liability.  This type of insurance provides coverage for bodily injury, property damage and cleanup arising from pollution conditions the contractor creates or encounters during work at a job site.  It also provides coverage for errors and omissions liability of the contractor.</w:t>
      </w:r>
    </w:p>
    <w:p w:rsidR="0012695F" w:rsidRPr="008E36E9" w:rsidRDefault="0012695F">
      <w:pPr>
        <w:widowControl w:val="0"/>
        <w:tabs>
          <w:tab w:val="center" w:pos="4680"/>
        </w:tabs>
        <w:jc w:val="both"/>
        <w:rPr>
          <w:rFonts w:ascii="Arial" w:hAnsi="Arial" w:cs="Arial"/>
          <w:color w:val="000000"/>
          <w:sz w:val="22"/>
        </w:rPr>
      </w:pPr>
    </w:p>
    <w:p w:rsidR="0012695F" w:rsidRPr="008E36E9" w:rsidRDefault="0012695F">
      <w:pPr>
        <w:widowControl w:val="0"/>
        <w:tabs>
          <w:tab w:val="center" w:pos="4680"/>
        </w:tabs>
        <w:jc w:val="both"/>
        <w:rPr>
          <w:rFonts w:ascii="Arial" w:hAnsi="Arial" w:cs="Arial"/>
          <w:color w:val="000000"/>
          <w:sz w:val="22"/>
        </w:rPr>
      </w:pPr>
      <w:r w:rsidRPr="008E36E9">
        <w:rPr>
          <w:rFonts w:ascii="Arial" w:hAnsi="Arial" w:cs="Arial"/>
          <w:color w:val="000000"/>
          <w:sz w:val="22"/>
        </w:rPr>
        <w:t xml:space="preserve">If the scope of services also includes testing or consulting, please refer to </w:t>
      </w:r>
      <w:r w:rsidR="00057C56" w:rsidRPr="008E36E9">
        <w:rPr>
          <w:rFonts w:ascii="Arial" w:hAnsi="Arial" w:cs="Arial"/>
          <w:color w:val="000000"/>
          <w:sz w:val="22"/>
        </w:rPr>
        <w:t>Section H, Environmental Consulting and Testing Services.</w:t>
      </w:r>
    </w:p>
    <w:p w:rsidR="0012695F" w:rsidRPr="008E36E9" w:rsidRDefault="0012695F">
      <w:pPr>
        <w:widowControl w:val="0"/>
        <w:tabs>
          <w:tab w:val="center" w:pos="4680"/>
        </w:tabs>
        <w:rPr>
          <w:rFonts w:ascii="Arial" w:hAnsi="Arial" w:cs="Arial"/>
          <w:color w:val="000000"/>
          <w:sz w:val="22"/>
        </w:rPr>
      </w:pPr>
    </w:p>
    <w:p w:rsidR="00E0189F" w:rsidRDefault="0012695F">
      <w:pPr>
        <w:widowControl w:val="0"/>
        <w:tabs>
          <w:tab w:val="center" w:pos="4680"/>
        </w:tabs>
        <w:rPr>
          <w:rFonts w:ascii="Arial" w:hAnsi="Arial" w:cs="Arial"/>
        </w:rPr>
      </w:pPr>
      <w:r w:rsidRPr="008E36E9">
        <w:rPr>
          <w:rFonts w:ascii="Arial" w:hAnsi="Arial" w:cs="Arial"/>
        </w:rPr>
        <w:br w:type="page"/>
      </w:r>
    </w:p>
    <w:p w:rsidR="0012695F" w:rsidRPr="008E36E9" w:rsidRDefault="0012695F">
      <w:pPr>
        <w:widowControl w:val="0"/>
        <w:tabs>
          <w:tab w:val="center" w:pos="4680"/>
        </w:tabs>
        <w:rPr>
          <w:rFonts w:ascii="Arial" w:hAnsi="Arial" w:cs="Arial"/>
          <w:b/>
          <w:sz w:val="28"/>
        </w:rPr>
      </w:pPr>
      <w:r w:rsidRPr="008E36E9">
        <w:rPr>
          <w:rFonts w:ascii="Arial" w:hAnsi="Arial" w:cs="Arial"/>
          <w:b/>
          <w:sz w:val="28"/>
        </w:rPr>
        <w:t>Sample Insurance Specifications</w:t>
      </w:r>
    </w:p>
    <w:p w:rsidR="002349FC" w:rsidRPr="008E36E9" w:rsidRDefault="002349FC" w:rsidP="002349FC">
      <w:pPr>
        <w:pBdr>
          <w:bottom w:val="single" w:sz="18" w:space="1" w:color="auto"/>
        </w:pBdr>
        <w:rPr>
          <w:rFonts w:ascii="Arial" w:hAnsi="Arial"/>
          <w:b/>
          <w:sz w:val="28"/>
        </w:rPr>
      </w:pPr>
      <w:r w:rsidRPr="008E36E9">
        <w:rPr>
          <w:rFonts w:ascii="Arial" w:hAnsi="Arial"/>
          <w:b/>
          <w:sz w:val="28"/>
        </w:rPr>
        <w:t>Remediation and Abatement Services</w:t>
      </w:r>
    </w:p>
    <w:p w:rsidR="0012695F" w:rsidRPr="008E36E9" w:rsidRDefault="0012695F" w:rsidP="002349FC"/>
    <w:p w:rsidR="0012695F" w:rsidRPr="008E36E9" w:rsidRDefault="0012695F">
      <w:pPr>
        <w:widowControl w:val="0"/>
        <w:tabs>
          <w:tab w:val="center" w:pos="4680"/>
          <w:tab w:val="left" w:pos="5310"/>
        </w:tabs>
        <w:rPr>
          <w:rFonts w:ascii="Arial" w:hAnsi="Arial" w:cs="Arial"/>
          <w:b/>
          <w:color w:val="000000"/>
          <w:sz w:val="18"/>
          <w:u w:val="single"/>
        </w:rPr>
      </w:pPr>
    </w:p>
    <w:p w:rsidR="0012695F" w:rsidRPr="008E36E9" w:rsidRDefault="0012695F">
      <w:pPr>
        <w:widowControl w:val="0"/>
        <w:tabs>
          <w:tab w:val="left" w:pos="5310"/>
        </w:tabs>
        <w:jc w:val="center"/>
        <w:rPr>
          <w:rFonts w:ascii="Arial" w:hAnsi="Arial" w:cs="Arial"/>
          <w:b/>
          <w:sz w:val="22"/>
          <w:bdr w:val="single" w:sz="6" w:space="0" w:color="auto"/>
        </w:rPr>
      </w:pPr>
      <w:r w:rsidRPr="008E36E9">
        <w:rPr>
          <w:rFonts w:ascii="Arial" w:hAnsi="Arial" w:cs="Arial"/>
          <w:b/>
          <w:sz w:val="22"/>
          <w:bdr w:val="single" w:sz="6" w:space="0" w:color="auto"/>
        </w:rPr>
        <w:t>The following paragraphs should be inserted into the contract</w:t>
      </w:r>
    </w:p>
    <w:p w:rsidR="0012695F" w:rsidRPr="008E36E9" w:rsidRDefault="0012695F">
      <w:pPr>
        <w:widowControl w:val="0"/>
        <w:rPr>
          <w:rFonts w:ascii="Arial" w:hAnsi="Arial"/>
          <w:b/>
        </w:rPr>
      </w:pPr>
    </w:p>
    <w:p w:rsidR="0012695F" w:rsidRPr="008E36E9" w:rsidRDefault="0012695F">
      <w:pPr>
        <w:widowControl w:val="0"/>
        <w:tabs>
          <w:tab w:val="left" w:pos="2736"/>
        </w:tabs>
        <w:spacing w:after="60"/>
        <w:jc w:val="both"/>
        <w:rPr>
          <w:rFonts w:ascii="Arial" w:hAnsi="Arial" w:cs="Arial"/>
          <w:b/>
        </w:rPr>
      </w:pPr>
      <w:r w:rsidRPr="008E36E9">
        <w:rPr>
          <w:rFonts w:ascii="Arial" w:hAnsi="Arial" w:cs="Arial"/>
          <w:b/>
        </w:rPr>
        <w:t>INSURANCE REQUIREMENTS:</w:t>
      </w:r>
    </w:p>
    <w:p w:rsidR="0012695F" w:rsidRPr="008E36E9" w:rsidRDefault="0012695F">
      <w:pPr>
        <w:widowControl w:val="0"/>
        <w:jc w:val="both"/>
        <w:rPr>
          <w:rFonts w:ascii="Arial" w:hAnsi="Arial" w:cs="Arial"/>
        </w:rPr>
      </w:pPr>
      <w:r w:rsidRPr="008E36E9">
        <w:rPr>
          <w:rFonts w:ascii="Arial" w:hAnsi="Arial" w:cs="Arial"/>
        </w:rPr>
        <w:t>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w:t>
      </w:r>
    </w:p>
    <w:p w:rsidR="0012695F" w:rsidRPr="008E36E9" w:rsidRDefault="0012695F">
      <w:pPr>
        <w:widowControl w:val="0"/>
        <w:jc w:val="both"/>
        <w:rPr>
          <w:rFonts w:ascii="Arial" w:hAnsi="Arial" w:cs="Arial"/>
        </w:rPr>
      </w:pPr>
    </w:p>
    <w:p w:rsidR="0012695F" w:rsidRPr="008E36E9" w:rsidRDefault="0012695F">
      <w:pPr>
        <w:widowControl w:val="0"/>
        <w:jc w:val="both"/>
        <w:rPr>
          <w:rFonts w:ascii="Arial" w:hAnsi="Arial" w:cs="Arial"/>
        </w:rPr>
      </w:pPr>
      <w:r w:rsidRPr="008E36E9">
        <w:rPr>
          <w:rFonts w:ascii="Arial" w:hAnsi="Arial" w:cs="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such additional insurance as may be determined necessary. </w:t>
      </w:r>
    </w:p>
    <w:p w:rsidR="0012695F" w:rsidRPr="008E36E9" w:rsidRDefault="0012695F">
      <w:pPr>
        <w:widowControl w:val="0"/>
        <w:jc w:val="both"/>
        <w:rPr>
          <w:rFonts w:ascii="Arial" w:hAnsi="Arial" w:cs="Arial"/>
        </w:rPr>
      </w:pPr>
    </w:p>
    <w:p w:rsidR="0012695F" w:rsidRPr="008E36E9" w:rsidRDefault="0012695F">
      <w:pPr>
        <w:widowControl w:val="0"/>
        <w:tabs>
          <w:tab w:val="left" w:pos="-1440"/>
          <w:tab w:val="left" w:pos="7920"/>
        </w:tabs>
        <w:ind w:left="540" w:hanging="540"/>
        <w:jc w:val="both"/>
        <w:rPr>
          <w:rFonts w:ascii="Arial" w:hAnsi="Arial" w:cs="Arial"/>
        </w:rPr>
      </w:pPr>
      <w:r w:rsidRPr="008E36E9">
        <w:rPr>
          <w:rFonts w:ascii="Arial" w:hAnsi="Arial" w:cs="Arial"/>
        </w:rPr>
        <w:t>A.</w:t>
      </w:r>
      <w:r w:rsidRPr="008E36E9">
        <w:rPr>
          <w:rFonts w:ascii="Arial" w:hAnsi="Arial" w:cs="Arial"/>
        </w:rPr>
        <w:tab/>
      </w:r>
      <w:r w:rsidRPr="008E36E9">
        <w:rPr>
          <w:rFonts w:ascii="Arial" w:hAnsi="Arial" w:cs="Arial"/>
          <w:b/>
          <w:u w:val="single"/>
        </w:rPr>
        <w:t>MINIMUM SCOPE AN</w:t>
      </w:r>
      <w:bookmarkStart w:id="135" w:name="_Hlt463162018"/>
      <w:r w:rsidRPr="008E36E9">
        <w:rPr>
          <w:rFonts w:ascii="Arial" w:hAnsi="Arial" w:cs="Arial"/>
          <w:b/>
          <w:u w:val="single"/>
        </w:rPr>
        <w:t>D</w:t>
      </w:r>
      <w:bookmarkEnd w:id="135"/>
      <w:r w:rsidRPr="008E36E9">
        <w:rPr>
          <w:rFonts w:ascii="Arial" w:hAnsi="Arial" w:cs="Arial"/>
          <w:b/>
          <w:u w:val="single"/>
        </w:rPr>
        <w:t xml:space="preserve"> LI</w:t>
      </w:r>
      <w:bookmarkStart w:id="136" w:name="_Hlt463162046"/>
      <w:r w:rsidRPr="008E36E9">
        <w:rPr>
          <w:rFonts w:ascii="Arial" w:hAnsi="Arial" w:cs="Arial"/>
          <w:b/>
          <w:u w:val="single"/>
        </w:rPr>
        <w:t>M</w:t>
      </w:r>
      <w:bookmarkEnd w:id="136"/>
      <w:r w:rsidRPr="008E36E9">
        <w:rPr>
          <w:rFonts w:ascii="Arial" w:hAnsi="Arial" w:cs="Arial"/>
          <w:b/>
          <w:u w:val="single"/>
        </w:rPr>
        <w:t>ITS OF INSURANCE</w:t>
      </w:r>
      <w:r w:rsidRPr="008E36E9">
        <w:rPr>
          <w:rFonts w:ascii="Arial" w:hAnsi="Arial" w:cs="Arial"/>
          <w:b/>
        </w:rPr>
        <w:t xml:space="preserve">:  </w:t>
      </w:r>
      <w:r w:rsidRPr="008E36E9">
        <w:rPr>
          <w:rFonts w:ascii="Arial" w:hAnsi="Arial" w:cs="Arial"/>
        </w:rPr>
        <w:t xml:space="preserve">Contractor shall provide coverage with limits of liability not less than those stated below.  </w:t>
      </w:r>
      <w:r w:rsidRPr="008E36E9">
        <w:rPr>
          <w:rFonts w:ascii="Arial" w:hAnsi="Arial"/>
        </w:rPr>
        <w:t>An excess liability policy or umbrella liability policy may be used to meet the minimum liability requirements provided that the coverage is written on a “following form” basis.</w:t>
      </w:r>
    </w:p>
    <w:p w:rsidR="0012695F" w:rsidRPr="008E36E9" w:rsidRDefault="0012695F">
      <w:pPr>
        <w:widowControl w:val="0"/>
        <w:tabs>
          <w:tab w:val="left" w:pos="7920"/>
        </w:tabs>
        <w:jc w:val="both"/>
        <w:rPr>
          <w:rFonts w:ascii="Arial" w:hAnsi="Arial" w:cs="Arial"/>
        </w:rPr>
      </w:pPr>
    </w:p>
    <w:p w:rsidR="0012695F" w:rsidRPr="008E36E9" w:rsidRDefault="0012695F">
      <w:pPr>
        <w:tabs>
          <w:tab w:val="left" w:pos="540"/>
          <w:tab w:val="left" w:pos="900"/>
          <w:tab w:val="left" w:pos="5760"/>
          <w:tab w:val="left" w:pos="7200"/>
          <w:tab w:val="left" w:pos="9180"/>
        </w:tabs>
        <w:ind w:left="540" w:right="1080"/>
        <w:rPr>
          <w:rFonts w:ascii="Arial" w:hAnsi="Arial" w:cs="Arial"/>
          <w:b/>
        </w:rPr>
      </w:pPr>
      <w:r w:rsidRPr="008E36E9">
        <w:rPr>
          <w:rFonts w:ascii="Arial" w:hAnsi="Arial" w:cs="Arial"/>
        </w:rPr>
        <w:t>1.</w:t>
      </w:r>
      <w:r w:rsidRPr="008E36E9">
        <w:rPr>
          <w:rFonts w:ascii="Arial" w:hAnsi="Arial" w:cs="Arial"/>
        </w:rPr>
        <w:tab/>
      </w:r>
      <w:r w:rsidRPr="008E36E9">
        <w:rPr>
          <w:rFonts w:ascii="Arial" w:hAnsi="Arial" w:cs="Arial"/>
          <w:b/>
        </w:rPr>
        <w:t>Commercial General Liability – Occurrence Form</w:t>
      </w:r>
    </w:p>
    <w:p w:rsidR="0012695F" w:rsidRPr="008E36E9" w:rsidRDefault="0012695F">
      <w:pPr>
        <w:tabs>
          <w:tab w:val="left" w:pos="1368"/>
          <w:tab w:val="left" w:pos="9576"/>
        </w:tabs>
        <w:spacing w:after="80"/>
        <w:ind w:left="922"/>
        <w:jc w:val="both"/>
        <w:rPr>
          <w:rFonts w:ascii="Arial" w:hAnsi="Arial" w:cs="Arial"/>
          <w:b/>
        </w:rPr>
      </w:pPr>
      <w:r w:rsidRPr="008E36E9">
        <w:rPr>
          <w:rFonts w:ascii="Arial" w:hAnsi="Arial" w:cs="Arial"/>
        </w:rPr>
        <w:t>Policy shall include bodily injury, property damage and broad form contractual liability and XCU coverage.</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General Aggregate</w:t>
      </w:r>
      <w:r w:rsidRPr="008E36E9">
        <w:rPr>
          <w:rFonts w:ascii="Arial" w:hAnsi="Arial" w:cs="Arial"/>
          <w:i/>
        </w:rPr>
        <w:tab/>
      </w:r>
      <w:r w:rsidRPr="008E36E9">
        <w:rPr>
          <w:rFonts w:ascii="Arial" w:hAnsi="Arial" w:cs="Arial"/>
        </w:rPr>
        <w:t>$2,000,000</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Products – Completed Operations Aggregate</w:t>
      </w:r>
      <w:r w:rsidRPr="008E36E9">
        <w:rPr>
          <w:rFonts w:ascii="Arial" w:hAnsi="Arial" w:cs="Arial"/>
        </w:rPr>
        <w:tab/>
        <w:t>$1,000,000</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Personal and Advertising Injury</w:t>
      </w:r>
      <w:r w:rsidRPr="008E36E9">
        <w:rPr>
          <w:rFonts w:ascii="Arial" w:hAnsi="Arial" w:cs="Arial"/>
        </w:rPr>
        <w:tab/>
        <w:t>$1,000,000</w:t>
      </w:r>
    </w:p>
    <w:p w:rsidR="0012695F" w:rsidRPr="008E36E9" w:rsidRDefault="0012695F">
      <w:pPr>
        <w:numPr>
          <w:ilvl w:val="0"/>
          <w:numId w:val="17"/>
        </w:numPr>
        <w:tabs>
          <w:tab w:val="num" w:pos="1443"/>
          <w:tab w:val="left" w:pos="1728"/>
          <w:tab w:val="left" w:pos="7218"/>
          <w:tab w:val="left" w:pos="9576"/>
        </w:tabs>
        <w:spacing w:after="120"/>
        <w:ind w:left="1282" w:right="1080"/>
        <w:rPr>
          <w:rFonts w:ascii="Arial" w:hAnsi="Arial" w:cs="Arial"/>
        </w:rPr>
      </w:pPr>
      <w:r w:rsidRPr="008E36E9">
        <w:rPr>
          <w:rFonts w:ascii="Arial" w:hAnsi="Arial" w:cs="Arial"/>
        </w:rPr>
        <w:t>Each Occurrence</w:t>
      </w:r>
      <w:r w:rsidRPr="008E36E9">
        <w:rPr>
          <w:rFonts w:ascii="Arial" w:hAnsi="Arial" w:cs="Arial"/>
        </w:rPr>
        <w:tab/>
        <w:t>$1,000,000</w:t>
      </w:r>
    </w:p>
    <w:p w:rsidR="0012695F" w:rsidRPr="008E36E9" w:rsidRDefault="0012695F">
      <w:pPr>
        <w:tabs>
          <w:tab w:val="left" w:pos="1440"/>
          <w:tab w:val="left" w:pos="9576"/>
        </w:tabs>
        <w:spacing w:after="80"/>
        <w:ind w:left="1440" w:hanging="540"/>
        <w:jc w:val="both"/>
        <w:rPr>
          <w:rFonts w:ascii="Arial" w:hAnsi="Arial" w:cs="Arial"/>
          <w:b/>
        </w:rPr>
      </w:pPr>
      <w:r w:rsidRPr="008E36E9">
        <w:rPr>
          <w:rFonts w:ascii="Arial" w:hAnsi="Arial" w:cs="Arial"/>
        </w:rPr>
        <w:t>a.</w:t>
      </w:r>
      <w:r w:rsidRPr="008E36E9">
        <w:rPr>
          <w:rFonts w:ascii="Arial" w:hAnsi="Arial" w:cs="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w:t>
      </w:r>
    </w:p>
    <w:p w:rsidR="0012695F" w:rsidRPr="008E36E9" w:rsidRDefault="0012695F">
      <w:pPr>
        <w:widowControl w:val="0"/>
        <w:spacing w:after="80"/>
        <w:ind w:left="1440" w:hanging="540"/>
        <w:jc w:val="both"/>
        <w:rPr>
          <w:rFonts w:ascii="Arial" w:hAnsi="Arial" w:cs="Arial"/>
        </w:rPr>
      </w:pPr>
      <w:r w:rsidRPr="008E36E9">
        <w:rPr>
          <w:rFonts w:ascii="Arial" w:hAnsi="Arial" w:cs="Arial"/>
        </w:rPr>
        <w:t>b.</w:t>
      </w:r>
      <w:r w:rsidRPr="008E36E9">
        <w:rPr>
          <w:rFonts w:ascii="Arial" w:hAnsi="Arial" w:cs="Arial"/>
        </w:rPr>
        <w:tab/>
        <w:t>The policy shall include coverage for pollution arising from products liability for environmental control equipment, manufacturers and distributors.</w:t>
      </w:r>
    </w:p>
    <w:p w:rsidR="0012695F" w:rsidRPr="008E36E9" w:rsidRDefault="0012695F">
      <w:pPr>
        <w:widowControl w:val="0"/>
        <w:tabs>
          <w:tab w:val="left" w:pos="7920"/>
        </w:tabs>
        <w:ind w:left="720"/>
        <w:jc w:val="both"/>
        <w:rPr>
          <w:rFonts w:ascii="Arial" w:hAnsi="Arial" w:cs="Arial"/>
        </w:rPr>
      </w:pPr>
    </w:p>
    <w:p w:rsidR="0012695F" w:rsidRPr="008E36E9" w:rsidRDefault="0012695F">
      <w:pPr>
        <w:tabs>
          <w:tab w:val="left" w:pos="1440"/>
          <w:tab w:val="left" w:pos="7200"/>
          <w:tab w:val="left" w:pos="9576"/>
        </w:tabs>
        <w:ind w:left="900" w:right="1080" w:hanging="360"/>
        <w:rPr>
          <w:rFonts w:ascii="Arial" w:hAnsi="Arial" w:cs="Arial"/>
          <w:b/>
        </w:rPr>
      </w:pPr>
      <w:r w:rsidRPr="008E36E9">
        <w:rPr>
          <w:rFonts w:ascii="Arial" w:hAnsi="Arial" w:cs="Arial"/>
        </w:rPr>
        <w:t>2.</w:t>
      </w:r>
      <w:r w:rsidRPr="008E36E9">
        <w:rPr>
          <w:rFonts w:ascii="Arial" w:hAnsi="Arial" w:cs="Arial"/>
        </w:rPr>
        <w:tab/>
      </w:r>
      <w:r w:rsidRPr="008E36E9">
        <w:rPr>
          <w:rFonts w:ascii="Arial" w:hAnsi="Arial" w:cs="Arial"/>
          <w:b/>
        </w:rPr>
        <w:t>Automobile Liability</w:t>
      </w:r>
    </w:p>
    <w:p w:rsidR="0012695F" w:rsidRPr="008E36E9" w:rsidRDefault="0012695F">
      <w:pPr>
        <w:tabs>
          <w:tab w:val="left" w:pos="450"/>
          <w:tab w:val="left" w:pos="900"/>
          <w:tab w:val="left" w:pos="5760"/>
          <w:tab w:val="left" w:pos="7200"/>
          <w:tab w:val="left" w:pos="9180"/>
        </w:tabs>
        <w:spacing w:after="80"/>
        <w:ind w:left="907" w:hanging="907"/>
        <w:jc w:val="both"/>
        <w:rPr>
          <w:rFonts w:ascii="Arial" w:hAnsi="Arial" w:cs="Arial"/>
        </w:rPr>
      </w:pPr>
      <w:r w:rsidRPr="008E36E9">
        <w:rPr>
          <w:rFonts w:ascii="Arial" w:hAnsi="Arial" w:cs="Arial"/>
          <w:b/>
        </w:rPr>
        <w:tab/>
      </w:r>
      <w:r w:rsidRPr="008E36E9">
        <w:rPr>
          <w:rFonts w:ascii="Arial" w:hAnsi="Arial" w:cs="Arial"/>
          <w:b/>
        </w:rPr>
        <w:tab/>
      </w:r>
      <w:r w:rsidRPr="008E36E9">
        <w:rPr>
          <w:rFonts w:ascii="Arial" w:hAnsi="Arial" w:cs="Arial"/>
        </w:rPr>
        <w:t>Bodily Injury and Property Damage for any owned, hired, and non-owned vehicles used in the performance of this Contract.</w:t>
      </w:r>
    </w:p>
    <w:p w:rsidR="0012695F" w:rsidRPr="008E36E9" w:rsidRDefault="0012695F">
      <w:pPr>
        <w:tabs>
          <w:tab w:val="left" w:pos="450"/>
          <w:tab w:val="left" w:pos="900"/>
          <w:tab w:val="left" w:pos="7200"/>
          <w:tab w:val="left" w:pos="9180"/>
        </w:tabs>
        <w:spacing w:after="80"/>
        <w:ind w:left="907" w:right="1080" w:hanging="907"/>
        <w:rPr>
          <w:rFonts w:ascii="Arial" w:hAnsi="Arial" w:cs="Arial"/>
        </w:rPr>
      </w:pPr>
      <w:r w:rsidRPr="008E36E9">
        <w:rPr>
          <w:rFonts w:ascii="Arial" w:hAnsi="Arial" w:cs="Arial"/>
        </w:rPr>
        <w:tab/>
      </w:r>
      <w:r w:rsidRPr="008E36E9">
        <w:rPr>
          <w:rFonts w:ascii="Arial" w:hAnsi="Arial" w:cs="Arial"/>
        </w:rPr>
        <w:tab/>
        <w:t>Combined Single Limit (CSL)</w:t>
      </w:r>
      <w:r w:rsidRPr="008E36E9">
        <w:rPr>
          <w:rFonts w:ascii="Arial" w:hAnsi="Arial" w:cs="Arial"/>
        </w:rPr>
        <w:tab/>
        <w:t>$1,000,000</w:t>
      </w:r>
    </w:p>
    <w:p w:rsidR="0012695F" w:rsidRPr="008E36E9" w:rsidRDefault="0012695F" w:rsidP="00F333C5">
      <w:pPr>
        <w:widowControl w:val="0"/>
        <w:numPr>
          <w:ilvl w:val="0"/>
          <w:numId w:val="34"/>
        </w:numPr>
        <w:tabs>
          <w:tab w:val="left" w:pos="7200"/>
          <w:tab w:val="left" w:pos="7920"/>
        </w:tabs>
        <w:ind w:left="1454" w:hanging="547"/>
        <w:jc w:val="both"/>
        <w:rPr>
          <w:rFonts w:ascii="Arial" w:hAnsi="Arial" w:cs="Arial"/>
        </w:rPr>
      </w:pPr>
      <w:r w:rsidRPr="008E36E9">
        <w:rPr>
          <w:rFonts w:ascii="Arial" w:hAnsi="Arial" w:cs="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 including automobiles owned, leased, hired or borrowed by the Contractor".</w:t>
      </w:r>
    </w:p>
    <w:p w:rsidR="0012695F" w:rsidRPr="008E36E9" w:rsidRDefault="0012695F">
      <w:pPr>
        <w:widowControl w:val="0"/>
        <w:tabs>
          <w:tab w:val="left" w:pos="7200"/>
          <w:tab w:val="left" w:pos="7920"/>
        </w:tabs>
        <w:ind w:right="864"/>
        <w:jc w:val="both"/>
        <w:rPr>
          <w:rFonts w:ascii="Arial" w:hAnsi="Arial" w:cs="Arial"/>
        </w:rPr>
      </w:pPr>
    </w:p>
    <w:p w:rsidR="0012695F" w:rsidRPr="008E36E9" w:rsidRDefault="0012695F">
      <w:pPr>
        <w:tabs>
          <w:tab w:val="left" w:pos="1368"/>
          <w:tab w:val="left" w:pos="9576"/>
        </w:tabs>
        <w:ind w:left="918" w:right="1080" w:hanging="378"/>
        <w:rPr>
          <w:rFonts w:ascii="Arial" w:hAnsi="Arial" w:cs="Arial"/>
        </w:rPr>
      </w:pPr>
      <w:r w:rsidRPr="008E36E9">
        <w:rPr>
          <w:rFonts w:ascii="Arial" w:hAnsi="Arial" w:cs="Arial"/>
        </w:rPr>
        <w:t>3.</w:t>
      </w:r>
      <w:r w:rsidRPr="008E36E9">
        <w:rPr>
          <w:rFonts w:ascii="Arial" w:hAnsi="Arial" w:cs="Arial"/>
        </w:rPr>
        <w:tab/>
      </w:r>
      <w:r w:rsidRPr="008E36E9">
        <w:rPr>
          <w:rFonts w:ascii="Arial" w:hAnsi="Arial" w:cs="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cs="Arial"/>
        </w:rPr>
      </w:pPr>
      <w:r w:rsidRPr="008E36E9">
        <w:rPr>
          <w:rFonts w:ascii="Arial" w:hAnsi="Arial" w:cs="Arial"/>
          <w:b/>
        </w:rPr>
        <w:tab/>
      </w:r>
      <w:r w:rsidRPr="008E36E9">
        <w:rPr>
          <w:rFonts w:ascii="Arial" w:hAnsi="Arial" w:cs="Arial"/>
        </w:rPr>
        <w:t>Workers' Compensation</w:t>
      </w:r>
      <w:r w:rsidRPr="008E36E9">
        <w:rPr>
          <w:rFonts w:ascii="Arial" w:hAnsi="Arial" w:cs="Arial"/>
        </w:rPr>
        <w:tab/>
        <w:t>Statutory</w:t>
      </w:r>
    </w:p>
    <w:p w:rsidR="0012695F" w:rsidRPr="008E36E9" w:rsidRDefault="0012695F">
      <w:pPr>
        <w:tabs>
          <w:tab w:val="left" w:pos="1440"/>
          <w:tab w:val="left" w:pos="1908"/>
          <w:tab w:val="left" w:pos="7218"/>
          <w:tab w:val="left" w:pos="9576"/>
        </w:tabs>
        <w:ind w:left="1620" w:right="1080" w:hanging="1620"/>
        <w:rPr>
          <w:rFonts w:ascii="Arial" w:hAnsi="Arial" w:cs="Arial"/>
        </w:rPr>
      </w:pPr>
      <w:r w:rsidRPr="008E36E9">
        <w:rPr>
          <w:rFonts w:ascii="Arial" w:hAnsi="Arial" w:cs="Arial"/>
        </w:rPr>
        <w:tab/>
        <w:t>Employers' Liability</w:t>
      </w:r>
      <w:r w:rsidRPr="008E36E9">
        <w:rPr>
          <w:rFonts w:ascii="Arial" w:hAnsi="Arial" w:cs="Arial"/>
        </w:rPr>
        <w:tab/>
      </w:r>
    </w:p>
    <w:p w:rsidR="0012695F" w:rsidRPr="008E36E9" w:rsidRDefault="0012695F">
      <w:pPr>
        <w:tabs>
          <w:tab w:val="left" w:pos="2160"/>
          <w:tab w:val="left" w:pos="7218"/>
          <w:tab w:val="left" w:pos="9576"/>
        </w:tabs>
        <w:ind w:left="918" w:right="1080"/>
        <w:rPr>
          <w:rFonts w:ascii="Arial" w:hAnsi="Arial" w:cs="Arial"/>
        </w:rPr>
      </w:pPr>
      <w:r w:rsidRPr="008E36E9">
        <w:rPr>
          <w:rFonts w:ascii="Arial" w:hAnsi="Arial" w:cs="Arial"/>
        </w:rPr>
        <w:tab/>
        <w:t>Each Accident</w:t>
      </w:r>
      <w:r w:rsidRPr="008E36E9">
        <w:rPr>
          <w:rFonts w:ascii="Arial" w:hAnsi="Arial" w:cs="Arial"/>
        </w:rPr>
        <w:tab/>
        <w:t>$100,000</w:t>
      </w:r>
    </w:p>
    <w:p w:rsidR="0012695F" w:rsidRPr="008E36E9" w:rsidRDefault="0012695F">
      <w:pPr>
        <w:tabs>
          <w:tab w:val="left" w:pos="2160"/>
          <w:tab w:val="left" w:pos="7218"/>
          <w:tab w:val="left" w:pos="9576"/>
        </w:tabs>
        <w:ind w:left="918" w:right="1080"/>
        <w:rPr>
          <w:rFonts w:ascii="Arial" w:hAnsi="Arial" w:cs="Arial"/>
        </w:rPr>
      </w:pPr>
      <w:r w:rsidRPr="008E36E9">
        <w:rPr>
          <w:rFonts w:ascii="Arial" w:hAnsi="Arial" w:cs="Arial"/>
        </w:rPr>
        <w:tab/>
        <w:t>Disease – Each Employee</w:t>
      </w:r>
      <w:r w:rsidRPr="008E36E9">
        <w:rPr>
          <w:rFonts w:ascii="Arial" w:hAnsi="Arial" w:cs="Arial"/>
        </w:rPr>
        <w:tab/>
        <w:t>$100,000</w:t>
      </w:r>
    </w:p>
    <w:p w:rsidR="0012695F" w:rsidRPr="008E36E9" w:rsidRDefault="0012695F">
      <w:pPr>
        <w:tabs>
          <w:tab w:val="left" w:pos="2160"/>
          <w:tab w:val="left" w:pos="7218"/>
          <w:tab w:val="left" w:pos="9576"/>
        </w:tabs>
        <w:spacing w:after="120"/>
        <w:ind w:left="922" w:right="1080"/>
        <w:rPr>
          <w:rFonts w:ascii="Arial" w:hAnsi="Arial" w:cs="Arial"/>
        </w:rPr>
      </w:pPr>
      <w:r w:rsidRPr="008E36E9">
        <w:rPr>
          <w:rFonts w:ascii="Arial" w:hAnsi="Arial" w:cs="Arial"/>
        </w:rPr>
        <w:tab/>
        <w:t>Disease – Policy Limit</w:t>
      </w:r>
      <w:r w:rsidRPr="008E36E9">
        <w:rPr>
          <w:rFonts w:ascii="Arial" w:hAnsi="Arial" w:cs="Arial"/>
        </w:rPr>
        <w:tab/>
        <w:t>$500,000</w:t>
      </w:r>
    </w:p>
    <w:p w:rsidR="0012695F" w:rsidRPr="008E36E9" w:rsidRDefault="0012695F" w:rsidP="00F333C5">
      <w:pPr>
        <w:numPr>
          <w:ilvl w:val="0"/>
          <w:numId w:val="70"/>
        </w:numPr>
        <w:tabs>
          <w:tab w:val="left" w:pos="9558"/>
        </w:tabs>
        <w:spacing w:after="80"/>
        <w:ind w:left="1454" w:hanging="547"/>
        <w:jc w:val="both"/>
        <w:rPr>
          <w:rFonts w:ascii="Arial" w:hAnsi="Arial" w:cs="Arial"/>
        </w:rPr>
      </w:pPr>
      <w:r w:rsidRPr="008E36E9">
        <w:rPr>
          <w:rFonts w:ascii="Arial" w:hAnsi="Arial" w:cs="Arial"/>
        </w:rPr>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tabs>
          <w:tab w:val="left" w:pos="540"/>
          <w:tab w:val="left" w:pos="1440"/>
          <w:tab w:val="left" w:pos="1800"/>
        </w:tabs>
        <w:ind w:left="540" w:hanging="540"/>
        <w:jc w:val="both"/>
        <w:rPr>
          <w:rFonts w:ascii="Arial" w:hAnsi="Arial" w:cs="Arial"/>
          <w:b/>
        </w:rPr>
      </w:pPr>
    </w:p>
    <w:p w:rsidR="0012695F" w:rsidRPr="008E36E9" w:rsidRDefault="0012695F">
      <w:pPr>
        <w:widowControl w:val="0"/>
        <w:tabs>
          <w:tab w:val="left" w:pos="900"/>
        </w:tabs>
        <w:ind w:left="540"/>
        <w:jc w:val="both"/>
        <w:rPr>
          <w:rFonts w:ascii="Arial" w:hAnsi="Arial" w:cs="Arial"/>
        </w:rPr>
      </w:pPr>
      <w:r w:rsidRPr="008E36E9">
        <w:rPr>
          <w:rFonts w:ascii="Arial" w:hAnsi="Arial" w:cs="Arial"/>
        </w:rPr>
        <w:t>4.</w:t>
      </w:r>
      <w:r w:rsidRPr="008E36E9">
        <w:rPr>
          <w:rFonts w:ascii="Arial" w:hAnsi="Arial" w:cs="Arial"/>
        </w:rPr>
        <w:tab/>
      </w:r>
      <w:r w:rsidRPr="008E36E9">
        <w:rPr>
          <w:rFonts w:ascii="Arial" w:hAnsi="Arial" w:cs="Arial"/>
          <w:b/>
        </w:rPr>
        <w:t>Contractor's Pollution Liability (Including Errors and Omissions)</w:t>
      </w:r>
    </w:p>
    <w:p w:rsidR="0012695F" w:rsidRPr="008E36E9" w:rsidRDefault="0012695F">
      <w:pPr>
        <w:widowControl w:val="0"/>
        <w:spacing w:after="80"/>
        <w:ind w:left="907"/>
        <w:jc w:val="both"/>
        <w:rPr>
          <w:rFonts w:ascii="Arial" w:hAnsi="Arial" w:cs="Arial"/>
        </w:rPr>
      </w:pPr>
      <w:r w:rsidRPr="008E36E9">
        <w:rPr>
          <w:rFonts w:ascii="Arial" w:hAnsi="Arial" w:cs="Arial"/>
        </w:rPr>
        <w:t>For losses caused by pollution conditions that arise from the operations of the Contractor as described in the Scope of Services section of this Contract.</w:t>
      </w:r>
    </w:p>
    <w:p w:rsidR="0012695F" w:rsidRPr="008E36E9" w:rsidRDefault="0012695F">
      <w:pPr>
        <w:widowControl w:val="0"/>
        <w:tabs>
          <w:tab w:val="left" w:pos="360"/>
          <w:tab w:val="left" w:pos="2160"/>
          <w:tab w:val="left" w:pos="7200"/>
          <w:tab w:val="left" w:pos="7920"/>
        </w:tabs>
        <w:jc w:val="both"/>
        <w:rPr>
          <w:rFonts w:ascii="Arial" w:hAnsi="Arial" w:cs="Arial"/>
        </w:rPr>
      </w:pPr>
      <w:r w:rsidRPr="008E36E9">
        <w:rPr>
          <w:rFonts w:ascii="Arial" w:hAnsi="Arial" w:cs="Arial"/>
          <w:b/>
        </w:rPr>
        <w:tab/>
      </w:r>
      <w:r w:rsidRPr="008E36E9">
        <w:rPr>
          <w:rFonts w:ascii="Arial" w:hAnsi="Arial" w:cs="Arial"/>
          <w:b/>
        </w:rPr>
        <w:tab/>
      </w:r>
      <w:r w:rsidRPr="008E36E9">
        <w:rPr>
          <w:rFonts w:ascii="Arial" w:hAnsi="Arial" w:cs="Arial"/>
        </w:rPr>
        <w:t>Per Occurrence</w:t>
      </w:r>
      <w:r w:rsidRPr="008E36E9">
        <w:rPr>
          <w:rFonts w:ascii="Arial" w:hAnsi="Arial" w:cs="Arial"/>
        </w:rPr>
        <w:tab/>
        <w:t>$1,000,000</w:t>
      </w:r>
    </w:p>
    <w:p w:rsidR="0012695F" w:rsidRPr="008E36E9" w:rsidRDefault="0012695F">
      <w:pPr>
        <w:widowControl w:val="0"/>
        <w:tabs>
          <w:tab w:val="left" w:pos="2160"/>
          <w:tab w:val="left" w:pos="7200"/>
          <w:tab w:val="left" w:pos="7920"/>
        </w:tabs>
        <w:spacing w:after="120"/>
        <w:jc w:val="both"/>
        <w:rPr>
          <w:rFonts w:ascii="Arial" w:hAnsi="Arial" w:cs="Arial"/>
        </w:rPr>
      </w:pPr>
      <w:r w:rsidRPr="008E36E9">
        <w:rPr>
          <w:rFonts w:ascii="Arial" w:hAnsi="Arial" w:cs="Arial"/>
        </w:rPr>
        <w:tab/>
        <w:t>General Aggregate</w:t>
      </w:r>
      <w:r w:rsidRPr="008E36E9">
        <w:rPr>
          <w:rFonts w:ascii="Arial" w:hAnsi="Arial" w:cs="Arial"/>
        </w:rPr>
        <w:tab/>
        <w:t>$2,000,000</w:t>
      </w:r>
    </w:p>
    <w:p w:rsidR="0012695F" w:rsidRPr="008E36E9" w:rsidRDefault="0012695F">
      <w:pPr>
        <w:widowControl w:val="0"/>
        <w:numPr>
          <w:ilvl w:val="0"/>
          <w:numId w:val="57"/>
        </w:numPr>
        <w:tabs>
          <w:tab w:val="left" w:pos="-1440"/>
        </w:tabs>
        <w:spacing w:after="80"/>
        <w:jc w:val="both"/>
        <w:rPr>
          <w:rFonts w:ascii="Arial" w:hAnsi="Arial" w:cs="Arial"/>
        </w:rPr>
      </w:pPr>
      <w:r w:rsidRPr="008E36E9">
        <w:rPr>
          <w:rFonts w:ascii="Arial" w:hAnsi="Arial" w:cs="Arial"/>
        </w:rPr>
        <w:t>The policy shall provide for complete professional service coverage, including coverage for pollution liability that is the result of a breach of professional duties.</w:t>
      </w:r>
    </w:p>
    <w:p w:rsidR="0012695F" w:rsidRPr="008E36E9" w:rsidRDefault="0012695F">
      <w:pPr>
        <w:widowControl w:val="0"/>
        <w:numPr>
          <w:ilvl w:val="0"/>
          <w:numId w:val="57"/>
        </w:numPr>
        <w:tabs>
          <w:tab w:val="left" w:pos="-1440"/>
        </w:tabs>
        <w:spacing w:after="80"/>
        <w:jc w:val="both"/>
        <w:rPr>
          <w:rFonts w:ascii="Arial" w:hAnsi="Arial" w:cs="Arial"/>
        </w:rPr>
      </w:pPr>
      <w:r w:rsidRPr="008E36E9">
        <w:rPr>
          <w:rFonts w:ascii="Arial" w:hAnsi="Arial" w:cs="Arial"/>
        </w:rPr>
        <w:t>The policy shall provide for protection against claims for third-party bodily injury, property damage, or environmental damage caused by pollution conditions resulting from general contracting activities for which the Contractor is legally liable.</w:t>
      </w:r>
    </w:p>
    <w:p w:rsidR="0012695F" w:rsidRPr="008E36E9" w:rsidRDefault="0012695F">
      <w:pPr>
        <w:widowControl w:val="0"/>
        <w:numPr>
          <w:ilvl w:val="0"/>
          <w:numId w:val="57"/>
        </w:numPr>
        <w:tabs>
          <w:tab w:val="left" w:pos="-1440"/>
        </w:tabs>
        <w:spacing w:after="80"/>
        <w:jc w:val="both"/>
        <w:rPr>
          <w:rFonts w:ascii="Arial" w:hAnsi="Arial" w:cs="Arial"/>
        </w:rPr>
      </w:pPr>
      <w:r w:rsidRPr="008E36E9">
        <w:rPr>
          <w:rFonts w:ascii="Arial" w:hAnsi="Arial" w:cs="Arial"/>
        </w:rPr>
        <w:t>The policy shall provide for cleanup costs when mandated by governmental entities, when required by law, or as a result of third-party claims.</w:t>
      </w:r>
    </w:p>
    <w:p w:rsidR="0012695F" w:rsidRPr="008E36E9" w:rsidRDefault="0012695F">
      <w:pPr>
        <w:tabs>
          <w:tab w:val="left" w:pos="1440"/>
          <w:tab w:val="left" w:pos="9576"/>
        </w:tabs>
        <w:spacing w:after="80"/>
        <w:ind w:left="1440" w:hanging="540"/>
        <w:jc w:val="both"/>
        <w:rPr>
          <w:rFonts w:ascii="Arial" w:hAnsi="Arial" w:cs="Arial"/>
          <w:b/>
        </w:rPr>
      </w:pPr>
      <w:r w:rsidRPr="008E36E9">
        <w:rPr>
          <w:rFonts w:ascii="Arial" w:hAnsi="Arial" w:cs="Arial"/>
        </w:rPr>
        <w:t>d.</w:t>
      </w:r>
      <w:r w:rsidRPr="008E36E9">
        <w:rPr>
          <w:rFonts w:ascii="Arial" w:hAnsi="Arial" w:cs="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w:t>
      </w:r>
    </w:p>
    <w:p w:rsidR="0012695F" w:rsidRPr="008E36E9" w:rsidRDefault="0012695F">
      <w:pPr>
        <w:widowControl w:val="0"/>
        <w:jc w:val="both"/>
        <w:rPr>
          <w:rFonts w:ascii="Arial" w:hAnsi="Arial" w:cs="Arial"/>
        </w:rPr>
      </w:pPr>
    </w:p>
    <w:p w:rsidR="0012695F" w:rsidRPr="008E36E9" w:rsidRDefault="0012695F">
      <w:pPr>
        <w:widowControl w:val="0"/>
        <w:numPr>
          <w:ilvl w:val="0"/>
          <w:numId w:val="71"/>
        </w:numPr>
        <w:tabs>
          <w:tab w:val="left" w:pos="7200"/>
          <w:tab w:val="left" w:pos="7920"/>
        </w:tabs>
        <w:jc w:val="both"/>
        <w:rPr>
          <w:rFonts w:ascii="Arial" w:hAnsi="Arial" w:cs="Arial"/>
          <w:b/>
        </w:rPr>
      </w:pPr>
      <w:r w:rsidRPr="008E36E9">
        <w:rPr>
          <w:rFonts w:ascii="Arial" w:hAnsi="Arial" w:cs="Arial"/>
          <w:b/>
        </w:rPr>
        <w:t>Pollution Legal Liability (only if work involves the transportation of hazardous materials or regulated substances</w:t>
      </w:r>
      <w:r w:rsidRPr="008E36E9">
        <w:rPr>
          <w:rFonts w:ascii="Arial" w:hAnsi="Arial" w:cs="Arial"/>
        </w:rPr>
        <w:t>)</w:t>
      </w:r>
    </w:p>
    <w:p w:rsidR="0012695F" w:rsidRPr="008E36E9" w:rsidRDefault="0012695F">
      <w:pPr>
        <w:widowControl w:val="0"/>
        <w:tabs>
          <w:tab w:val="left" w:pos="7200"/>
          <w:tab w:val="left" w:pos="7920"/>
        </w:tabs>
        <w:spacing w:after="120"/>
        <w:ind w:left="900"/>
        <w:jc w:val="both"/>
        <w:rPr>
          <w:rFonts w:ascii="Arial" w:hAnsi="Arial" w:cs="Arial"/>
        </w:rPr>
      </w:pPr>
      <w:r w:rsidRPr="008E36E9">
        <w:rPr>
          <w:rFonts w:ascii="Arial" w:hAnsi="Arial" w:cs="Arial"/>
        </w:rPr>
        <w:t>If the Scope of Services in this Contract requires the transportation of any hazardous material or regulated substances, the Contractor shall provide coverage with limits of at least:</w:t>
      </w:r>
    </w:p>
    <w:p w:rsidR="0012695F" w:rsidRPr="008E36E9" w:rsidRDefault="0012695F">
      <w:pPr>
        <w:widowControl w:val="0"/>
        <w:tabs>
          <w:tab w:val="left" w:pos="360"/>
          <w:tab w:val="left" w:pos="2160"/>
          <w:tab w:val="left" w:pos="7200"/>
          <w:tab w:val="left" w:pos="7920"/>
        </w:tabs>
        <w:jc w:val="both"/>
        <w:rPr>
          <w:rFonts w:ascii="Arial" w:hAnsi="Arial" w:cs="Arial"/>
        </w:rPr>
      </w:pPr>
      <w:r w:rsidRPr="008E36E9">
        <w:rPr>
          <w:rFonts w:ascii="Arial" w:hAnsi="Arial" w:cs="Arial"/>
          <w:b/>
        </w:rPr>
        <w:tab/>
      </w:r>
      <w:r w:rsidRPr="008E36E9">
        <w:rPr>
          <w:rFonts w:ascii="Arial" w:hAnsi="Arial" w:cs="Arial"/>
          <w:b/>
        </w:rPr>
        <w:tab/>
      </w:r>
      <w:r w:rsidRPr="008E36E9">
        <w:rPr>
          <w:rFonts w:ascii="Arial" w:hAnsi="Arial" w:cs="Arial"/>
        </w:rPr>
        <w:t>Per Occurrence</w:t>
      </w:r>
      <w:r w:rsidRPr="008E36E9">
        <w:rPr>
          <w:rFonts w:ascii="Arial" w:hAnsi="Arial" w:cs="Arial"/>
        </w:rPr>
        <w:tab/>
        <w:t>$1,000,000</w:t>
      </w:r>
    </w:p>
    <w:p w:rsidR="0012695F" w:rsidRPr="008E36E9" w:rsidRDefault="0012695F">
      <w:pPr>
        <w:widowControl w:val="0"/>
        <w:tabs>
          <w:tab w:val="left" w:pos="2160"/>
          <w:tab w:val="left" w:pos="7200"/>
          <w:tab w:val="left" w:pos="7920"/>
        </w:tabs>
        <w:spacing w:after="120"/>
        <w:jc w:val="both"/>
        <w:rPr>
          <w:rFonts w:ascii="Arial" w:hAnsi="Arial" w:cs="Arial"/>
        </w:rPr>
      </w:pPr>
      <w:r w:rsidRPr="008E36E9">
        <w:rPr>
          <w:rFonts w:ascii="Arial" w:hAnsi="Arial" w:cs="Arial"/>
        </w:rPr>
        <w:tab/>
        <w:t>General Aggregate</w:t>
      </w:r>
      <w:r w:rsidRPr="008E36E9">
        <w:rPr>
          <w:rFonts w:ascii="Arial" w:hAnsi="Arial" w:cs="Arial"/>
        </w:rPr>
        <w:tab/>
        <w:t>$2,000,000</w:t>
      </w:r>
    </w:p>
    <w:p w:rsidR="0012695F" w:rsidRPr="008E36E9" w:rsidRDefault="0012695F">
      <w:pPr>
        <w:widowControl w:val="0"/>
        <w:tabs>
          <w:tab w:val="left" w:pos="1440"/>
          <w:tab w:val="left" w:pos="7200"/>
          <w:tab w:val="left" w:pos="7920"/>
        </w:tabs>
        <w:spacing w:after="120"/>
        <w:ind w:left="1440" w:hanging="533"/>
        <w:jc w:val="both"/>
        <w:rPr>
          <w:rFonts w:ascii="Arial" w:hAnsi="Arial" w:cs="Arial"/>
        </w:rPr>
      </w:pPr>
      <w:r w:rsidRPr="008E36E9">
        <w:rPr>
          <w:rFonts w:ascii="Arial" w:hAnsi="Arial" w:cs="Arial"/>
        </w:rPr>
        <w:t>a.</w:t>
      </w:r>
      <w:r w:rsidRPr="008E36E9">
        <w:rPr>
          <w:rFonts w:ascii="Arial" w:hAnsi="Arial" w:cs="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w:t>
      </w:r>
    </w:p>
    <w:p w:rsidR="0012695F" w:rsidRPr="008E36E9" w:rsidRDefault="0012695F" w:rsidP="00F333C5">
      <w:pPr>
        <w:widowControl w:val="0"/>
        <w:numPr>
          <w:ilvl w:val="0"/>
          <w:numId w:val="34"/>
        </w:numPr>
        <w:tabs>
          <w:tab w:val="left" w:pos="900"/>
          <w:tab w:val="left" w:pos="7200"/>
          <w:tab w:val="left" w:pos="7920"/>
        </w:tabs>
        <w:ind w:left="1454" w:hanging="547"/>
        <w:jc w:val="both"/>
        <w:rPr>
          <w:rFonts w:ascii="Arial" w:hAnsi="Arial" w:cs="Arial"/>
        </w:rPr>
      </w:pPr>
      <w:r w:rsidRPr="008E36E9">
        <w:rPr>
          <w:rFonts w:ascii="Arial" w:hAnsi="Arial" w:cs="Arial"/>
        </w:rPr>
        <w:t xml:space="preserve">If the Scope of Services in the Contract requires the transportation of any hazardous materials or regulated substances, then the policy shall provide coverage for claims resulting in bodily injury, property damage or cleanup costs associated with a pollution condition </w:t>
      </w:r>
      <w:r w:rsidRPr="008E36E9">
        <w:rPr>
          <w:rFonts w:ascii="Arial" w:hAnsi="Arial" w:cs="Arial"/>
          <w:u w:val="single"/>
        </w:rPr>
        <w:t>from transported cargo</w:t>
      </w:r>
      <w:r w:rsidRPr="008E36E9">
        <w:rPr>
          <w:rFonts w:ascii="Arial" w:hAnsi="Arial" w:cs="Arial"/>
        </w:rPr>
        <w:t>.</w:t>
      </w:r>
    </w:p>
    <w:p w:rsidR="0012695F" w:rsidRPr="008E36E9" w:rsidRDefault="0012695F">
      <w:pPr>
        <w:widowControl w:val="0"/>
        <w:tabs>
          <w:tab w:val="left" w:pos="900"/>
          <w:tab w:val="left" w:pos="7200"/>
          <w:tab w:val="left" w:pos="7920"/>
        </w:tabs>
        <w:jc w:val="both"/>
        <w:rPr>
          <w:rFonts w:ascii="Arial" w:hAnsi="Arial" w:cs="Arial"/>
        </w:rPr>
      </w:pPr>
    </w:p>
    <w:p w:rsidR="0012695F" w:rsidRPr="008E36E9" w:rsidRDefault="0012695F">
      <w:pPr>
        <w:widowControl w:val="0"/>
        <w:tabs>
          <w:tab w:val="left" w:pos="900"/>
        </w:tabs>
        <w:ind w:left="540"/>
        <w:jc w:val="both"/>
        <w:rPr>
          <w:rFonts w:ascii="Arial" w:hAnsi="Arial" w:cs="Arial"/>
        </w:rPr>
      </w:pPr>
      <w:r w:rsidRPr="008E36E9">
        <w:rPr>
          <w:rFonts w:ascii="Arial" w:hAnsi="Arial" w:cs="Arial"/>
        </w:rPr>
        <w:t>6.</w:t>
      </w:r>
      <w:r w:rsidRPr="008E36E9">
        <w:rPr>
          <w:rFonts w:ascii="Arial" w:hAnsi="Arial" w:cs="Arial"/>
        </w:rPr>
        <w:tab/>
      </w:r>
      <w:r w:rsidRPr="008E36E9">
        <w:rPr>
          <w:rFonts w:ascii="Arial" w:hAnsi="Arial" w:cs="Arial"/>
          <w:b/>
        </w:rPr>
        <w:t xml:space="preserve">Pollution Legal Liability </w:t>
      </w:r>
      <w:r w:rsidR="00670E08" w:rsidRPr="008E36E9">
        <w:rPr>
          <w:rFonts w:ascii="Arial" w:hAnsi="Arial" w:cs="Arial"/>
          <w:b/>
        </w:rPr>
        <w:t>for</w:t>
      </w:r>
      <w:r w:rsidRPr="008E36E9">
        <w:rPr>
          <w:rFonts w:ascii="Arial" w:hAnsi="Arial" w:cs="Arial"/>
          <w:b/>
        </w:rPr>
        <w:t xml:space="preserve"> Disposal Site Operator</w:t>
      </w:r>
    </w:p>
    <w:p w:rsidR="0012695F" w:rsidRPr="008E36E9" w:rsidRDefault="0012695F">
      <w:pPr>
        <w:widowControl w:val="0"/>
        <w:tabs>
          <w:tab w:val="left" w:pos="900"/>
        </w:tabs>
        <w:spacing w:after="120"/>
        <w:ind w:left="907" w:hanging="360"/>
        <w:jc w:val="both"/>
        <w:rPr>
          <w:rFonts w:ascii="Arial" w:hAnsi="Arial" w:cs="Arial"/>
        </w:rPr>
      </w:pPr>
      <w:r w:rsidRPr="008E36E9">
        <w:rPr>
          <w:rFonts w:ascii="Arial" w:hAnsi="Arial" w:cs="Arial"/>
        </w:rPr>
        <w:tab/>
        <w:t>If the Scope of Services in this Contract requires the disposal of any hazardous materials from the job site, Contractor shall obtain a certificate of insurance for Pollution Legal Liability from the disposal site operator.</w:t>
      </w:r>
    </w:p>
    <w:p w:rsidR="0012695F" w:rsidRPr="008E36E9" w:rsidRDefault="0012695F">
      <w:pPr>
        <w:widowControl w:val="0"/>
        <w:tabs>
          <w:tab w:val="left" w:pos="360"/>
          <w:tab w:val="left" w:pos="2160"/>
          <w:tab w:val="left" w:pos="7200"/>
          <w:tab w:val="left" w:pos="7920"/>
        </w:tabs>
        <w:jc w:val="both"/>
        <w:rPr>
          <w:rFonts w:ascii="Arial" w:hAnsi="Arial" w:cs="Arial"/>
        </w:rPr>
      </w:pPr>
      <w:r w:rsidRPr="008E36E9">
        <w:rPr>
          <w:rFonts w:ascii="Arial" w:hAnsi="Arial" w:cs="Arial"/>
          <w:b/>
        </w:rPr>
        <w:tab/>
      </w:r>
      <w:r w:rsidRPr="008E36E9">
        <w:rPr>
          <w:rFonts w:ascii="Arial" w:hAnsi="Arial" w:cs="Arial"/>
          <w:b/>
        </w:rPr>
        <w:tab/>
      </w:r>
      <w:r w:rsidRPr="008E36E9">
        <w:rPr>
          <w:rFonts w:ascii="Arial" w:hAnsi="Arial" w:cs="Arial"/>
        </w:rPr>
        <w:t>Per Occurrence</w:t>
      </w:r>
      <w:r w:rsidRPr="008E36E9">
        <w:rPr>
          <w:rFonts w:ascii="Arial" w:hAnsi="Arial" w:cs="Arial"/>
        </w:rPr>
        <w:tab/>
        <w:t>$1,000,000</w:t>
      </w:r>
    </w:p>
    <w:p w:rsidR="0012695F" w:rsidRPr="008E36E9" w:rsidRDefault="0012695F" w:rsidP="000A658F">
      <w:pPr>
        <w:widowControl w:val="0"/>
        <w:tabs>
          <w:tab w:val="left" w:pos="2160"/>
          <w:tab w:val="left" w:pos="7200"/>
          <w:tab w:val="left" w:pos="7920"/>
        </w:tabs>
        <w:spacing w:after="120"/>
        <w:jc w:val="both"/>
        <w:rPr>
          <w:rFonts w:ascii="Arial" w:hAnsi="Arial" w:cs="Arial"/>
        </w:rPr>
      </w:pPr>
      <w:r w:rsidRPr="008E36E9">
        <w:rPr>
          <w:rFonts w:ascii="Arial" w:hAnsi="Arial" w:cs="Arial"/>
        </w:rPr>
        <w:tab/>
        <w:t>General Aggregate</w:t>
      </w:r>
      <w:r w:rsidRPr="008E36E9">
        <w:rPr>
          <w:rFonts w:ascii="Arial" w:hAnsi="Arial" w:cs="Arial"/>
        </w:rPr>
        <w:tab/>
        <w:t>$2,000,000</w:t>
      </w:r>
    </w:p>
    <w:p w:rsidR="0012695F" w:rsidRPr="008E36E9" w:rsidRDefault="0012695F">
      <w:pPr>
        <w:widowControl w:val="0"/>
        <w:tabs>
          <w:tab w:val="left" w:pos="-1440"/>
          <w:tab w:val="left" w:pos="540"/>
        </w:tabs>
        <w:ind w:left="540" w:hanging="540"/>
        <w:jc w:val="both"/>
        <w:rPr>
          <w:rFonts w:ascii="Arial" w:hAnsi="Arial" w:cs="Arial"/>
        </w:rPr>
      </w:pPr>
      <w:r w:rsidRPr="008E36E9">
        <w:rPr>
          <w:rFonts w:ascii="Arial" w:hAnsi="Arial" w:cs="Arial"/>
        </w:rPr>
        <w:t>B.</w:t>
      </w:r>
      <w:r w:rsidRPr="008E36E9">
        <w:rPr>
          <w:rFonts w:ascii="Arial" w:hAnsi="Arial" w:cs="Arial"/>
        </w:rPr>
        <w:tab/>
      </w:r>
      <w:r w:rsidRPr="008E36E9">
        <w:rPr>
          <w:rFonts w:ascii="Arial" w:hAnsi="Arial" w:cs="Arial"/>
          <w:b/>
          <w:u w:val="single"/>
        </w:rPr>
        <w:t>ADDITIONAL INSURANCE REQUIREMENTS</w:t>
      </w:r>
      <w:r w:rsidRPr="008E36E9">
        <w:rPr>
          <w:rFonts w:ascii="Arial" w:hAnsi="Arial" w:cs="Arial"/>
          <w:b/>
        </w:rPr>
        <w:t xml:space="preserve">: </w:t>
      </w:r>
      <w:r w:rsidRPr="008E36E9">
        <w:rPr>
          <w:rFonts w:ascii="Arial" w:hAnsi="Arial" w:cs="Arial"/>
        </w:rPr>
        <w:t>The policies are to contain, or be endorsed to contain, the following provisions:</w:t>
      </w:r>
    </w:p>
    <w:p w:rsidR="0012695F" w:rsidRPr="008E36E9" w:rsidRDefault="0012695F">
      <w:pPr>
        <w:widowControl w:val="0"/>
        <w:tabs>
          <w:tab w:val="left" w:pos="540"/>
        </w:tabs>
        <w:ind w:left="540" w:hanging="540"/>
        <w:jc w:val="both"/>
        <w:rPr>
          <w:rFonts w:ascii="Arial" w:hAnsi="Arial" w:cs="Arial"/>
        </w:rPr>
      </w:pPr>
    </w:p>
    <w:p w:rsidR="0012695F" w:rsidRPr="008E36E9" w:rsidRDefault="0012695F">
      <w:pPr>
        <w:tabs>
          <w:tab w:val="left" w:pos="540"/>
          <w:tab w:val="left" w:pos="900"/>
          <w:tab w:val="left" w:pos="1440"/>
        </w:tabs>
        <w:spacing w:after="80"/>
        <w:ind w:left="900" w:hanging="360"/>
        <w:jc w:val="both"/>
        <w:rPr>
          <w:rFonts w:ascii="Arial" w:hAnsi="Arial" w:cs="Arial"/>
        </w:rPr>
      </w:pPr>
      <w:r w:rsidRPr="008E36E9">
        <w:rPr>
          <w:rFonts w:ascii="Arial" w:hAnsi="Arial" w:cs="Arial"/>
        </w:rPr>
        <w:t>1.</w:t>
      </w:r>
      <w:r w:rsidRPr="008E36E9">
        <w:rPr>
          <w:rFonts w:ascii="Arial" w:hAnsi="Arial" w:cs="Arial"/>
        </w:rPr>
        <w:tab/>
        <w:t xml:space="preserve">On insurance policies where the State of </w:t>
      </w:r>
      <w:smartTag w:uri="urn:schemas-microsoft-com:office:smarttags" w:element="State">
        <w:r w:rsidRPr="008E36E9">
          <w:rPr>
            <w:rFonts w:ascii="Arial" w:hAnsi="Arial" w:cs="Arial"/>
          </w:rPr>
          <w:t>Nevada</w:t>
        </w:r>
      </w:smartTag>
      <w:r w:rsidRPr="008E36E9">
        <w:rPr>
          <w:rFonts w:ascii="Arial" w:hAnsi="Arial" w:cs="Arial"/>
        </w:rPr>
        <w:t xml:space="preserve"> is named as an additional insured,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an additional insured to the full limits of liability purchased by the Contractor even if those limits of liability are in excess of those required by this Contract.</w:t>
      </w:r>
    </w:p>
    <w:p w:rsidR="0012695F" w:rsidRPr="008E36E9" w:rsidRDefault="0012695F">
      <w:pPr>
        <w:tabs>
          <w:tab w:val="left" w:pos="540"/>
          <w:tab w:val="left" w:pos="900"/>
          <w:tab w:val="left" w:pos="1440"/>
        </w:tabs>
        <w:spacing w:after="80"/>
        <w:ind w:left="900" w:hanging="900"/>
        <w:jc w:val="both"/>
        <w:rPr>
          <w:rFonts w:ascii="Arial" w:hAnsi="Arial" w:cs="Arial"/>
        </w:rPr>
      </w:pPr>
      <w:r w:rsidRPr="008E36E9">
        <w:rPr>
          <w:rFonts w:ascii="Arial" w:hAnsi="Arial" w:cs="Arial"/>
        </w:rPr>
        <w:tab/>
        <w:t>2.</w:t>
      </w:r>
      <w:r w:rsidRPr="008E36E9">
        <w:rPr>
          <w:rFonts w:ascii="Arial" w:hAnsi="Arial" w:cs="Arial"/>
        </w:rPr>
        <w:tab/>
        <w:t>The Contractor's insurance coverage shall be primary insurance and non-contributory with respect to all other available sources.</w:t>
      </w:r>
    </w:p>
    <w:p w:rsidR="0012695F" w:rsidRDefault="0012695F">
      <w:pPr>
        <w:widowControl w:val="0"/>
        <w:tabs>
          <w:tab w:val="left" w:pos="540"/>
          <w:tab w:val="left" w:pos="900"/>
          <w:tab w:val="left" w:pos="5310"/>
        </w:tabs>
        <w:ind w:left="900" w:hanging="900"/>
        <w:jc w:val="both"/>
        <w:rPr>
          <w:rFonts w:ascii="Arial" w:hAnsi="Arial" w:cs="Arial"/>
        </w:rPr>
      </w:pPr>
      <w:r w:rsidRPr="008E36E9">
        <w:rPr>
          <w:rFonts w:ascii="Arial" w:hAnsi="Arial" w:cs="Arial"/>
        </w:rPr>
        <w:tab/>
      </w:r>
    </w:p>
    <w:p w:rsidR="00F977C1" w:rsidRDefault="00F977C1">
      <w:pPr>
        <w:widowControl w:val="0"/>
        <w:tabs>
          <w:tab w:val="left" w:pos="540"/>
          <w:tab w:val="left" w:pos="900"/>
          <w:tab w:val="left" w:pos="5310"/>
        </w:tabs>
        <w:ind w:left="900" w:hanging="900"/>
        <w:jc w:val="both"/>
        <w:rPr>
          <w:rFonts w:ascii="Arial" w:hAnsi="Arial" w:cs="Arial"/>
        </w:rPr>
      </w:pPr>
    </w:p>
    <w:p w:rsidR="00F977C1" w:rsidRDefault="00F977C1">
      <w:pPr>
        <w:widowControl w:val="0"/>
        <w:tabs>
          <w:tab w:val="left" w:pos="540"/>
          <w:tab w:val="left" w:pos="900"/>
          <w:tab w:val="left" w:pos="5310"/>
        </w:tabs>
        <w:ind w:left="900" w:hanging="900"/>
        <w:jc w:val="both"/>
        <w:rPr>
          <w:rFonts w:ascii="Arial" w:hAnsi="Arial" w:cs="Arial"/>
        </w:rPr>
      </w:pPr>
    </w:p>
    <w:p w:rsidR="00F977C1" w:rsidRPr="008E36E9" w:rsidRDefault="00F977C1">
      <w:pPr>
        <w:widowControl w:val="0"/>
        <w:tabs>
          <w:tab w:val="left" w:pos="540"/>
          <w:tab w:val="left" w:pos="900"/>
          <w:tab w:val="left" w:pos="5310"/>
        </w:tabs>
        <w:ind w:left="900" w:hanging="900"/>
        <w:jc w:val="both"/>
        <w:rPr>
          <w:rFonts w:ascii="Arial" w:hAnsi="Arial" w:cs="Arial"/>
          <w:u w:val="single"/>
        </w:rPr>
      </w:pPr>
    </w:p>
    <w:p w:rsidR="00F977C1" w:rsidRPr="00FC6D64" w:rsidRDefault="0012695F" w:rsidP="00F977C1">
      <w:pPr>
        <w:ind w:left="540" w:hanging="540"/>
        <w:jc w:val="both"/>
        <w:rPr>
          <w:rFonts w:ascii="Arial" w:hAnsi="Arial" w:cs="Arial"/>
          <w:iCs/>
        </w:rPr>
      </w:pPr>
      <w:r w:rsidRPr="008E36E9">
        <w:rPr>
          <w:rFonts w:ascii="Arial" w:hAnsi="Arial" w:cs="Arial"/>
        </w:rPr>
        <w:t>C.</w:t>
      </w:r>
      <w:r w:rsidRPr="008E36E9">
        <w:rPr>
          <w:rFonts w:ascii="Arial" w:hAnsi="Arial" w:cs="Arial"/>
          <w:b/>
        </w:rPr>
        <w:tab/>
      </w:r>
      <w:r w:rsidRPr="008E36E9">
        <w:rPr>
          <w:rFonts w:ascii="Arial" w:hAnsi="Arial" w:cs="Arial"/>
          <w:b/>
          <w:u w:val="single"/>
        </w:rPr>
        <w:t>NOTICE OF CANCELLATION</w:t>
      </w:r>
      <w:r w:rsidRPr="008E36E9">
        <w:rPr>
          <w:rFonts w:ascii="Arial" w:hAnsi="Arial" w:cs="Arial"/>
        </w:rPr>
        <w:t xml:space="preserve">:  </w:t>
      </w:r>
      <w:r w:rsidR="00F977C1">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F977C1">
        <w:rPr>
          <w:rFonts w:ascii="Arial" w:hAnsi="Arial" w:cs="Arial"/>
          <w:b/>
          <w:bCs/>
        </w:rPr>
        <w:t>(State of Nevada Representative's Name &amp; Address)</w:t>
      </w:r>
      <w:r w:rsidR="00F977C1">
        <w:rPr>
          <w:rFonts w:ascii="Arial" w:hAnsi="Arial" w:cs="Arial"/>
        </w:rPr>
        <w:t xml:space="preserve">.  </w:t>
      </w:r>
      <w:r w:rsidR="00F977C1"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rsidP="00F977C1">
      <w:pPr>
        <w:widowControl w:val="0"/>
        <w:tabs>
          <w:tab w:val="left" w:pos="-1440"/>
        </w:tabs>
        <w:ind w:left="540" w:hanging="540"/>
        <w:jc w:val="both"/>
        <w:rPr>
          <w:rFonts w:ascii="Arial" w:hAnsi="Arial" w:cs="Arial"/>
        </w:rPr>
      </w:pPr>
    </w:p>
    <w:p w:rsidR="0012695F" w:rsidRPr="008E36E9" w:rsidRDefault="0012695F">
      <w:pPr>
        <w:widowControl w:val="0"/>
        <w:tabs>
          <w:tab w:val="left" w:pos="-1440"/>
        </w:tabs>
        <w:ind w:left="540" w:hanging="540"/>
        <w:jc w:val="both"/>
        <w:rPr>
          <w:rFonts w:ascii="Arial" w:hAnsi="Arial" w:cs="Arial"/>
        </w:rPr>
      </w:pPr>
      <w:r w:rsidRPr="008E36E9">
        <w:rPr>
          <w:rFonts w:ascii="Arial" w:hAnsi="Arial" w:cs="Arial"/>
        </w:rPr>
        <w:t>D.</w:t>
      </w:r>
      <w:r w:rsidRPr="008E36E9">
        <w:rPr>
          <w:rFonts w:ascii="Arial" w:hAnsi="Arial" w:cs="Arial"/>
          <w:b/>
        </w:rPr>
        <w:tab/>
      </w:r>
      <w:r w:rsidRPr="008E36E9">
        <w:rPr>
          <w:rFonts w:ascii="Arial" w:hAnsi="Arial" w:cs="Arial"/>
          <w:b/>
          <w:u w:val="single"/>
        </w:rPr>
        <w:t>ACCEPTABILITY OF INSURERS</w:t>
      </w:r>
      <w:r w:rsidRPr="008E36E9">
        <w:rPr>
          <w:rFonts w:ascii="Arial" w:hAnsi="Arial" w:cs="Arial"/>
          <w:b/>
        </w:rPr>
        <w:t xml:space="preserve">:  </w:t>
      </w:r>
      <w:r w:rsidRPr="008E36E9">
        <w:rPr>
          <w:rFonts w:ascii="Arial" w:hAnsi="Arial"/>
        </w:rPr>
        <w:t xml:space="preserve">Insurance is to be placed with insurers duly licensed or authorized to do business in the state of </w:t>
      </w:r>
      <w:smartTag w:uri="urn:schemas-microsoft-com:office:smarttags" w:element="place">
        <w:smartTag w:uri="urn:schemas-microsoft-com:office:smarttags" w:element="State">
          <w:r w:rsidRPr="008E36E9">
            <w:rPr>
              <w:rFonts w:ascii="Arial" w:hAnsi="Arial"/>
            </w:rPr>
            <w:t>Nevada</w:t>
          </w:r>
        </w:smartTag>
      </w:smartTag>
      <w:r w:rsidRPr="008E36E9">
        <w:rPr>
          <w:rFonts w:ascii="Arial" w:hAnsi="Arial"/>
        </w:rPr>
        <w:t xml:space="preserve"> and with an “A.M. Best” rating of not less than </w:t>
      </w:r>
      <w:r w:rsidR="00FD13E1" w:rsidRPr="008E36E9">
        <w:rPr>
          <w:rFonts w:ascii="Arial" w:hAnsi="Arial"/>
          <w:color w:val="000000"/>
        </w:rPr>
        <w:t>A-</w:t>
      </w:r>
      <w:r w:rsidRPr="008E36E9">
        <w:rPr>
          <w:rFonts w:ascii="Arial" w:hAnsi="Arial"/>
          <w:color w:val="000000"/>
        </w:rPr>
        <w:t xml:space="preserve"> VI</w:t>
      </w:r>
      <w:r w:rsidR="00FD13E1" w:rsidRPr="008E36E9">
        <w:rPr>
          <w:rFonts w:ascii="Arial" w:hAnsi="Arial"/>
          <w:color w:val="000000"/>
        </w:rPr>
        <w:t>I</w:t>
      </w:r>
      <w:r w:rsidRPr="008E36E9">
        <w:rPr>
          <w:rFonts w:ascii="Arial" w:hAnsi="Arial"/>
          <w:color w:val="000000"/>
        </w:rPr>
        <w:t xml:space="preserve">.  The </w:t>
      </w:r>
      <w:r w:rsidR="00DC0292" w:rsidRPr="008E36E9">
        <w:rPr>
          <w:rFonts w:ascii="Arial" w:hAnsi="Arial"/>
          <w:color w:val="000000"/>
        </w:rPr>
        <w:t>State in</w:t>
      </w:r>
      <w:r w:rsidRPr="008E36E9">
        <w:rPr>
          <w:rFonts w:ascii="Arial" w:hAnsi="Arial"/>
          <w:color w:val="000000"/>
        </w:rPr>
        <w:t xml:space="preserve"> no way warrants that the above-required minimum insurer rating is sufficient</w:t>
      </w:r>
      <w:r w:rsidRPr="008E36E9">
        <w:rPr>
          <w:rFonts w:ascii="Arial" w:hAnsi="Arial"/>
        </w:rPr>
        <w:t xml:space="preserve"> to protect the Contractor from potential insurer insolvency.</w:t>
      </w:r>
    </w:p>
    <w:p w:rsidR="0012695F" w:rsidRPr="008E36E9" w:rsidRDefault="0012695F">
      <w:pPr>
        <w:widowControl w:val="0"/>
        <w:jc w:val="both"/>
        <w:rPr>
          <w:rFonts w:ascii="Arial" w:hAnsi="Arial" w:cs="Arial"/>
        </w:rPr>
      </w:pPr>
    </w:p>
    <w:p w:rsidR="0012695F" w:rsidRPr="008E36E9" w:rsidRDefault="0012695F">
      <w:pPr>
        <w:tabs>
          <w:tab w:val="left" w:pos="900"/>
          <w:tab w:val="left" w:pos="1350"/>
          <w:tab w:val="left" w:pos="1800"/>
        </w:tabs>
        <w:ind w:left="540" w:hanging="540"/>
        <w:jc w:val="both"/>
        <w:rPr>
          <w:rFonts w:ascii="Arial" w:hAnsi="Arial" w:cs="Arial"/>
        </w:rPr>
      </w:pPr>
      <w:r w:rsidRPr="008E36E9">
        <w:rPr>
          <w:rFonts w:ascii="Arial" w:hAnsi="Arial" w:cs="Arial"/>
        </w:rPr>
        <w:t>E.</w:t>
      </w:r>
      <w:r w:rsidRPr="008E36E9">
        <w:rPr>
          <w:rFonts w:ascii="Arial" w:hAnsi="Arial" w:cs="Arial"/>
        </w:rPr>
        <w:tab/>
      </w:r>
      <w:r w:rsidRPr="008E36E9">
        <w:rPr>
          <w:rFonts w:ascii="Arial" w:hAnsi="Arial" w:cs="Arial"/>
          <w:b/>
          <w:u w:val="single"/>
        </w:rPr>
        <w:t>VERIFICATION OF COVERAGE:</w:t>
      </w:r>
      <w:r w:rsidRPr="008E36E9">
        <w:rPr>
          <w:rFonts w:ascii="Arial" w:hAnsi="Arial" w:cs="Arial"/>
          <w:b/>
        </w:rPr>
        <w:t xml:space="preserve">  </w:t>
      </w:r>
      <w:r w:rsidRPr="008E36E9">
        <w:rPr>
          <w:rFonts w:ascii="Arial" w:hAnsi="Arial" w:cs="Arial"/>
        </w:rPr>
        <w:t xml:space="preserve">Contractor shall furnish the State with certificates of insurance (ACORD form or equivalent approved by the </w:t>
      </w:r>
      <w:r w:rsidR="00DC0292" w:rsidRPr="008E36E9">
        <w:rPr>
          <w:rFonts w:ascii="Arial" w:hAnsi="Arial" w:cs="Arial"/>
        </w:rPr>
        <w:t>State)</w:t>
      </w:r>
      <w:r w:rsidRPr="008E36E9">
        <w:rPr>
          <w:rFonts w:ascii="Arial" w:hAnsi="Arial" w:cs="Arial"/>
        </w:rPr>
        <w:t xml:space="preserve"> as required by this Contract.  The certificates for each insurance policy are to be signed by a person authorized by that insurer to bind coverage on its behalf</w:t>
      </w:r>
      <w:r w:rsidRPr="008E36E9">
        <w:rPr>
          <w:rFonts w:ascii="Arial" w:hAnsi="Arial" w:cs="Arial"/>
          <w:i/>
        </w:rPr>
        <w:t>.</w:t>
      </w:r>
    </w:p>
    <w:p w:rsidR="0012695F" w:rsidRPr="008E36E9" w:rsidRDefault="0012695F">
      <w:pPr>
        <w:tabs>
          <w:tab w:val="left" w:pos="450"/>
          <w:tab w:val="left" w:pos="900"/>
          <w:tab w:val="left" w:pos="1350"/>
          <w:tab w:val="left" w:pos="1800"/>
        </w:tabs>
        <w:ind w:left="360" w:hanging="360"/>
        <w:jc w:val="both"/>
        <w:rPr>
          <w:rFonts w:ascii="Arial" w:hAnsi="Arial" w:cs="Arial"/>
        </w:rPr>
      </w:pPr>
    </w:p>
    <w:p w:rsidR="0012695F" w:rsidRPr="008E36E9" w:rsidRDefault="0012695F">
      <w:pPr>
        <w:tabs>
          <w:tab w:val="left" w:pos="540"/>
          <w:tab w:val="left" w:pos="1350"/>
          <w:tab w:val="left" w:pos="1800"/>
        </w:tabs>
        <w:ind w:left="540" w:hanging="540"/>
        <w:jc w:val="both"/>
        <w:rPr>
          <w:rFonts w:ascii="Arial" w:hAnsi="Arial" w:cs="Arial"/>
        </w:rPr>
      </w:pPr>
      <w:r w:rsidRPr="008E36E9">
        <w:rPr>
          <w:rFonts w:ascii="Arial" w:hAnsi="Arial" w:cs="Arial"/>
        </w:rPr>
        <w:tab/>
      </w:r>
      <w:r w:rsidRPr="008E36E9">
        <w:rPr>
          <w:rFonts w:ascii="Arial" w:hAnsi="Arial"/>
        </w:rPr>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2695F" w:rsidRPr="008E36E9" w:rsidRDefault="0012695F">
      <w:pPr>
        <w:tabs>
          <w:tab w:val="left" w:pos="450"/>
          <w:tab w:val="left" w:pos="540"/>
          <w:tab w:val="left" w:pos="900"/>
          <w:tab w:val="left" w:pos="1350"/>
          <w:tab w:val="left" w:pos="1800"/>
        </w:tabs>
        <w:ind w:left="540" w:hanging="540"/>
        <w:jc w:val="both"/>
        <w:rPr>
          <w:rFonts w:ascii="Arial" w:hAnsi="Arial" w:cs="Arial"/>
        </w:rPr>
      </w:pPr>
    </w:p>
    <w:p w:rsidR="0012695F" w:rsidRPr="008E36E9" w:rsidRDefault="0012695F">
      <w:pPr>
        <w:widowControl w:val="0"/>
        <w:tabs>
          <w:tab w:val="left" w:pos="540"/>
        </w:tabs>
        <w:ind w:left="540" w:hanging="540"/>
        <w:jc w:val="both"/>
        <w:rPr>
          <w:rFonts w:ascii="Arial" w:hAnsi="Arial" w:cs="Arial"/>
          <w:b/>
        </w:rPr>
      </w:pPr>
      <w:r w:rsidRPr="008E36E9">
        <w:rPr>
          <w:rFonts w:ascii="Arial" w:hAnsi="Arial" w:cs="Arial"/>
        </w:rPr>
        <w:tab/>
        <w:t xml:space="preserve">All certificates required by this Contract shall be sent directly to </w:t>
      </w:r>
      <w:r w:rsidRPr="008E36E9">
        <w:rPr>
          <w:rFonts w:ascii="Arial" w:hAnsi="Arial" w:cs="Arial"/>
          <w:b/>
        </w:rPr>
        <w:t>(State Department Representative's Name and Address)</w:t>
      </w:r>
      <w:r w:rsidRPr="008E36E9">
        <w:rPr>
          <w:rFonts w:ascii="Arial" w:hAnsi="Arial" w:cs="Arial"/>
        </w:rPr>
        <w:t>.  The State project/contract number and project description are to be noted on the certificate of insurance.  The State reserves the right to require complete, certified copies of all insurance policies required by this Contract at any time</w:t>
      </w:r>
      <w:r w:rsidRPr="008E36E9">
        <w:rPr>
          <w:rFonts w:ascii="Arial" w:hAnsi="Arial" w:cs="Arial"/>
          <w:b/>
        </w:rPr>
        <w:t xml:space="preserve">.  </w:t>
      </w:r>
    </w:p>
    <w:p w:rsidR="000A658F" w:rsidRPr="008E36E9" w:rsidRDefault="000A658F">
      <w:pPr>
        <w:widowControl w:val="0"/>
        <w:tabs>
          <w:tab w:val="left" w:pos="540"/>
        </w:tabs>
        <w:ind w:left="540" w:hanging="540"/>
        <w:jc w:val="both"/>
        <w:rPr>
          <w:rFonts w:ascii="Arial" w:hAnsi="Arial" w:cs="Arial"/>
        </w:rPr>
      </w:pPr>
    </w:p>
    <w:p w:rsidR="0012695F" w:rsidRPr="008E36E9" w:rsidRDefault="0012695F">
      <w:pPr>
        <w:widowControl w:val="0"/>
        <w:tabs>
          <w:tab w:val="left" w:pos="-1440"/>
        </w:tabs>
        <w:ind w:left="540" w:hanging="540"/>
        <w:jc w:val="both"/>
        <w:rPr>
          <w:rFonts w:ascii="Arial" w:hAnsi="Arial" w:cs="Arial"/>
        </w:rPr>
      </w:pPr>
      <w:r w:rsidRPr="008E36E9">
        <w:rPr>
          <w:rFonts w:ascii="Arial" w:hAnsi="Arial" w:cs="Arial"/>
        </w:rPr>
        <w:t>F.</w:t>
      </w:r>
      <w:r w:rsidRPr="008E36E9">
        <w:rPr>
          <w:rFonts w:ascii="Arial" w:hAnsi="Arial" w:cs="Arial"/>
        </w:rPr>
        <w:tab/>
      </w:r>
      <w:r w:rsidRPr="008E36E9">
        <w:rPr>
          <w:rFonts w:ascii="Arial" w:hAnsi="Arial" w:cs="Arial"/>
          <w:b/>
          <w:u w:val="single"/>
        </w:rPr>
        <w:t>SUBCONTRACTORS</w:t>
      </w:r>
      <w:r w:rsidRPr="008E36E9">
        <w:rPr>
          <w:rFonts w:ascii="Arial" w:hAnsi="Arial" w:cs="Arial"/>
          <w:b/>
        </w:rPr>
        <w:t xml:space="preserve">:  </w:t>
      </w:r>
      <w:r w:rsidRPr="008E36E9">
        <w:rPr>
          <w:rFonts w:ascii="Arial" w:hAnsi="Arial" w:cs="Arial"/>
        </w:rPr>
        <w:t xml:space="preserve">Contractors’ certificate(s) shall include all subcontractors as additional insureds under its policies </w:t>
      </w:r>
      <w:r w:rsidRPr="008E36E9">
        <w:rPr>
          <w:rFonts w:ascii="Arial" w:hAnsi="Arial" w:cs="Arial"/>
          <w:b/>
        </w:rPr>
        <w:t>or</w:t>
      </w:r>
      <w:r w:rsidRPr="008E36E9">
        <w:rPr>
          <w:rFonts w:ascii="Arial" w:hAnsi="Arial" w:cs="Arial"/>
        </w:rPr>
        <w:t xml:space="preserve"> Contractor shall furnish to the State separate certificates and endorsements for each subcontractor.  All coverages for subcontractors shall be subject to the minimum requirements identified above.</w:t>
      </w:r>
    </w:p>
    <w:p w:rsidR="0012695F" w:rsidRPr="008E36E9" w:rsidRDefault="0012695F">
      <w:pPr>
        <w:widowControl w:val="0"/>
        <w:jc w:val="both"/>
        <w:rPr>
          <w:rFonts w:ascii="Arial" w:hAnsi="Arial" w:cs="Arial"/>
        </w:rPr>
      </w:pPr>
    </w:p>
    <w:p w:rsidR="0012695F" w:rsidRPr="008E36E9" w:rsidRDefault="0012695F">
      <w:pPr>
        <w:widowControl w:val="0"/>
        <w:tabs>
          <w:tab w:val="left" w:pos="-1440"/>
          <w:tab w:val="left" w:pos="540"/>
        </w:tabs>
        <w:ind w:left="540" w:hanging="540"/>
        <w:jc w:val="both"/>
        <w:rPr>
          <w:rFonts w:ascii="Arial" w:hAnsi="Arial" w:cs="Arial"/>
        </w:rPr>
      </w:pPr>
      <w:r w:rsidRPr="008E36E9">
        <w:rPr>
          <w:rFonts w:ascii="Arial" w:hAnsi="Arial" w:cs="Arial"/>
        </w:rPr>
        <w:t>G.</w:t>
      </w:r>
      <w:r w:rsidRPr="008E36E9">
        <w:rPr>
          <w:rFonts w:ascii="Arial" w:hAnsi="Arial" w:cs="Arial"/>
        </w:rPr>
        <w:tab/>
      </w:r>
      <w:r w:rsidRPr="008E36E9">
        <w:rPr>
          <w:rFonts w:ascii="Arial" w:hAnsi="Arial" w:cs="Arial"/>
          <w:b/>
          <w:u w:val="single"/>
        </w:rPr>
        <w:t>APPROVAL</w:t>
      </w:r>
      <w:r w:rsidRPr="008E36E9">
        <w:rPr>
          <w:rFonts w:ascii="Arial" w:hAnsi="Arial" w:cs="Arial"/>
          <w:b/>
        </w:rPr>
        <w:t xml:space="preserve">: </w:t>
      </w:r>
      <w:r w:rsidRPr="008E36E9">
        <w:rPr>
          <w:rFonts w:ascii="Arial" w:hAnsi="Arial" w:cs="Arial"/>
        </w:rPr>
        <w:t xml:space="preserve">Any modification or variation from the insurance requirements in this Contract must have prior approval from the State of Nevada </w:t>
      </w:r>
      <w:r w:rsidR="00573ADB" w:rsidRPr="008E36E9">
        <w:rPr>
          <w:rFonts w:ascii="Arial" w:hAnsi="Arial" w:cs="Arial"/>
        </w:rPr>
        <w:t>Attorney General’s Office or the Risk Manager</w:t>
      </w:r>
      <w:r w:rsidRPr="008E36E9">
        <w:rPr>
          <w:rFonts w:ascii="Arial" w:hAnsi="Arial" w:cs="Arial"/>
        </w:rPr>
        <w:t xml:space="preserve">, whose decision shall be final.  Such action will not require a formal contract amendment, but may be made by administrative action. </w:t>
      </w:r>
    </w:p>
    <w:p w:rsidR="0012695F" w:rsidRPr="008E36E9" w:rsidRDefault="0012695F">
      <w:pPr>
        <w:widowControl w:val="0"/>
        <w:tabs>
          <w:tab w:val="left" w:pos="-1440"/>
          <w:tab w:val="left" w:pos="360"/>
        </w:tabs>
        <w:ind w:left="360" w:hanging="360"/>
        <w:jc w:val="both"/>
        <w:rPr>
          <w:rFonts w:ascii="Arial" w:hAnsi="Arial" w:cs="Arial"/>
        </w:rPr>
      </w:pPr>
    </w:p>
    <w:p w:rsidR="005F1A99" w:rsidRDefault="0012695F" w:rsidP="00317B7B">
      <w:pPr>
        <w:pBdr>
          <w:bottom w:val="thickThinSmallGap" w:sz="18" w:space="1" w:color="auto"/>
        </w:pBdr>
        <w:rPr>
          <w:rFonts w:ascii="Arial" w:hAnsi="Arial" w:cs="Arial"/>
        </w:rPr>
      </w:pPr>
      <w:r w:rsidRPr="008E36E9">
        <w:rPr>
          <w:rFonts w:ascii="Arial" w:hAnsi="Arial" w:cs="Arial"/>
        </w:rPr>
        <w:br w:type="page"/>
      </w:r>
    </w:p>
    <w:p w:rsidR="00317B7B" w:rsidRPr="008E36E9" w:rsidRDefault="00317B7B" w:rsidP="00317B7B">
      <w:pPr>
        <w:pBdr>
          <w:bottom w:val="thickThinSmallGap" w:sz="18" w:space="1" w:color="auto"/>
        </w:pBdr>
        <w:rPr>
          <w:rFonts w:ascii="Arial" w:hAnsi="Arial"/>
          <w:b/>
          <w:bCs/>
          <w:sz w:val="28"/>
        </w:rPr>
      </w:pPr>
      <w:r w:rsidRPr="008E36E9">
        <w:rPr>
          <w:rFonts w:ascii="Arial" w:hAnsi="Arial"/>
          <w:b/>
          <w:bCs/>
          <w:sz w:val="28"/>
        </w:rPr>
        <w:t xml:space="preserve">Section </w:t>
      </w:r>
      <w:r w:rsidR="007162B6" w:rsidRPr="008E36E9">
        <w:rPr>
          <w:rFonts w:ascii="Arial" w:hAnsi="Arial"/>
          <w:b/>
          <w:bCs/>
          <w:sz w:val="28"/>
        </w:rPr>
        <w:t xml:space="preserve">H – ENVIRONMENTAL </w:t>
      </w:r>
      <w:r w:rsidRPr="008E36E9">
        <w:rPr>
          <w:rFonts w:ascii="Arial" w:hAnsi="Arial"/>
          <w:b/>
          <w:bCs/>
          <w:sz w:val="28"/>
        </w:rPr>
        <w:t xml:space="preserve">AGREEMENTS </w:t>
      </w:r>
    </w:p>
    <w:p w:rsidR="0012695F" w:rsidRPr="008E36E9" w:rsidRDefault="0012695F" w:rsidP="00317B7B">
      <w:pPr>
        <w:pStyle w:val="Heading2"/>
        <w:rPr>
          <w:rFonts w:cs="Arial"/>
          <w:bCs/>
          <w:sz w:val="28"/>
          <w:u w:val="none"/>
        </w:rPr>
      </w:pPr>
      <w:bookmarkStart w:id="137" w:name="DISPOSAL"/>
      <w:bookmarkStart w:id="138" w:name="_Toc445894538"/>
      <w:r w:rsidRPr="008E36E9">
        <w:rPr>
          <w:bCs/>
          <w:sz w:val="28"/>
          <w:u w:val="none"/>
        </w:rPr>
        <w:t>D</w:t>
      </w:r>
      <w:r w:rsidR="000B1555" w:rsidRPr="008E36E9">
        <w:rPr>
          <w:bCs/>
          <w:sz w:val="28"/>
          <w:u w:val="none"/>
        </w:rPr>
        <w:t>isposal</w:t>
      </w:r>
      <w:r w:rsidRPr="008E36E9">
        <w:rPr>
          <w:bCs/>
          <w:sz w:val="28"/>
          <w:u w:val="none"/>
        </w:rPr>
        <w:t xml:space="preserve"> / </w:t>
      </w:r>
      <w:r w:rsidR="000B1555" w:rsidRPr="008E36E9">
        <w:rPr>
          <w:bCs/>
          <w:sz w:val="28"/>
          <w:u w:val="none"/>
        </w:rPr>
        <w:t xml:space="preserve">Recycling </w:t>
      </w:r>
      <w:r w:rsidRPr="008E36E9">
        <w:rPr>
          <w:bCs/>
          <w:sz w:val="28"/>
          <w:u w:val="none"/>
        </w:rPr>
        <w:t>/ S</w:t>
      </w:r>
      <w:r w:rsidR="000B1555" w:rsidRPr="008E36E9">
        <w:rPr>
          <w:bCs/>
          <w:sz w:val="28"/>
          <w:u w:val="none"/>
        </w:rPr>
        <w:t>torage</w:t>
      </w:r>
      <w:r w:rsidRPr="008E36E9">
        <w:rPr>
          <w:bCs/>
          <w:sz w:val="28"/>
          <w:u w:val="none"/>
        </w:rPr>
        <w:t xml:space="preserve"> F</w:t>
      </w:r>
      <w:r w:rsidR="000B1555" w:rsidRPr="008E36E9">
        <w:rPr>
          <w:bCs/>
          <w:sz w:val="28"/>
          <w:u w:val="none"/>
        </w:rPr>
        <w:t>acilities</w:t>
      </w:r>
      <w:bookmarkEnd w:id="137"/>
      <w:bookmarkEnd w:id="138"/>
    </w:p>
    <w:p w:rsidR="0012695F" w:rsidRPr="008E36E9" w:rsidRDefault="0012695F">
      <w:pPr>
        <w:widowControl w:val="0"/>
        <w:jc w:val="both"/>
        <w:rPr>
          <w:rFonts w:ascii="Arial" w:hAnsi="Arial" w:cs="Arial"/>
          <w:color w:val="000000"/>
          <w:sz w:val="23"/>
        </w:rPr>
      </w:pPr>
    </w:p>
    <w:p w:rsidR="0012695F" w:rsidRPr="008E36E9" w:rsidRDefault="0012695F">
      <w:pPr>
        <w:pStyle w:val="Style1"/>
        <w:spacing w:after="120"/>
        <w:ind w:firstLine="0"/>
        <w:jc w:val="both"/>
        <w:rPr>
          <w:rFonts w:ascii="Arial" w:hAnsi="Arial" w:cs="Arial"/>
          <w:color w:val="000000"/>
          <w:sz w:val="22"/>
        </w:rPr>
      </w:pPr>
      <w:r w:rsidRPr="008E36E9">
        <w:rPr>
          <w:rFonts w:ascii="Arial" w:hAnsi="Arial" w:cs="Arial"/>
          <w:color w:val="000000"/>
          <w:sz w:val="22"/>
        </w:rPr>
        <w:t>The State may enter into contracts with facilities that handle or store hazardous waste or materials.  These services or operations may include, but are not limited to:</w:t>
      </w:r>
    </w:p>
    <w:p w:rsidR="0012695F" w:rsidRPr="008E36E9" w:rsidRDefault="0012695F">
      <w:pPr>
        <w:pStyle w:val="Style1"/>
        <w:numPr>
          <w:ilvl w:val="0"/>
          <w:numId w:val="10"/>
        </w:numPr>
        <w:spacing w:after="120"/>
        <w:ind w:left="720"/>
        <w:jc w:val="both"/>
        <w:rPr>
          <w:rFonts w:ascii="Arial" w:hAnsi="Arial" w:cs="Arial"/>
          <w:sz w:val="22"/>
        </w:rPr>
      </w:pPr>
      <w:r w:rsidRPr="008E36E9">
        <w:rPr>
          <w:rFonts w:ascii="Arial" w:hAnsi="Arial" w:cs="Arial"/>
          <w:sz w:val="22"/>
        </w:rPr>
        <w:t>Facilities that store hazardous materials or regulated substances</w:t>
      </w:r>
    </w:p>
    <w:p w:rsidR="0012695F" w:rsidRPr="008E36E9" w:rsidRDefault="0012695F">
      <w:pPr>
        <w:pStyle w:val="Style1"/>
        <w:numPr>
          <w:ilvl w:val="0"/>
          <w:numId w:val="11"/>
        </w:numPr>
        <w:spacing w:after="120"/>
        <w:ind w:left="720"/>
        <w:jc w:val="both"/>
        <w:rPr>
          <w:rFonts w:ascii="Arial" w:hAnsi="Arial" w:cs="Arial"/>
          <w:sz w:val="22"/>
        </w:rPr>
      </w:pPr>
      <w:r w:rsidRPr="008E36E9">
        <w:rPr>
          <w:rFonts w:ascii="Arial" w:hAnsi="Arial" w:cs="Arial"/>
          <w:sz w:val="22"/>
        </w:rPr>
        <w:t>Facilities that accept, treat, store and dispose of hazardous waste</w:t>
      </w:r>
    </w:p>
    <w:p w:rsidR="0012695F" w:rsidRPr="008E36E9" w:rsidRDefault="0012695F">
      <w:pPr>
        <w:pStyle w:val="Style1"/>
        <w:numPr>
          <w:ilvl w:val="0"/>
          <w:numId w:val="11"/>
        </w:numPr>
        <w:spacing w:after="120"/>
        <w:ind w:left="720"/>
        <w:jc w:val="both"/>
        <w:rPr>
          <w:rFonts w:ascii="Arial" w:hAnsi="Arial" w:cs="Arial"/>
          <w:sz w:val="22"/>
        </w:rPr>
      </w:pPr>
      <w:r w:rsidRPr="008E36E9">
        <w:rPr>
          <w:rFonts w:ascii="Arial" w:hAnsi="Arial" w:cs="Arial"/>
          <w:sz w:val="22"/>
        </w:rPr>
        <w:t>Disposal site / solid waste landfill operators</w:t>
      </w:r>
    </w:p>
    <w:p w:rsidR="0012695F" w:rsidRPr="008E36E9" w:rsidRDefault="0012695F">
      <w:pPr>
        <w:pStyle w:val="Style1"/>
        <w:numPr>
          <w:ilvl w:val="0"/>
          <w:numId w:val="11"/>
        </w:numPr>
        <w:spacing w:after="120"/>
        <w:ind w:left="720"/>
        <w:jc w:val="both"/>
        <w:rPr>
          <w:rFonts w:ascii="Arial" w:hAnsi="Arial" w:cs="Arial"/>
          <w:sz w:val="22"/>
        </w:rPr>
      </w:pPr>
      <w:r w:rsidRPr="008E36E9">
        <w:rPr>
          <w:rFonts w:ascii="Arial" w:hAnsi="Arial" w:cs="Arial"/>
          <w:sz w:val="22"/>
        </w:rPr>
        <w:t>Incinerators</w:t>
      </w:r>
    </w:p>
    <w:p w:rsidR="0012695F" w:rsidRPr="008E36E9" w:rsidRDefault="0012695F">
      <w:pPr>
        <w:pStyle w:val="Style1"/>
        <w:numPr>
          <w:ilvl w:val="0"/>
          <w:numId w:val="11"/>
        </w:numPr>
        <w:spacing w:after="120"/>
        <w:ind w:left="720"/>
        <w:jc w:val="both"/>
        <w:rPr>
          <w:rFonts w:ascii="Arial" w:hAnsi="Arial" w:cs="Arial"/>
          <w:sz w:val="22"/>
        </w:rPr>
      </w:pPr>
      <w:r w:rsidRPr="008E36E9">
        <w:rPr>
          <w:rFonts w:ascii="Arial" w:hAnsi="Arial" w:cs="Arial"/>
          <w:sz w:val="22"/>
        </w:rPr>
        <w:t>Water and waste-water treatment facilities / operations</w:t>
      </w:r>
    </w:p>
    <w:p w:rsidR="0012695F" w:rsidRPr="008E36E9" w:rsidRDefault="0012695F">
      <w:pPr>
        <w:pStyle w:val="Style1"/>
        <w:numPr>
          <w:ilvl w:val="0"/>
          <w:numId w:val="11"/>
        </w:numPr>
        <w:spacing w:after="0"/>
        <w:ind w:left="720"/>
        <w:jc w:val="both"/>
        <w:rPr>
          <w:rFonts w:ascii="Arial" w:hAnsi="Arial" w:cs="Arial"/>
          <w:sz w:val="22"/>
        </w:rPr>
      </w:pPr>
      <w:r w:rsidRPr="008E36E9">
        <w:rPr>
          <w:rFonts w:ascii="Arial" w:hAnsi="Arial" w:cs="Arial"/>
          <w:sz w:val="22"/>
        </w:rPr>
        <w:t>Certain types of recycling facilities that recycle metals, lead-acid batteries, used oil, etc.</w:t>
      </w:r>
    </w:p>
    <w:p w:rsidR="0012695F" w:rsidRPr="008E36E9" w:rsidRDefault="0012695F">
      <w:pPr>
        <w:widowControl w:val="0"/>
        <w:tabs>
          <w:tab w:val="center" w:pos="4680"/>
        </w:tabs>
        <w:rPr>
          <w:rFonts w:ascii="Arial" w:hAnsi="Arial" w:cs="Arial"/>
          <w:color w:val="000000"/>
          <w:sz w:val="22"/>
        </w:rPr>
      </w:pPr>
    </w:p>
    <w:p w:rsidR="0012695F" w:rsidRPr="008E36E9" w:rsidRDefault="0012695F">
      <w:pPr>
        <w:widowControl w:val="0"/>
        <w:tabs>
          <w:tab w:val="center" w:pos="4680"/>
        </w:tabs>
        <w:jc w:val="both"/>
        <w:rPr>
          <w:rFonts w:ascii="Arial" w:hAnsi="Arial" w:cs="Arial"/>
          <w:color w:val="000000"/>
          <w:sz w:val="22"/>
        </w:rPr>
      </w:pPr>
      <w:r w:rsidRPr="008E36E9">
        <w:rPr>
          <w:rFonts w:ascii="Arial" w:hAnsi="Arial" w:cs="Arial"/>
          <w:color w:val="000000"/>
          <w:sz w:val="22"/>
        </w:rPr>
        <w:t xml:space="preserve">These types of operations require special liability insurance called </w:t>
      </w:r>
      <w:r w:rsidRPr="008E36E9">
        <w:rPr>
          <w:rFonts w:ascii="Arial" w:hAnsi="Arial" w:cs="Arial"/>
          <w:b/>
          <w:color w:val="000000"/>
          <w:sz w:val="22"/>
        </w:rPr>
        <w:t>Pollution Legal Liability</w:t>
      </w:r>
      <w:r w:rsidRPr="008E36E9">
        <w:rPr>
          <w:rFonts w:ascii="Arial" w:hAnsi="Arial" w:cs="Arial"/>
          <w:color w:val="000000"/>
          <w:sz w:val="22"/>
        </w:rPr>
        <w:t>.  This insurance is designed to cover bodily injury, property damage and cleanup costs arising from pollution claims resulting from the contractor's operations due to:</w:t>
      </w:r>
    </w:p>
    <w:p w:rsidR="0012695F" w:rsidRPr="008E36E9" w:rsidRDefault="0012695F">
      <w:pPr>
        <w:widowControl w:val="0"/>
        <w:tabs>
          <w:tab w:val="center" w:pos="4680"/>
        </w:tabs>
        <w:jc w:val="both"/>
        <w:rPr>
          <w:rFonts w:ascii="Arial" w:hAnsi="Arial" w:cs="Arial"/>
          <w:color w:val="000000"/>
          <w:sz w:val="22"/>
        </w:rPr>
      </w:pPr>
    </w:p>
    <w:p w:rsidR="0012695F" w:rsidRPr="008E36E9" w:rsidRDefault="0012695F">
      <w:pPr>
        <w:widowControl w:val="0"/>
        <w:numPr>
          <w:ilvl w:val="0"/>
          <w:numId w:val="69"/>
        </w:numPr>
        <w:tabs>
          <w:tab w:val="center" w:pos="4680"/>
        </w:tabs>
        <w:spacing w:after="120"/>
        <w:jc w:val="both"/>
        <w:rPr>
          <w:rFonts w:ascii="Arial" w:hAnsi="Arial" w:cs="Arial"/>
          <w:color w:val="000000"/>
          <w:sz w:val="22"/>
        </w:rPr>
      </w:pPr>
      <w:r w:rsidRPr="008E36E9">
        <w:rPr>
          <w:rFonts w:ascii="Arial" w:hAnsi="Arial" w:cs="Arial"/>
          <w:color w:val="000000"/>
          <w:sz w:val="22"/>
        </w:rPr>
        <w:t>Unanticipated on and off-site pollution conditions</w:t>
      </w:r>
    </w:p>
    <w:p w:rsidR="0012695F" w:rsidRPr="008E36E9" w:rsidRDefault="0012695F">
      <w:pPr>
        <w:widowControl w:val="0"/>
        <w:numPr>
          <w:ilvl w:val="0"/>
          <w:numId w:val="69"/>
        </w:numPr>
        <w:tabs>
          <w:tab w:val="center" w:pos="4680"/>
        </w:tabs>
        <w:spacing w:after="120"/>
        <w:jc w:val="both"/>
        <w:rPr>
          <w:rFonts w:ascii="Arial" w:hAnsi="Arial" w:cs="Arial"/>
          <w:color w:val="000000"/>
          <w:sz w:val="22"/>
        </w:rPr>
      </w:pPr>
      <w:r w:rsidRPr="008E36E9">
        <w:rPr>
          <w:rFonts w:ascii="Arial" w:hAnsi="Arial" w:cs="Arial"/>
          <w:color w:val="000000"/>
          <w:sz w:val="22"/>
        </w:rPr>
        <w:t>Pollution conditions resulting from transportation</w:t>
      </w:r>
    </w:p>
    <w:p w:rsidR="0012695F" w:rsidRPr="008E36E9" w:rsidRDefault="0012695F">
      <w:pPr>
        <w:widowControl w:val="0"/>
        <w:numPr>
          <w:ilvl w:val="0"/>
          <w:numId w:val="69"/>
        </w:numPr>
        <w:tabs>
          <w:tab w:val="center" w:pos="4680"/>
        </w:tabs>
        <w:jc w:val="both"/>
        <w:rPr>
          <w:rFonts w:ascii="Arial" w:hAnsi="Arial" w:cs="Arial"/>
          <w:color w:val="000000"/>
          <w:sz w:val="22"/>
        </w:rPr>
      </w:pPr>
      <w:r w:rsidRPr="008E36E9">
        <w:rPr>
          <w:rFonts w:ascii="Arial" w:hAnsi="Arial" w:cs="Arial"/>
          <w:color w:val="000000"/>
          <w:sz w:val="22"/>
        </w:rPr>
        <w:t>Owned or non-owned disposal site-related environmental liabilities</w:t>
      </w:r>
    </w:p>
    <w:p w:rsidR="0012695F" w:rsidRPr="008E36E9" w:rsidRDefault="0012695F">
      <w:pPr>
        <w:widowControl w:val="0"/>
        <w:tabs>
          <w:tab w:val="center" w:pos="4680"/>
        </w:tabs>
        <w:ind w:left="360"/>
        <w:jc w:val="both"/>
        <w:rPr>
          <w:rFonts w:ascii="Arial" w:hAnsi="Arial" w:cs="Arial"/>
          <w:color w:val="000000"/>
          <w:sz w:val="22"/>
        </w:rPr>
      </w:pPr>
    </w:p>
    <w:p w:rsidR="0012695F" w:rsidRPr="008E36E9" w:rsidRDefault="0012695F">
      <w:pPr>
        <w:widowControl w:val="0"/>
        <w:tabs>
          <w:tab w:val="center" w:pos="4680"/>
        </w:tabs>
        <w:jc w:val="both"/>
        <w:rPr>
          <w:rFonts w:ascii="Arial" w:hAnsi="Arial" w:cs="Arial"/>
          <w:color w:val="000000"/>
          <w:sz w:val="22"/>
        </w:rPr>
      </w:pPr>
      <w:r w:rsidRPr="008E36E9">
        <w:rPr>
          <w:rFonts w:ascii="Arial" w:hAnsi="Arial" w:cs="Arial"/>
          <w:color w:val="000000"/>
          <w:sz w:val="22"/>
        </w:rPr>
        <w:t>The sample specifications that follow include these special insurance coverages in the requirements.</w:t>
      </w:r>
    </w:p>
    <w:p w:rsidR="0012695F" w:rsidRPr="008E36E9" w:rsidRDefault="0012695F">
      <w:pPr>
        <w:widowControl w:val="0"/>
        <w:tabs>
          <w:tab w:val="center" w:pos="4680"/>
        </w:tabs>
        <w:rPr>
          <w:rFonts w:ascii="Arial" w:hAnsi="Arial" w:cs="Arial"/>
          <w:color w:val="000000"/>
          <w:sz w:val="22"/>
        </w:rPr>
      </w:pPr>
    </w:p>
    <w:p w:rsidR="005F1A99" w:rsidRDefault="0012695F" w:rsidP="00317B7B">
      <w:pPr>
        <w:widowControl w:val="0"/>
        <w:tabs>
          <w:tab w:val="center" w:pos="4680"/>
        </w:tabs>
        <w:rPr>
          <w:rFonts w:ascii="Arial" w:hAnsi="Arial" w:cs="Arial"/>
        </w:rPr>
      </w:pPr>
      <w:r w:rsidRPr="008E36E9">
        <w:rPr>
          <w:rFonts w:ascii="Arial" w:hAnsi="Arial" w:cs="Arial"/>
        </w:rPr>
        <w:br w:type="page"/>
      </w:r>
    </w:p>
    <w:p w:rsidR="00317B7B" w:rsidRPr="008E36E9" w:rsidRDefault="00317B7B" w:rsidP="00317B7B">
      <w:pPr>
        <w:widowControl w:val="0"/>
        <w:tabs>
          <w:tab w:val="center" w:pos="4680"/>
        </w:tabs>
        <w:rPr>
          <w:rFonts w:ascii="Arial" w:hAnsi="Arial" w:cs="Arial"/>
          <w:b/>
          <w:sz w:val="28"/>
        </w:rPr>
      </w:pPr>
      <w:r w:rsidRPr="008E36E9">
        <w:rPr>
          <w:rFonts w:ascii="Arial" w:hAnsi="Arial" w:cs="Arial"/>
          <w:b/>
          <w:sz w:val="28"/>
        </w:rPr>
        <w:t>Sample Insurance Specifications</w:t>
      </w:r>
    </w:p>
    <w:p w:rsidR="00317B7B" w:rsidRPr="008E36E9" w:rsidRDefault="00317B7B" w:rsidP="00317B7B">
      <w:pPr>
        <w:pBdr>
          <w:bottom w:val="single" w:sz="18" w:space="1" w:color="auto"/>
        </w:pBdr>
        <w:rPr>
          <w:rFonts w:ascii="Arial" w:hAnsi="Arial"/>
          <w:b/>
          <w:sz w:val="28"/>
        </w:rPr>
      </w:pPr>
      <w:r w:rsidRPr="008E36E9">
        <w:rPr>
          <w:rFonts w:ascii="Arial" w:hAnsi="Arial"/>
          <w:b/>
          <w:sz w:val="28"/>
        </w:rPr>
        <w:t>Disposal / Recycling / Storage Facilities</w:t>
      </w:r>
    </w:p>
    <w:p w:rsidR="0012695F" w:rsidRPr="008E36E9" w:rsidRDefault="0012695F">
      <w:pPr>
        <w:widowControl w:val="0"/>
        <w:tabs>
          <w:tab w:val="center" w:pos="4680"/>
          <w:tab w:val="left" w:pos="5310"/>
        </w:tabs>
        <w:rPr>
          <w:rFonts w:ascii="Arial" w:hAnsi="Arial" w:cs="Arial"/>
          <w:b/>
          <w:color w:val="000000"/>
          <w:sz w:val="18"/>
          <w:u w:val="single"/>
        </w:rPr>
      </w:pPr>
    </w:p>
    <w:p w:rsidR="0012695F" w:rsidRPr="008E36E9" w:rsidRDefault="0012695F">
      <w:pPr>
        <w:widowControl w:val="0"/>
        <w:tabs>
          <w:tab w:val="left" w:pos="5310"/>
        </w:tabs>
        <w:jc w:val="center"/>
        <w:rPr>
          <w:rFonts w:ascii="Arial" w:hAnsi="Arial" w:cs="Arial"/>
          <w:b/>
          <w:sz w:val="22"/>
          <w:bdr w:val="single" w:sz="6" w:space="0" w:color="auto"/>
        </w:rPr>
      </w:pPr>
      <w:r w:rsidRPr="008E36E9">
        <w:rPr>
          <w:rFonts w:ascii="Arial" w:hAnsi="Arial" w:cs="Arial"/>
          <w:b/>
          <w:sz w:val="22"/>
          <w:bdr w:val="single" w:sz="6" w:space="0" w:color="auto"/>
        </w:rPr>
        <w:t>The following paragraphs should be inserted into the contract</w:t>
      </w:r>
    </w:p>
    <w:p w:rsidR="0012695F" w:rsidRPr="008E36E9" w:rsidRDefault="0012695F">
      <w:pPr>
        <w:rPr>
          <w:rFonts w:ascii="Arial" w:hAnsi="Arial" w:cs="Arial"/>
        </w:rPr>
      </w:pPr>
    </w:p>
    <w:p w:rsidR="0012695F" w:rsidRPr="008E36E9" w:rsidRDefault="0012695F">
      <w:pPr>
        <w:widowControl w:val="0"/>
        <w:tabs>
          <w:tab w:val="left" w:pos="2736"/>
        </w:tabs>
        <w:spacing w:after="60"/>
        <w:jc w:val="both"/>
        <w:rPr>
          <w:rFonts w:ascii="Arial" w:hAnsi="Arial" w:cs="Arial"/>
          <w:b/>
        </w:rPr>
      </w:pPr>
      <w:r w:rsidRPr="008E36E9">
        <w:rPr>
          <w:rFonts w:ascii="Arial" w:hAnsi="Arial" w:cs="Arial"/>
          <w:b/>
        </w:rPr>
        <w:t>INSURANCE REQUIREMENTS:</w:t>
      </w:r>
    </w:p>
    <w:p w:rsidR="0012695F" w:rsidRPr="008E36E9" w:rsidRDefault="0012695F">
      <w:pPr>
        <w:widowControl w:val="0"/>
        <w:jc w:val="both"/>
        <w:rPr>
          <w:rFonts w:ascii="Arial" w:hAnsi="Arial" w:cs="Arial"/>
        </w:rPr>
      </w:pPr>
      <w:r w:rsidRPr="008E36E9">
        <w:rPr>
          <w:rFonts w:ascii="Arial" w:hAnsi="Arial" w:cs="Arial"/>
        </w:rPr>
        <w:t>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w:t>
      </w:r>
    </w:p>
    <w:p w:rsidR="0012695F" w:rsidRPr="008E36E9" w:rsidRDefault="0012695F">
      <w:pPr>
        <w:widowControl w:val="0"/>
        <w:jc w:val="both"/>
        <w:rPr>
          <w:rFonts w:ascii="Arial" w:hAnsi="Arial" w:cs="Arial"/>
        </w:rPr>
      </w:pPr>
    </w:p>
    <w:p w:rsidR="00387C0D" w:rsidRPr="008E36E9" w:rsidRDefault="0012695F">
      <w:pPr>
        <w:widowControl w:val="0"/>
        <w:jc w:val="both"/>
        <w:rPr>
          <w:rFonts w:ascii="Arial" w:hAnsi="Arial" w:cs="Arial"/>
        </w:rPr>
      </w:pPr>
      <w:r w:rsidRPr="008E36E9">
        <w:rPr>
          <w:rFonts w:ascii="Arial" w:hAnsi="Arial" w:cs="Arial"/>
        </w:rPr>
        <w:t>The insurance requirements herein are minimum requirements for this Contract and in no way limit the indemnity covenants contained in this Contract.  The State in no way w</w:t>
      </w:r>
      <w:r w:rsidR="00387C0D" w:rsidRPr="008E36E9">
        <w:rPr>
          <w:rFonts w:ascii="Arial" w:hAnsi="Arial" w:cs="Arial"/>
        </w:rPr>
        <w:t>arrants that the minimum limits</w:t>
      </w:r>
    </w:p>
    <w:p w:rsidR="00387C0D" w:rsidRPr="008E36E9" w:rsidRDefault="00387C0D">
      <w:pPr>
        <w:widowControl w:val="0"/>
        <w:jc w:val="both"/>
        <w:rPr>
          <w:rFonts w:ascii="Arial" w:hAnsi="Arial" w:cs="Arial"/>
        </w:rPr>
      </w:pPr>
    </w:p>
    <w:p w:rsidR="0012695F" w:rsidRPr="008E36E9" w:rsidRDefault="0012695F">
      <w:pPr>
        <w:widowControl w:val="0"/>
        <w:jc w:val="both"/>
        <w:rPr>
          <w:rFonts w:ascii="Arial" w:hAnsi="Arial" w:cs="Arial"/>
        </w:rPr>
      </w:pPr>
      <w:r w:rsidRPr="008E36E9">
        <w:rPr>
          <w:rFonts w:ascii="Arial" w:hAnsi="Arial" w:cs="Arial"/>
        </w:rPr>
        <w:t xml:space="preserve">contained herein are sufficient to protect the Contractor from liabilities that might arise out of the performance of the work under this Contract by the Contractor, his agents, representatives, employees or subcontractors and Contractor is free to purchase such additional insurance as may be determined necessary. </w:t>
      </w:r>
    </w:p>
    <w:p w:rsidR="0012695F" w:rsidRPr="008E36E9" w:rsidRDefault="0012695F">
      <w:pPr>
        <w:widowControl w:val="0"/>
        <w:jc w:val="both"/>
        <w:rPr>
          <w:rFonts w:ascii="Arial" w:hAnsi="Arial" w:cs="Arial"/>
        </w:rPr>
      </w:pPr>
    </w:p>
    <w:p w:rsidR="0012695F" w:rsidRPr="008E36E9" w:rsidRDefault="0012695F">
      <w:pPr>
        <w:widowControl w:val="0"/>
        <w:tabs>
          <w:tab w:val="left" w:pos="-1440"/>
          <w:tab w:val="left" w:pos="7920"/>
        </w:tabs>
        <w:ind w:left="540" w:hanging="540"/>
        <w:jc w:val="both"/>
        <w:rPr>
          <w:rFonts w:ascii="Arial" w:hAnsi="Arial" w:cs="Arial"/>
        </w:rPr>
      </w:pPr>
      <w:r w:rsidRPr="008E36E9">
        <w:rPr>
          <w:rFonts w:ascii="Arial" w:hAnsi="Arial" w:cs="Arial"/>
        </w:rPr>
        <w:t>A.</w:t>
      </w:r>
      <w:r w:rsidRPr="008E36E9">
        <w:rPr>
          <w:rFonts w:ascii="Arial" w:hAnsi="Arial" w:cs="Arial"/>
        </w:rPr>
        <w:tab/>
      </w:r>
      <w:r w:rsidRPr="008E36E9">
        <w:rPr>
          <w:rFonts w:ascii="Arial" w:hAnsi="Arial" w:cs="Arial"/>
          <w:b/>
          <w:u w:val="single"/>
        </w:rPr>
        <w:t>MINIMUM SCOPE AND LIMITS OF INSURANCE</w:t>
      </w:r>
      <w:r w:rsidRPr="008E36E9">
        <w:rPr>
          <w:rFonts w:ascii="Arial" w:hAnsi="Arial" w:cs="Arial"/>
          <w:b/>
        </w:rPr>
        <w:t xml:space="preserve">:  </w:t>
      </w:r>
      <w:r w:rsidRPr="008E36E9">
        <w:rPr>
          <w:rFonts w:ascii="Arial" w:hAnsi="Arial" w:cs="Arial"/>
        </w:rPr>
        <w:t xml:space="preserve">Contractor shall provide coverage with limits of liability not less than those stated below.  </w:t>
      </w:r>
      <w:r w:rsidRPr="008E36E9">
        <w:rPr>
          <w:rFonts w:ascii="Arial" w:hAnsi="Arial"/>
        </w:rPr>
        <w:t>An excess liability policy or umbrella liability policy may be used to meet the minimum liability requirements provided that the coverage is written on a “following form” basis.</w:t>
      </w:r>
    </w:p>
    <w:p w:rsidR="0012695F" w:rsidRPr="008E36E9" w:rsidRDefault="0012695F">
      <w:pPr>
        <w:widowControl w:val="0"/>
        <w:tabs>
          <w:tab w:val="left" w:pos="7920"/>
        </w:tabs>
        <w:jc w:val="both"/>
        <w:rPr>
          <w:rFonts w:ascii="Arial" w:hAnsi="Arial" w:cs="Arial"/>
        </w:rPr>
      </w:pPr>
    </w:p>
    <w:p w:rsidR="0012695F" w:rsidRPr="008E36E9" w:rsidRDefault="0012695F">
      <w:pPr>
        <w:tabs>
          <w:tab w:val="left" w:pos="540"/>
          <w:tab w:val="left" w:pos="900"/>
          <w:tab w:val="left" w:pos="5760"/>
          <w:tab w:val="left" w:pos="7200"/>
          <w:tab w:val="left" w:pos="9180"/>
        </w:tabs>
        <w:ind w:left="540" w:right="1080"/>
        <w:rPr>
          <w:rFonts w:ascii="Arial" w:hAnsi="Arial" w:cs="Arial"/>
          <w:b/>
        </w:rPr>
      </w:pPr>
      <w:r w:rsidRPr="008E36E9">
        <w:rPr>
          <w:rFonts w:ascii="Arial" w:hAnsi="Arial" w:cs="Arial"/>
        </w:rPr>
        <w:t>1.</w:t>
      </w:r>
      <w:r w:rsidRPr="008E36E9">
        <w:rPr>
          <w:rFonts w:ascii="Arial" w:hAnsi="Arial" w:cs="Arial"/>
        </w:rPr>
        <w:tab/>
      </w:r>
      <w:r w:rsidRPr="008E36E9">
        <w:rPr>
          <w:rFonts w:ascii="Arial" w:hAnsi="Arial" w:cs="Arial"/>
          <w:b/>
        </w:rPr>
        <w:t>Commercial General Liability – Occurrence Form</w:t>
      </w:r>
    </w:p>
    <w:p w:rsidR="0012695F" w:rsidRPr="008E36E9" w:rsidRDefault="0012695F">
      <w:pPr>
        <w:tabs>
          <w:tab w:val="left" w:pos="1368"/>
          <w:tab w:val="left" w:pos="9576"/>
        </w:tabs>
        <w:spacing w:after="80"/>
        <w:ind w:left="922" w:right="-90"/>
        <w:jc w:val="both"/>
        <w:rPr>
          <w:rFonts w:ascii="Arial" w:hAnsi="Arial" w:cs="Arial"/>
          <w:b/>
        </w:rPr>
      </w:pPr>
      <w:r w:rsidRPr="008E36E9">
        <w:rPr>
          <w:rFonts w:ascii="Arial" w:hAnsi="Arial" w:cs="Arial"/>
        </w:rPr>
        <w:t>Policy shall include bodily injury, property damage and broad form contractual liability coverage.</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General Aggregate</w:t>
      </w:r>
      <w:r w:rsidRPr="008E36E9">
        <w:rPr>
          <w:rFonts w:ascii="Arial" w:hAnsi="Arial" w:cs="Arial"/>
          <w:i/>
        </w:rPr>
        <w:tab/>
      </w:r>
      <w:r w:rsidRPr="008E36E9">
        <w:rPr>
          <w:rFonts w:ascii="Arial" w:hAnsi="Arial" w:cs="Arial"/>
        </w:rPr>
        <w:t>$2,000,000</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Products – Completed Operations Aggregate</w:t>
      </w:r>
      <w:r w:rsidRPr="008E36E9">
        <w:rPr>
          <w:rFonts w:ascii="Arial" w:hAnsi="Arial" w:cs="Arial"/>
        </w:rPr>
        <w:tab/>
        <w:t>$1,000,000</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Personal and Advertising Injury</w:t>
      </w:r>
      <w:r w:rsidRPr="008E36E9">
        <w:rPr>
          <w:rFonts w:ascii="Arial" w:hAnsi="Arial" w:cs="Arial"/>
        </w:rPr>
        <w:tab/>
        <w:t>$1,000,000</w:t>
      </w:r>
    </w:p>
    <w:p w:rsidR="0012695F" w:rsidRPr="008E36E9" w:rsidRDefault="0012695F">
      <w:pPr>
        <w:numPr>
          <w:ilvl w:val="0"/>
          <w:numId w:val="17"/>
        </w:numPr>
        <w:tabs>
          <w:tab w:val="num" w:pos="1443"/>
          <w:tab w:val="left" w:pos="1728"/>
          <w:tab w:val="left" w:pos="7218"/>
          <w:tab w:val="left" w:pos="9576"/>
        </w:tabs>
        <w:spacing w:after="120"/>
        <w:ind w:left="1282" w:right="1080"/>
        <w:rPr>
          <w:rFonts w:ascii="Arial" w:hAnsi="Arial" w:cs="Arial"/>
        </w:rPr>
      </w:pPr>
      <w:r w:rsidRPr="008E36E9">
        <w:rPr>
          <w:rFonts w:ascii="Arial" w:hAnsi="Arial" w:cs="Arial"/>
        </w:rPr>
        <w:t>Each Occurrence</w:t>
      </w:r>
      <w:r w:rsidRPr="008E36E9">
        <w:rPr>
          <w:rFonts w:ascii="Arial" w:hAnsi="Arial" w:cs="Arial"/>
        </w:rPr>
        <w:tab/>
        <w:t>$1,000,000</w:t>
      </w:r>
    </w:p>
    <w:p w:rsidR="0012695F" w:rsidRPr="008E36E9" w:rsidRDefault="0012695F" w:rsidP="00387C0D">
      <w:pPr>
        <w:tabs>
          <w:tab w:val="left" w:pos="1440"/>
          <w:tab w:val="left" w:pos="9576"/>
        </w:tabs>
        <w:spacing w:after="80"/>
        <w:ind w:left="1440" w:hanging="540"/>
        <w:jc w:val="both"/>
        <w:rPr>
          <w:rFonts w:ascii="Arial" w:hAnsi="Arial" w:cs="Arial"/>
          <w:b/>
        </w:rPr>
      </w:pPr>
      <w:r w:rsidRPr="008E36E9">
        <w:rPr>
          <w:rFonts w:ascii="Arial" w:hAnsi="Arial" w:cs="Arial"/>
        </w:rPr>
        <w:t>a.</w:t>
      </w:r>
      <w:r w:rsidRPr="008E36E9">
        <w:rPr>
          <w:rFonts w:ascii="Arial" w:hAnsi="Arial" w:cs="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w:t>
      </w:r>
    </w:p>
    <w:p w:rsidR="0012695F" w:rsidRPr="008E36E9" w:rsidRDefault="0012695F">
      <w:pPr>
        <w:tabs>
          <w:tab w:val="left" w:pos="1440"/>
          <w:tab w:val="left" w:pos="7200"/>
          <w:tab w:val="left" w:pos="9576"/>
        </w:tabs>
        <w:ind w:left="900" w:right="1080" w:hanging="360"/>
        <w:rPr>
          <w:rFonts w:ascii="Arial" w:hAnsi="Arial" w:cs="Arial"/>
          <w:b/>
        </w:rPr>
      </w:pPr>
      <w:r w:rsidRPr="008E36E9">
        <w:rPr>
          <w:rFonts w:ascii="Arial" w:hAnsi="Arial" w:cs="Arial"/>
        </w:rPr>
        <w:t>2.</w:t>
      </w:r>
      <w:r w:rsidRPr="008E36E9">
        <w:rPr>
          <w:rFonts w:ascii="Arial" w:hAnsi="Arial" w:cs="Arial"/>
        </w:rPr>
        <w:tab/>
      </w:r>
      <w:r w:rsidRPr="008E36E9">
        <w:rPr>
          <w:rFonts w:ascii="Arial" w:hAnsi="Arial" w:cs="Arial"/>
          <w:b/>
        </w:rPr>
        <w:t>Automobile Liability</w:t>
      </w:r>
    </w:p>
    <w:p w:rsidR="0012695F" w:rsidRPr="008E36E9" w:rsidRDefault="0012695F">
      <w:pPr>
        <w:tabs>
          <w:tab w:val="left" w:pos="450"/>
          <w:tab w:val="left" w:pos="900"/>
          <w:tab w:val="left" w:pos="5760"/>
          <w:tab w:val="left" w:pos="7200"/>
          <w:tab w:val="left" w:pos="9180"/>
        </w:tabs>
        <w:spacing w:after="80"/>
        <w:ind w:left="907" w:hanging="907"/>
        <w:jc w:val="both"/>
        <w:rPr>
          <w:rFonts w:ascii="Arial" w:hAnsi="Arial" w:cs="Arial"/>
        </w:rPr>
      </w:pPr>
      <w:r w:rsidRPr="008E36E9">
        <w:rPr>
          <w:rFonts w:ascii="Arial" w:hAnsi="Arial" w:cs="Arial"/>
          <w:b/>
        </w:rPr>
        <w:tab/>
      </w:r>
      <w:r w:rsidRPr="008E36E9">
        <w:rPr>
          <w:rFonts w:ascii="Arial" w:hAnsi="Arial" w:cs="Arial"/>
          <w:b/>
        </w:rPr>
        <w:tab/>
      </w:r>
      <w:r w:rsidRPr="008E36E9">
        <w:rPr>
          <w:rFonts w:ascii="Arial" w:hAnsi="Arial" w:cs="Arial"/>
        </w:rPr>
        <w:t>Bodily Injury and Property Damage for any owned, hired, and non-owned vehicles used in the performance of this Contract.</w:t>
      </w:r>
    </w:p>
    <w:p w:rsidR="0012695F" w:rsidRPr="008E36E9" w:rsidRDefault="0012695F">
      <w:pPr>
        <w:tabs>
          <w:tab w:val="left" w:pos="450"/>
          <w:tab w:val="left" w:pos="900"/>
          <w:tab w:val="left" w:pos="7200"/>
          <w:tab w:val="left" w:pos="9180"/>
        </w:tabs>
        <w:spacing w:after="80"/>
        <w:ind w:left="907" w:right="1080" w:hanging="907"/>
        <w:rPr>
          <w:rFonts w:ascii="Arial" w:hAnsi="Arial" w:cs="Arial"/>
        </w:rPr>
      </w:pPr>
      <w:r w:rsidRPr="008E36E9">
        <w:rPr>
          <w:rFonts w:ascii="Arial" w:hAnsi="Arial" w:cs="Arial"/>
        </w:rPr>
        <w:tab/>
      </w:r>
      <w:r w:rsidRPr="008E36E9">
        <w:rPr>
          <w:rFonts w:ascii="Arial" w:hAnsi="Arial" w:cs="Arial"/>
        </w:rPr>
        <w:tab/>
        <w:t>Combined Single Limit (CSL)</w:t>
      </w:r>
      <w:r w:rsidRPr="008E36E9">
        <w:rPr>
          <w:rFonts w:ascii="Arial" w:hAnsi="Arial" w:cs="Arial"/>
        </w:rPr>
        <w:tab/>
        <w:t>$1,000,000</w:t>
      </w:r>
    </w:p>
    <w:p w:rsidR="0012695F" w:rsidRPr="008E36E9" w:rsidRDefault="0012695F" w:rsidP="00387C0D">
      <w:pPr>
        <w:widowControl w:val="0"/>
        <w:numPr>
          <w:ilvl w:val="0"/>
          <w:numId w:val="60"/>
        </w:numPr>
        <w:tabs>
          <w:tab w:val="left" w:pos="7200"/>
          <w:tab w:val="left" w:pos="7920"/>
        </w:tabs>
        <w:spacing w:after="120"/>
        <w:jc w:val="both"/>
        <w:rPr>
          <w:rFonts w:ascii="Arial" w:hAnsi="Arial" w:cs="Arial"/>
        </w:rPr>
      </w:pPr>
      <w:r w:rsidRPr="008E36E9">
        <w:rPr>
          <w:rFonts w:ascii="Arial" w:hAnsi="Arial" w:cs="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 including automobiles owned, leased, hired or borrowed by the Contractor".</w:t>
      </w:r>
    </w:p>
    <w:p w:rsidR="0012695F" w:rsidRPr="008E36E9" w:rsidRDefault="0012695F">
      <w:pPr>
        <w:tabs>
          <w:tab w:val="left" w:pos="1440"/>
          <w:tab w:val="left" w:pos="9576"/>
        </w:tabs>
        <w:ind w:left="918" w:right="1080" w:hanging="378"/>
        <w:rPr>
          <w:rFonts w:ascii="Arial" w:hAnsi="Arial" w:cs="Arial"/>
          <w:b/>
        </w:rPr>
      </w:pPr>
      <w:r w:rsidRPr="008E36E9">
        <w:rPr>
          <w:rFonts w:ascii="Arial" w:hAnsi="Arial" w:cs="Arial"/>
        </w:rPr>
        <w:t>3.</w:t>
      </w:r>
      <w:r w:rsidRPr="008E36E9">
        <w:rPr>
          <w:rFonts w:ascii="Arial" w:hAnsi="Arial" w:cs="Arial"/>
        </w:rPr>
        <w:tab/>
      </w:r>
      <w:r w:rsidRPr="008E36E9">
        <w:rPr>
          <w:rFonts w:ascii="Arial" w:hAnsi="Arial" w:cs="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cs="Arial"/>
        </w:rPr>
      </w:pPr>
      <w:r w:rsidRPr="008E36E9">
        <w:rPr>
          <w:rFonts w:ascii="Arial" w:hAnsi="Arial" w:cs="Arial"/>
          <w:b/>
        </w:rPr>
        <w:tab/>
      </w:r>
      <w:r w:rsidRPr="008E36E9">
        <w:rPr>
          <w:rFonts w:ascii="Arial" w:hAnsi="Arial" w:cs="Arial"/>
        </w:rPr>
        <w:t>Workers' Compensation</w:t>
      </w:r>
      <w:r w:rsidRPr="008E36E9">
        <w:rPr>
          <w:rFonts w:ascii="Arial" w:hAnsi="Arial" w:cs="Arial"/>
        </w:rPr>
        <w:tab/>
        <w:t>Statutory</w:t>
      </w:r>
    </w:p>
    <w:p w:rsidR="0012695F" w:rsidRPr="008E36E9" w:rsidRDefault="0012695F">
      <w:pPr>
        <w:tabs>
          <w:tab w:val="left" w:pos="1440"/>
          <w:tab w:val="left" w:pos="1908"/>
          <w:tab w:val="left" w:pos="7218"/>
          <w:tab w:val="left" w:pos="9576"/>
        </w:tabs>
        <w:ind w:left="1440" w:right="1080" w:hanging="1440"/>
        <w:rPr>
          <w:rFonts w:ascii="Arial" w:hAnsi="Arial" w:cs="Arial"/>
        </w:rPr>
      </w:pPr>
      <w:r w:rsidRPr="008E36E9">
        <w:rPr>
          <w:rFonts w:ascii="Arial" w:hAnsi="Arial" w:cs="Arial"/>
        </w:rPr>
        <w:tab/>
        <w:t>Employers' Liability</w:t>
      </w:r>
      <w:r w:rsidRPr="008E36E9">
        <w:rPr>
          <w:rFonts w:ascii="Arial" w:hAnsi="Arial" w:cs="Arial"/>
        </w:rPr>
        <w:tab/>
      </w:r>
    </w:p>
    <w:p w:rsidR="0012695F" w:rsidRPr="008E36E9" w:rsidRDefault="0012695F">
      <w:pPr>
        <w:tabs>
          <w:tab w:val="left" w:pos="2160"/>
          <w:tab w:val="left" w:pos="7218"/>
          <w:tab w:val="left" w:pos="9576"/>
        </w:tabs>
        <w:ind w:left="918" w:right="1080"/>
        <w:rPr>
          <w:rFonts w:ascii="Arial" w:hAnsi="Arial" w:cs="Arial"/>
        </w:rPr>
      </w:pPr>
      <w:r w:rsidRPr="008E36E9">
        <w:rPr>
          <w:rFonts w:ascii="Arial" w:hAnsi="Arial" w:cs="Arial"/>
        </w:rPr>
        <w:tab/>
        <w:t>Each Accident</w:t>
      </w:r>
      <w:r w:rsidRPr="008E36E9">
        <w:rPr>
          <w:rFonts w:ascii="Arial" w:hAnsi="Arial" w:cs="Arial"/>
        </w:rPr>
        <w:tab/>
        <w:t>$100,000</w:t>
      </w:r>
    </w:p>
    <w:p w:rsidR="0012695F" w:rsidRPr="008E36E9" w:rsidRDefault="0012695F">
      <w:pPr>
        <w:tabs>
          <w:tab w:val="left" w:pos="2160"/>
          <w:tab w:val="left" w:pos="7218"/>
          <w:tab w:val="left" w:pos="9576"/>
        </w:tabs>
        <w:ind w:left="918" w:right="1080"/>
        <w:rPr>
          <w:rFonts w:ascii="Arial" w:hAnsi="Arial" w:cs="Arial"/>
        </w:rPr>
      </w:pPr>
      <w:r w:rsidRPr="008E36E9">
        <w:rPr>
          <w:rFonts w:ascii="Arial" w:hAnsi="Arial" w:cs="Arial"/>
        </w:rPr>
        <w:tab/>
        <w:t>Disease – Each Employee</w:t>
      </w:r>
      <w:r w:rsidRPr="008E36E9">
        <w:rPr>
          <w:rFonts w:ascii="Arial" w:hAnsi="Arial" w:cs="Arial"/>
        </w:rPr>
        <w:tab/>
        <w:t>$100,000</w:t>
      </w:r>
    </w:p>
    <w:p w:rsidR="0012695F" w:rsidRPr="008E36E9" w:rsidRDefault="0012695F">
      <w:pPr>
        <w:tabs>
          <w:tab w:val="left" w:pos="2160"/>
          <w:tab w:val="left" w:pos="7218"/>
          <w:tab w:val="left" w:pos="9576"/>
        </w:tabs>
        <w:spacing w:after="120"/>
        <w:ind w:left="922" w:right="1080"/>
        <w:rPr>
          <w:rFonts w:ascii="Arial" w:hAnsi="Arial" w:cs="Arial"/>
        </w:rPr>
      </w:pPr>
      <w:r w:rsidRPr="008E36E9">
        <w:rPr>
          <w:rFonts w:ascii="Arial" w:hAnsi="Arial" w:cs="Arial"/>
        </w:rPr>
        <w:tab/>
        <w:t>Disease – Policy Limit</w:t>
      </w:r>
      <w:r w:rsidRPr="008E36E9">
        <w:rPr>
          <w:rFonts w:ascii="Arial" w:hAnsi="Arial" w:cs="Arial"/>
        </w:rPr>
        <w:tab/>
        <w:t>$500,000</w:t>
      </w:r>
    </w:p>
    <w:p w:rsidR="0012695F" w:rsidRPr="008E36E9" w:rsidRDefault="00DC0292">
      <w:pPr>
        <w:tabs>
          <w:tab w:val="left" w:pos="1440"/>
          <w:tab w:val="left" w:pos="9558"/>
        </w:tabs>
        <w:spacing w:after="80"/>
        <w:ind w:left="1454" w:hanging="547"/>
        <w:jc w:val="both"/>
        <w:rPr>
          <w:rFonts w:ascii="Arial" w:hAnsi="Arial" w:cs="Arial"/>
        </w:rPr>
      </w:pPr>
      <w:r w:rsidRPr="008E36E9">
        <w:rPr>
          <w:rFonts w:ascii="Arial" w:hAnsi="Arial" w:cs="Arial"/>
        </w:rPr>
        <w:t>a.</w:t>
      </w:r>
      <w:r w:rsidRPr="008E36E9">
        <w:rPr>
          <w:rFonts w:ascii="Arial" w:hAnsi="Arial" w:cs="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w:t>
      </w:r>
    </w:p>
    <w:p w:rsidR="0012695F"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474F38" w:rsidRPr="008E36E9" w:rsidRDefault="00474F38">
      <w:pPr>
        <w:tabs>
          <w:tab w:val="left" w:pos="540"/>
          <w:tab w:val="left" w:pos="1440"/>
          <w:tab w:val="left" w:pos="1800"/>
        </w:tabs>
        <w:ind w:left="1440" w:hanging="540"/>
        <w:jc w:val="both"/>
        <w:rPr>
          <w:rFonts w:ascii="Arial" w:hAnsi="Arial"/>
        </w:rPr>
      </w:pPr>
    </w:p>
    <w:p w:rsidR="0012695F" w:rsidRPr="008E36E9" w:rsidRDefault="0012695F">
      <w:pPr>
        <w:widowControl w:val="0"/>
        <w:tabs>
          <w:tab w:val="left" w:pos="7200"/>
          <w:tab w:val="left" w:pos="7920"/>
        </w:tabs>
        <w:ind w:left="720" w:hanging="360"/>
        <w:jc w:val="both"/>
        <w:rPr>
          <w:rFonts w:ascii="Arial" w:hAnsi="Arial" w:cs="Arial"/>
        </w:rPr>
      </w:pPr>
    </w:p>
    <w:p w:rsidR="0012695F" w:rsidRPr="008E36E9" w:rsidRDefault="0012695F">
      <w:pPr>
        <w:widowControl w:val="0"/>
        <w:tabs>
          <w:tab w:val="left" w:pos="900"/>
          <w:tab w:val="left" w:pos="7200"/>
          <w:tab w:val="left" w:pos="7920"/>
        </w:tabs>
        <w:ind w:left="540" w:right="720"/>
        <w:jc w:val="both"/>
        <w:rPr>
          <w:rFonts w:ascii="Arial" w:hAnsi="Arial" w:cs="Arial"/>
        </w:rPr>
      </w:pPr>
      <w:r w:rsidRPr="008E36E9">
        <w:rPr>
          <w:rFonts w:ascii="Arial" w:hAnsi="Arial" w:cs="Arial"/>
        </w:rPr>
        <w:t>4.</w:t>
      </w:r>
      <w:r w:rsidRPr="008E36E9">
        <w:rPr>
          <w:rFonts w:ascii="Arial" w:hAnsi="Arial" w:cs="Arial"/>
        </w:rPr>
        <w:tab/>
      </w:r>
      <w:r w:rsidRPr="008E36E9">
        <w:rPr>
          <w:rFonts w:ascii="Arial" w:hAnsi="Arial" w:cs="Arial"/>
          <w:b/>
        </w:rPr>
        <w:t>Pollution Legal Liability:</w:t>
      </w:r>
    </w:p>
    <w:p w:rsidR="0012695F" w:rsidRPr="008E36E9" w:rsidRDefault="0012695F">
      <w:pPr>
        <w:widowControl w:val="0"/>
        <w:tabs>
          <w:tab w:val="left" w:pos="900"/>
          <w:tab w:val="left" w:pos="7200"/>
          <w:tab w:val="left" w:pos="7920"/>
        </w:tabs>
        <w:spacing w:after="120"/>
        <w:ind w:left="900" w:hanging="360"/>
        <w:jc w:val="both"/>
        <w:rPr>
          <w:rFonts w:ascii="Arial" w:hAnsi="Arial" w:cs="Arial"/>
        </w:rPr>
      </w:pPr>
      <w:r w:rsidRPr="008E36E9">
        <w:rPr>
          <w:rFonts w:ascii="Arial" w:hAnsi="Arial" w:cs="Arial"/>
        </w:rPr>
        <w:tab/>
        <w:t>If the Scope of Services in this Contract requires the acceptance, transport, storage or disposal of any hazardous materials or regulated substances, the facility shall provide coverage with limits of at least:</w:t>
      </w:r>
    </w:p>
    <w:p w:rsidR="0012695F" w:rsidRPr="008E36E9" w:rsidRDefault="0012695F">
      <w:pPr>
        <w:widowControl w:val="0"/>
        <w:tabs>
          <w:tab w:val="left" w:pos="2160"/>
          <w:tab w:val="left" w:pos="7200"/>
          <w:tab w:val="left" w:pos="7920"/>
        </w:tabs>
        <w:jc w:val="both"/>
        <w:rPr>
          <w:rFonts w:ascii="Arial" w:hAnsi="Arial" w:cs="Arial"/>
        </w:rPr>
      </w:pPr>
      <w:r w:rsidRPr="008E36E9">
        <w:rPr>
          <w:rFonts w:ascii="Arial" w:hAnsi="Arial" w:cs="Arial"/>
          <w:b/>
        </w:rPr>
        <w:tab/>
      </w:r>
      <w:r w:rsidRPr="008E36E9">
        <w:rPr>
          <w:rFonts w:ascii="Arial" w:hAnsi="Arial" w:cs="Arial"/>
        </w:rPr>
        <w:t>Per Occurrence</w:t>
      </w:r>
      <w:r w:rsidRPr="008E36E9">
        <w:rPr>
          <w:rFonts w:ascii="Arial" w:hAnsi="Arial" w:cs="Arial"/>
        </w:rPr>
        <w:tab/>
        <w:t>$1,000,000</w:t>
      </w:r>
    </w:p>
    <w:p w:rsidR="0012695F" w:rsidRPr="008E36E9" w:rsidRDefault="0012695F">
      <w:pPr>
        <w:widowControl w:val="0"/>
        <w:tabs>
          <w:tab w:val="left" w:pos="2160"/>
          <w:tab w:val="left" w:pos="7200"/>
          <w:tab w:val="left" w:pos="7920"/>
        </w:tabs>
        <w:spacing w:after="120"/>
        <w:jc w:val="both"/>
        <w:rPr>
          <w:rFonts w:ascii="Arial" w:hAnsi="Arial" w:cs="Arial"/>
        </w:rPr>
      </w:pPr>
      <w:r w:rsidRPr="008E36E9">
        <w:rPr>
          <w:rFonts w:ascii="Arial" w:hAnsi="Arial" w:cs="Arial"/>
        </w:rPr>
        <w:tab/>
        <w:t>Annual Aggregate</w:t>
      </w:r>
      <w:r w:rsidRPr="008E36E9">
        <w:rPr>
          <w:rFonts w:ascii="Arial" w:hAnsi="Arial" w:cs="Arial"/>
        </w:rPr>
        <w:tab/>
        <w:t>$2,000,000</w:t>
      </w:r>
    </w:p>
    <w:p w:rsidR="0012695F" w:rsidRPr="008E36E9" w:rsidRDefault="0012695F">
      <w:pPr>
        <w:tabs>
          <w:tab w:val="left" w:pos="1440"/>
          <w:tab w:val="left" w:pos="9576"/>
        </w:tabs>
        <w:spacing w:after="80"/>
        <w:ind w:left="1440" w:hanging="518"/>
        <w:jc w:val="both"/>
        <w:rPr>
          <w:rFonts w:ascii="Arial" w:hAnsi="Arial" w:cs="Arial"/>
          <w:b/>
        </w:rPr>
      </w:pPr>
      <w:r w:rsidRPr="008E36E9">
        <w:rPr>
          <w:rFonts w:ascii="Arial" w:hAnsi="Arial" w:cs="Arial"/>
        </w:rPr>
        <w:t>a.</w:t>
      </w:r>
      <w:r w:rsidRPr="008E36E9">
        <w:rPr>
          <w:rFonts w:ascii="Arial" w:hAnsi="Arial" w:cs="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w:t>
      </w:r>
    </w:p>
    <w:p w:rsidR="0012695F" w:rsidRPr="008E36E9" w:rsidRDefault="0012695F">
      <w:pPr>
        <w:widowControl w:val="0"/>
        <w:tabs>
          <w:tab w:val="left" w:pos="-1440"/>
        </w:tabs>
        <w:spacing w:after="120"/>
        <w:ind w:left="922" w:right="504"/>
        <w:jc w:val="both"/>
        <w:rPr>
          <w:rFonts w:ascii="Arial" w:hAnsi="Arial" w:cs="Arial"/>
        </w:rPr>
      </w:pPr>
      <w:r w:rsidRPr="008E36E9">
        <w:rPr>
          <w:rFonts w:ascii="Arial" w:hAnsi="Arial" w:cs="Arial"/>
        </w:rPr>
        <w:t>b.</w:t>
      </w:r>
      <w:r w:rsidRPr="008E36E9">
        <w:rPr>
          <w:rFonts w:ascii="Arial" w:hAnsi="Arial" w:cs="Arial"/>
        </w:rPr>
        <w:tab/>
        <w:t>The policy shall include coverage for:</w:t>
      </w:r>
    </w:p>
    <w:p w:rsidR="0012695F" w:rsidRPr="008E36E9" w:rsidRDefault="0012695F">
      <w:pPr>
        <w:widowControl w:val="0"/>
        <w:numPr>
          <w:ilvl w:val="0"/>
          <w:numId w:val="56"/>
        </w:numPr>
        <w:tabs>
          <w:tab w:val="left" w:pos="-1440"/>
        </w:tabs>
        <w:spacing w:after="120"/>
        <w:jc w:val="both"/>
        <w:rPr>
          <w:rFonts w:ascii="Arial" w:hAnsi="Arial" w:cs="Arial"/>
        </w:rPr>
      </w:pPr>
      <w:r w:rsidRPr="008E36E9">
        <w:rPr>
          <w:rFonts w:ascii="Arial" w:hAnsi="Arial" w:cs="Arial"/>
        </w:rPr>
        <w:t>On and off-site cleanup of unknown pre-existing conditions arising from the Contractor's facility.</w:t>
      </w:r>
    </w:p>
    <w:p w:rsidR="0012695F" w:rsidRPr="008E36E9" w:rsidRDefault="0012695F">
      <w:pPr>
        <w:widowControl w:val="0"/>
        <w:numPr>
          <w:ilvl w:val="0"/>
          <w:numId w:val="56"/>
        </w:numPr>
        <w:tabs>
          <w:tab w:val="left" w:pos="-1440"/>
        </w:tabs>
        <w:spacing w:after="120"/>
        <w:jc w:val="both"/>
        <w:rPr>
          <w:rFonts w:ascii="Arial" w:hAnsi="Arial" w:cs="Arial"/>
        </w:rPr>
      </w:pPr>
      <w:r w:rsidRPr="008E36E9">
        <w:rPr>
          <w:rFonts w:ascii="Arial" w:hAnsi="Arial" w:cs="Arial"/>
        </w:rPr>
        <w:t>On and off-site cleanup of new conditions arising from the Contractor's facility.</w:t>
      </w:r>
    </w:p>
    <w:p w:rsidR="0012695F" w:rsidRPr="008E36E9" w:rsidRDefault="0012695F">
      <w:pPr>
        <w:widowControl w:val="0"/>
        <w:numPr>
          <w:ilvl w:val="0"/>
          <w:numId w:val="56"/>
        </w:numPr>
        <w:tabs>
          <w:tab w:val="left" w:pos="-1440"/>
        </w:tabs>
        <w:spacing w:after="120"/>
        <w:jc w:val="both"/>
        <w:rPr>
          <w:rFonts w:ascii="Arial" w:hAnsi="Arial" w:cs="Arial"/>
        </w:rPr>
      </w:pPr>
      <w:r w:rsidRPr="008E36E9">
        <w:rPr>
          <w:rFonts w:ascii="Arial" w:hAnsi="Arial" w:cs="Arial"/>
        </w:rPr>
        <w:t>Third-party claims for on and off-site bodily injury and property damage.</w:t>
      </w:r>
    </w:p>
    <w:p w:rsidR="0012695F" w:rsidRPr="008E36E9" w:rsidRDefault="0012695F">
      <w:pPr>
        <w:widowControl w:val="0"/>
        <w:numPr>
          <w:ilvl w:val="0"/>
          <w:numId w:val="56"/>
        </w:numPr>
        <w:tabs>
          <w:tab w:val="left" w:pos="900"/>
          <w:tab w:val="left" w:pos="7200"/>
          <w:tab w:val="left" w:pos="7920"/>
        </w:tabs>
        <w:spacing w:after="120"/>
        <w:jc w:val="both"/>
        <w:rPr>
          <w:rFonts w:ascii="Arial" w:hAnsi="Arial" w:cs="Arial"/>
        </w:rPr>
      </w:pPr>
      <w:r w:rsidRPr="008E36E9">
        <w:rPr>
          <w:rFonts w:ascii="Arial" w:hAnsi="Arial" w:cs="Arial"/>
        </w:rPr>
        <w:t xml:space="preserve">Claims resulting in bodily injury, property damage or cleanup costs associated with a pollution condition from </w:t>
      </w:r>
      <w:r w:rsidRPr="008E36E9">
        <w:rPr>
          <w:rFonts w:ascii="Arial" w:hAnsi="Arial" w:cs="Arial"/>
          <w:u w:val="single"/>
        </w:rPr>
        <w:t>transported cargo</w:t>
      </w:r>
      <w:r w:rsidRPr="008E36E9">
        <w:rPr>
          <w:rFonts w:ascii="Arial" w:hAnsi="Arial" w:cs="Arial"/>
          <w:b/>
        </w:rPr>
        <w:t xml:space="preserve"> </w:t>
      </w:r>
      <w:r w:rsidRPr="008E36E9">
        <w:rPr>
          <w:rFonts w:ascii="Arial" w:hAnsi="Arial" w:cs="Arial"/>
        </w:rPr>
        <w:t>if the Scope of Services in the Contract requires the transportation of any hazardous materials.</w:t>
      </w:r>
    </w:p>
    <w:p w:rsidR="0012695F" w:rsidRPr="008E36E9" w:rsidRDefault="0012695F" w:rsidP="00474F38">
      <w:pPr>
        <w:widowControl w:val="0"/>
        <w:tabs>
          <w:tab w:val="left" w:pos="1440"/>
          <w:tab w:val="left" w:pos="7200"/>
          <w:tab w:val="left" w:pos="7920"/>
        </w:tabs>
        <w:spacing w:after="120"/>
        <w:ind w:left="1440" w:hanging="540"/>
        <w:jc w:val="both"/>
        <w:rPr>
          <w:rFonts w:ascii="Arial" w:hAnsi="Arial" w:cs="Arial"/>
        </w:rPr>
      </w:pPr>
      <w:r w:rsidRPr="008E36E9">
        <w:rPr>
          <w:rFonts w:ascii="Arial" w:hAnsi="Arial" w:cs="Arial"/>
        </w:rPr>
        <w:t>c.</w:t>
      </w:r>
      <w:r w:rsidRPr="008E36E9">
        <w:rPr>
          <w:rFonts w:ascii="Arial" w:hAnsi="Arial" w:cs="Arial"/>
        </w:rPr>
        <w:tab/>
        <w:t>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12695F" w:rsidRPr="008E36E9" w:rsidRDefault="0012695F">
      <w:pPr>
        <w:widowControl w:val="0"/>
        <w:tabs>
          <w:tab w:val="left" w:pos="-1440"/>
          <w:tab w:val="left" w:pos="540"/>
        </w:tabs>
        <w:ind w:left="540" w:hanging="540"/>
        <w:jc w:val="both"/>
        <w:rPr>
          <w:rFonts w:ascii="Arial" w:hAnsi="Arial" w:cs="Arial"/>
        </w:rPr>
      </w:pPr>
      <w:r w:rsidRPr="008E36E9">
        <w:rPr>
          <w:rFonts w:ascii="Arial" w:hAnsi="Arial" w:cs="Arial"/>
        </w:rPr>
        <w:t>B.</w:t>
      </w:r>
      <w:r w:rsidRPr="008E36E9">
        <w:rPr>
          <w:rFonts w:ascii="Arial" w:hAnsi="Arial" w:cs="Arial"/>
        </w:rPr>
        <w:tab/>
      </w:r>
      <w:r w:rsidRPr="008E36E9">
        <w:rPr>
          <w:rFonts w:ascii="Arial" w:hAnsi="Arial" w:cs="Arial"/>
          <w:b/>
          <w:u w:val="single"/>
        </w:rPr>
        <w:t>ADDITIONAL INSURANCE REQUIREMENTS</w:t>
      </w:r>
      <w:r w:rsidRPr="008E36E9">
        <w:rPr>
          <w:rFonts w:ascii="Arial" w:hAnsi="Arial" w:cs="Arial"/>
          <w:b/>
        </w:rPr>
        <w:t xml:space="preserve">: </w:t>
      </w:r>
      <w:r w:rsidRPr="008E36E9">
        <w:rPr>
          <w:rFonts w:ascii="Arial" w:hAnsi="Arial" w:cs="Arial"/>
        </w:rPr>
        <w:t>The policies are to contain, or be endorsed to contain, the following provisions:</w:t>
      </w:r>
    </w:p>
    <w:p w:rsidR="0012695F" w:rsidRPr="008E36E9" w:rsidRDefault="0012695F">
      <w:pPr>
        <w:widowControl w:val="0"/>
        <w:tabs>
          <w:tab w:val="left" w:pos="540"/>
        </w:tabs>
        <w:ind w:left="540" w:hanging="540"/>
        <w:jc w:val="both"/>
        <w:rPr>
          <w:rFonts w:ascii="Arial" w:hAnsi="Arial" w:cs="Arial"/>
        </w:rPr>
      </w:pPr>
    </w:p>
    <w:p w:rsidR="0012695F" w:rsidRPr="008E36E9" w:rsidRDefault="0012695F">
      <w:pPr>
        <w:tabs>
          <w:tab w:val="left" w:pos="450"/>
          <w:tab w:val="left" w:pos="900"/>
          <w:tab w:val="left" w:pos="1440"/>
        </w:tabs>
        <w:spacing w:after="80"/>
        <w:ind w:left="900" w:hanging="360"/>
        <w:jc w:val="both"/>
        <w:rPr>
          <w:rFonts w:ascii="Arial" w:hAnsi="Arial" w:cs="Arial"/>
        </w:rPr>
      </w:pPr>
      <w:r w:rsidRPr="008E36E9">
        <w:rPr>
          <w:rFonts w:ascii="Arial" w:hAnsi="Arial" w:cs="Arial"/>
        </w:rPr>
        <w:t>1.</w:t>
      </w:r>
      <w:r w:rsidRPr="008E36E9">
        <w:rPr>
          <w:rFonts w:ascii="Arial" w:hAnsi="Arial" w:cs="Arial"/>
        </w:rPr>
        <w:tab/>
        <w:t xml:space="preserve">On insurance policies where the </w:t>
      </w:r>
      <w:r w:rsidR="00252702" w:rsidRPr="008E36E9">
        <w:rPr>
          <w:rFonts w:ascii="Arial" w:hAnsi="Arial" w:cs="Arial"/>
        </w:rPr>
        <w:t xml:space="preserve">State of </w:t>
      </w:r>
      <w:smartTag w:uri="urn:schemas-microsoft-com:office:smarttags" w:element="State">
        <w:r w:rsidR="00252702" w:rsidRPr="008E36E9">
          <w:rPr>
            <w:rFonts w:ascii="Arial" w:hAnsi="Arial" w:cs="Arial"/>
          </w:rPr>
          <w:t>Nevada</w:t>
        </w:r>
      </w:smartTag>
      <w:r w:rsidRPr="008E36E9">
        <w:rPr>
          <w:rFonts w:ascii="Arial" w:hAnsi="Arial" w:cs="Arial"/>
        </w:rPr>
        <w:t xml:space="preserve"> is named as an additional insured,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an additional insured to the full limits of liability purchased by the Contractor even if those limits of liability are in excess of those required by this Contract.</w:t>
      </w:r>
    </w:p>
    <w:p w:rsidR="0012695F" w:rsidRPr="008E36E9" w:rsidRDefault="0012695F">
      <w:pPr>
        <w:tabs>
          <w:tab w:val="left" w:pos="540"/>
          <w:tab w:val="left" w:pos="900"/>
          <w:tab w:val="left" w:pos="1440"/>
        </w:tabs>
        <w:spacing w:after="80"/>
        <w:ind w:left="900" w:hanging="900"/>
        <w:jc w:val="both"/>
        <w:rPr>
          <w:rFonts w:ascii="Arial" w:hAnsi="Arial" w:cs="Arial"/>
        </w:rPr>
      </w:pPr>
      <w:r w:rsidRPr="008E36E9">
        <w:rPr>
          <w:rFonts w:ascii="Arial" w:hAnsi="Arial" w:cs="Arial"/>
        </w:rPr>
        <w:tab/>
        <w:t>2.</w:t>
      </w:r>
      <w:r w:rsidRPr="008E36E9">
        <w:rPr>
          <w:rFonts w:ascii="Arial" w:hAnsi="Arial" w:cs="Arial"/>
        </w:rPr>
        <w:tab/>
        <w:t>The Contractor's insurance coverage shall be primary insurance and non-contributory with respect to all other available sources.</w:t>
      </w:r>
    </w:p>
    <w:p w:rsidR="0012695F" w:rsidRPr="008E36E9" w:rsidRDefault="0012695F">
      <w:pPr>
        <w:widowControl w:val="0"/>
        <w:tabs>
          <w:tab w:val="left" w:pos="540"/>
          <w:tab w:val="left" w:pos="900"/>
          <w:tab w:val="left" w:pos="5310"/>
        </w:tabs>
        <w:ind w:left="900" w:hanging="900"/>
        <w:jc w:val="both"/>
        <w:rPr>
          <w:rFonts w:ascii="Arial" w:hAnsi="Arial" w:cs="Arial"/>
          <w:u w:val="single"/>
        </w:rPr>
      </w:pPr>
      <w:r w:rsidRPr="008E36E9">
        <w:rPr>
          <w:rFonts w:ascii="Arial" w:hAnsi="Arial" w:cs="Arial"/>
        </w:rPr>
        <w:tab/>
      </w:r>
    </w:p>
    <w:p w:rsidR="00F977C1" w:rsidRPr="00FC6D64" w:rsidRDefault="0012695F" w:rsidP="00F977C1">
      <w:pPr>
        <w:ind w:left="540" w:hanging="540"/>
        <w:jc w:val="both"/>
        <w:rPr>
          <w:rFonts w:ascii="Arial" w:hAnsi="Arial" w:cs="Arial"/>
          <w:iCs/>
        </w:rPr>
      </w:pPr>
      <w:r w:rsidRPr="008E36E9">
        <w:rPr>
          <w:rFonts w:ascii="Arial" w:hAnsi="Arial" w:cs="Arial"/>
        </w:rPr>
        <w:t>C.</w:t>
      </w:r>
      <w:r w:rsidRPr="008E36E9">
        <w:rPr>
          <w:rFonts w:ascii="Arial" w:hAnsi="Arial" w:cs="Arial"/>
          <w:b/>
        </w:rPr>
        <w:tab/>
      </w:r>
      <w:r w:rsidRPr="008E36E9">
        <w:rPr>
          <w:rFonts w:ascii="Arial" w:hAnsi="Arial" w:cs="Arial"/>
          <w:b/>
          <w:u w:val="single"/>
        </w:rPr>
        <w:t>NOTICE OF CANCELLATION</w:t>
      </w:r>
      <w:r w:rsidRPr="008E36E9">
        <w:rPr>
          <w:rFonts w:ascii="Arial" w:hAnsi="Arial" w:cs="Arial"/>
        </w:rPr>
        <w:t xml:space="preserve">:  </w:t>
      </w:r>
      <w:r w:rsidR="00F977C1">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F977C1">
        <w:rPr>
          <w:rFonts w:ascii="Arial" w:hAnsi="Arial" w:cs="Arial"/>
          <w:b/>
          <w:bCs/>
        </w:rPr>
        <w:t>(State of Nevada Representative's Name &amp; Address)</w:t>
      </w:r>
      <w:r w:rsidR="00F977C1">
        <w:rPr>
          <w:rFonts w:ascii="Arial" w:hAnsi="Arial" w:cs="Arial"/>
        </w:rPr>
        <w:t xml:space="preserve">.  </w:t>
      </w:r>
      <w:r w:rsidR="00F977C1"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pPr>
        <w:widowControl w:val="0"/>
        <w:jc w:val="both"/>
        <w:rPr>
          <w:rFonts w:ascii="Arial" w:hAnsi="Arial" w:cs="Arial"/>
        </w:rPr>
      </w:pPr>
    </w:p>
    <w:p w:rsidR="0012695F" w:rsidRPr="008E36E9" w:rsidRDefault="0012695F">
      <w:pPr>
        <w:widowControl w:val="0"/>
        <w:tabs>
          <w:tab w:val="left" w:pos="-1440"/>
        </w:tabs>
        <w:ind w:left="540" w:hanging="540"/>
        <w:jc w:val="both"/>
        <w:rPr>
          <w:rFonts w:ascii="Arial" w:hAnsi="Arial" w:cs="Arial"/>
        </w:rPr>
      </w:pPr>
      <w:r w:rsidRPr="008E36E9">
        <w:rPr>
          <w:rFonts w:ascii="Arial" w:hAnsi="Arial" w:cs="Arial"/>
        </w:rPr>
        <w:t>D.</w:t>
      </w:r>
      <w:r w:rsidRPr="008E36E9">
        <w:rPr>
          <w:rFonts w:ascii="Arial" w:hAnsi="Arial" w:cs="Arial"/>
          <w:b/>
        </w:rPr>
        <w:tab/>
      </w:r>
      <w:r w:rsidRPr="008E36E9">
        <w:rPr>
          <w:rFonts w:ascii="Arial" w:hAnsi="Arial" w:cs="Arial"/>
          <w:b/>
          <w:u w:val="single"/>
        </w:rPr>
        <w:t>ACCEPTABILITY OF INSURERS</w:t>
      </w:r>
      <w:r w:rsidRPr="008E36E9">
        <w:rPr>
          <w:rFonts w:ascii="Arial" w:hAnsi="Arial" w:cs="Arial"/>
          <w:b/>
        </w:rPr>
        <w:t xml:space="preserve">:  </w:t>
      </w:r>
      <w:r w:rsidRPr="008E36E9">
        <w:rPr>
          <w:rFonts w:ascii="Arial" w:hAnsi="Arial"/>
        </w:rPr>
        <w:t xml:space="preserve">Insurance is to be placed with insurers duly licensed or authorized to do business in the state of </w:t>
      </w:r>
      <w:smartTag w:uri="urn:schemas-microsoft-com:office:smarttags" w:element="place">
        <w:smartTag w:uri="urn:schemas-microsoft-com:office:smarttags" w:element="State">
          <w:r w:rsidR="00DC0292" w:rsidRPr="008E36E9">
            <w:rPr>
              <w:rFonts w:ascii="Arial" w:hAnsi="Arial"/>
              <w:color w:val="000000"/>
            </w:rPr>
            <w:t>Nevada</w:t>
          </w:r>
        </w:smartTag>
      </w:smartTag>
      <w:r w:rsidR="00DC0292" w:rsidRPr="008E36E9">
        <w:rPr>
          <w:rFonts w:ascii="Arial" w:hAnsi="Arial"/>
          <w:color w:val="000000"/>
        </w:rPr>
        <w:t xml:space="preserve"> </w:t>
      </w:r>
      <w:r w:rsidRPr="008E36E9">
        <w:rPr>
          <w:rFonts w:ascii="Arial" w:hAnsi="Arial"/>
          <w:color w:val="000000"/>
        </w:rPr>
        <w:t xml:space="preserve">and with an “A.M. Best” rating of not less than </w:t>
      </w:r>
      <w:r w:rsidR="00FD13E1" w:rsidRPr="008E36E9">
        <w:rPr>
          <w:rFonts w:ascii="Arial" w:hAnsi="Arial"/>
          <w:color w:val="000000"/>
        </w:rPr>
        <w:t>A-</w:t>
      </w:r>
      <w:r w:rsidRPr="008E36E9">
        <w:rPr>
          <w:rFonts w:ascii="Arial" w:hAnsi="Arial"/>
          <w:color w:val="000000"/>
        </w:rPr>
        <w:t>VI</w:t>
      </w:r>
      <w:r w:rsidR="00FD13E1" w:rsidRPr="008E36E9">
        <w:rPr>
          <w:rFonts w:ascii="Arial" w:hAnsi="Arial"/>
          <w:color w:val="000000"/>
        </w:rPr>
        <w:t>I</w:t>
      </w:r>
      <w:r w:rsidRPr="008E36E9">
        <w:rPr>
          <w:rFonts w:ascii="Arial" w:hAnsi="Arial"/>
          <w:color w:val="000000"/>
        </w:rPr>
        <w:t>.  The State in no way warrants that t</w:t>
      </w:r>
      <w:r w:rsidRPr="008E36E9">
        <w:rPr>
          <w:rFonts w:ascii="Arial" w:hAnsi="Arial"/>
        </w:rPr>
        <w:t>he above-required minimum insurer rating is sufficient to protect the Contractor from potential insurer insolvency.</w:t>
      </w:r>
    </w:p>
    <w:p w:rsidR="0012695F" w:rsidRPr="008E36E9" w:rsidRDefault="0012695F">
      <w:pPr>
        <w:widowControl w:val="0"/>
        <w:jc w:val="both"/>
        <w:rPr>
          <w:rFonts w:ascii="Arial" w:hAnsi="Arial" w:cs="Arial"/>
        </w:rPr>
      </w:pPr>
    </w:p>
    <w:p w:rsidR="0012695F" w:rsidRPr="008E36E9" w:rsidRDefault="0012695F">
      <w:pPr>
        <w:tabs>
          <w:tab w:val="left" w:pos="900"/>
          <w:tab w:val="left" w:pos="1350"/>
          <w:tab w:val="left" w:pos="1800"/>
        </w:tabs>
        <w:ind w:left="540" w:hanging="540"/>
        <w:jc w:val="both"/>
        <w:rPr>
          <w:rFonts w:ascii="Arial" w:hAnsi="Arial" w:cs="Arial"/>
        </w:rPr>
      </w:pPr>
      <w:r w:rsidRPr="008E36E9">
        <w:rPr>
          <w:rFonts w:ascii="Arial" w:hAnsi="Arial" w:cs="Arial"/>
        </w:rPr>
        <w:t>E.</w:t>
      </w:r>
      <w:r w:rsidRPr="008E36E9">
        <w:rPr>
          <w:rFonts w:ascii="Arial" w:hAnsi="Arial" w:cs="Arial"/>
        </w:rPr>
        <w:tab/>
      </w:r>
      <w:r w:rsidRPr="008E36E9">
        <w:rPr>
          <w:rFonts w:ascii="Arial" w:hAnsi="Arial" w:cs="Arial"/>
          <w:b/>
          <w:u w:val="single"/>
        </w:rPr>
        <w:t>VERIFICATION OF COVERAGE:</w:t>
      </w:r>
      <w:r w:rsidRPr="008E36E9">
        <w:rPr>
          <w:rFonts w:ascii="Arial" w:hAnsi="Arial" w:cs="Arial"/>
          <w:b/>
        </w:rPr>
        <w:t xml:space="preserve">  </w:t>
      </w:r>
      <w:r w:rsidRPr="008E36E9">
        <w:rPr>
          <w:rFonts w:ascii="Arial" w:hAnsi="Arial" w:cs="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cs="Arial"/>
          <w:i/>
        </w:rPr>
        <w:t>.</w:t>
      </w:r>
    </w:p>
    <w:p w:rsidR="0012695F" w:rsidRPr="008E36E9" w:rsidRDefault="0012695F">
      <w:pPr>
        <w:tabs>
          <w:tab w:val="left" w:pos="450"/>
          <w:tab w:val="left" w:pos="900"/>
          <w:tab w:val="left" w:pos="1350"/>
          <w:tab w:val="left" w:pos="1800"/>
        </w:tabs>
        <w:ind w:left="360" w:hanging="360"/>
        <w:jc w:val="both"/>
        <w:rPr>
          <w:rFonts w:ascii="Arial" w:hAnsi="Arial" w:cs="Arial"/>
        </w:rPr>
      </w:pPr>
    </w:p>
    <w:p w:rsidR="0012695F" w:rsidRPr="008E36E9" w:rsidRDefault="0012695F" w:rsidP="00474F38">
      <w:pPr>
        <w:tabs>
          <w:tab w:val="left" w:pos="540"/>
        </w:tabs>
        <w:ind w:left="540"/>
        <w:jc w:val="both"/>
        <w:rPr>
          <w:rFonts w:ascii="Arial" w:hAnsi="Arial" w:cs="Arial"/>
        </w:rPr>
      </w:pPr>
      <w:r w:rsidRPr="00474F38">
        <w:rPr>
          <w:rFonts w:ascii="Arial" w:hAnsi="Arial" w:cs="Arial"/>
        </w:rPr>
        <w:t xml:space="preserve">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w:t>
      </w:r>
      <w:r w:rsidRPr="008E36E9">
        <w:rPr>
          <w:rFonts w:ascii="Arial" w:hAnsi="Arial"/>
        </w:rPr>
        <w:t>project.  Failure to maintain the insurance policies as required by this Contract or to provide evidence of renewal is a material breach of contract.</w:t>
      </w:r>
    </w:p>
    <w:p w:rsidR="0012695F" w:rsidRPr="008E36E9" w:rsidRDefault="0012695F">
      <w:pPr>
        <w:tabs>
          <w:tab w:val="left" w:pos="450"/>
          <w:tab w:val="left" w:pos="540"/>
          <w:tab w:val="left" w:pos="900"/>
          <w:tab w:val="left" w:pos="1350"/>
          <w:tab w:val="left" w:pos="1800"/>
        </w:tabs>
        <w:ind w:left="540" w:hanging="540"/>
        <w:jc w:val="both"/>
        <w:rPr>
          <w:rFonts w:ascii="Arial" w:hAnsi="Arial" w:cs="Arial"/>
        </w:rPr>
      </w:pPr>
    </w:p>
    <w:p w:rsidR="0012695F" w:rsidRPr="008E36E9" w:rsidRDefault="0012695F">
      <w:pPr>
        <w:widowControl w:val="0"/>
        <w:tabs>
          <w:tab w:val="left" w:pos="540"/>
        </w:tabs>
        <w:ind w:left="540" w:hanging="540"/>
        <w:jc w:val="both"/>
        <w:rPr>
          <w:rFonts w:ascii="Arial" w:hAnsi="Arial" w:cs="Arial"/>
        </w:rPr>
      </w:pPr>
      <w:r w:rsidRPr="008E36E9">
        <w:rPr>
          <w:rFonts w:ascii="Arial" w:hAnsi="Arial" w:cs="Arial"/>
        </w:rPr>
        <w:tab/>
        <w:t xml:space="preserve">All certificates required by this Contract shall be sent directly to </w:t>
      </w:r>
      <w:r w:rsidRPr="008E36E9">
        <w:rPr>
          <w:rFonts w:ascii="Arial" w:hAnsi="Arial" w:cs="Arial"/>
          <w:b/>
        </w:rPr>
        <w:t>(State Department Representative's Name and Address)</w:t>
      </w:r>
      <w:r w:rsidRPr="008E36E9">
        <w:rPr>
          <w:rFonts w:ascii="Arial" w:hAnsi="Arial" w:cs="Arial"/>
        </w:rPr>
        <w:t>.  The State project/contract number and project description are to be noted on the certificate of insurance.  The State reserves the right to require complete, certified copies of all insurance policies required by this Contract at any time</w:t>
      </w:r>
      <w:r w:rsidRPr="008E36E9">
        <w:rPr>
          <w:rFonts w:ascii="Arial" w:hAnsi="Arial" w:cs="Arial"/>
          <w:b/>
        </w:rPr>
        <w:t xml:space="preserve">.  </w:t>
      </w:r>
    </w:p>
    <w:p w:rsidR="0012695F" w:rsidRPr="008E36E9" w:rsidRDefault="0012695F">
      <w:pPr>
        <w:widowControl w:val="0"/>
        <w:jc w:val="both"/>
        <w:rPr>
          <w:rFonts w:ascii="Arial" w:hAnsi="Arial" w:cs="Arial"/>
        </w:rPr>
      </w:pPr>
    </w:p>
    <w:p w:rsidR="0012695F" w:rsidRPr="008E36E9" w:rsidRDefault="0012695F">
      <w:pPr>
        <w:widowControl w:val="0"/>
        <w:tabs>
          <w:tab w:val="left" w:pos="-1440"/>
        </w:tabs>
        <w:ind w:left="540" w:hanging="540"/>
        <w:jc w:val="both"/>
        <w:rPr>
          <w:rFonts w:ascii="Arial" w:hAnsi="Arial" w:cs="Arial"/>
        </w:rPr>
      </w:pPr>
      <w:r w:rsidRPr="008E36E9">
        <w:rPr>
          <w:rFonts w:ascii="Arial" w:hAnsi="Arial" w:cs="Arial"/>
        </w:rPr>
        <w:t>F.</w:t>
      </w:r>
      <w:r w:rsidRPr="008E36E9">
        <w:rPr>
          <w:rFonts w:ascii="Arial" w:hAnsi="Arial" w:cs="Arial"/>
        </w:rPr>
        <w:tab/>
      </w:r>
      <w:r w:rsidRPr="008E36E9">
        <w:rPr>
          <w:rFonts w:ascii="Arial" w:hAnsi="Arial" w:cs="Arial"/>
          <w:b/>
          <w:u w:val="single"/>
        </w:rPr>
        <w:t>SUBCONTRACTORS</w:t>
      </w:r>
      <w:r w:rsidRPr="008E36E9">
        <w:rPr>
          <w:rFonts w:ascii="Arial" w:hAnsi="Arial" w:cs="Arial"/>
          <w:b/>
        </w:rPr>
        <w:t xml:space="preserve">: </w:t>
      </w:r>
      <w:r w:rsidRPr="008E36E9">
        <w:rPr>
          <w:rFonts w:ascii="Arial" w:hAnsi="Arial" w:cs="Arial"/>
        </w:rPr>
        <w:t xml:space="preserve">Contractors’ certificate(s) shall include all subcontractors as additional insureds under its policies </w:t>
      </w:r>
      <w:r w:rsidRPr="008E36E9">
        <w:rPr>
          <w:rFonts w:ascii="Arial" w:hAnsi="Arial" w:cs="Arial"/>
          <w:b/>
        </w:rPr>
        <w:t>or</w:t>
      </w:r>
      <w:r w:rsidRPr="008E36E9">
        <w:rPr>
          <w:rFonts w:ascii="Arial" w:hAnsi="Arial" w:cs="Arial"/>
        </w:rPr>
        <w:t xml:space="preserve"> Contractor shall furnish to the State separate certificates and endorsements for each subcontractor.  All coverages for subcontractors shall be subject to the minimum requirements identified above.</w:t>
      </w:r>
    </w:p>
    <w:p w:rsidR="0012695F" w:rsidRPr="008E36E9" w:rsidRDefault="0012695F">
      <w:pPr>
        <w:widowControl w:val="0"/>
        <w:jc w:val="both"/>
        <w:rPr>
          <w:rFonts w:ascii="Arial" w:hAnsi="Arial" w:cs="Arial"/>
        </w:rPr>
      </w:pPr>
    </w:p>
    <w:p w:rsidR="0012695F" w:rsidRPr="008E36E9" w:rsidRDefault="0012695F">
      <w:pPr>
        <w:widowControl w:val="0"/>
        <w:tabs>
          <w:tab w:val="left" w:pos="-1440"/>
          <w:tab w:val="left" w:pos="540"/>
        </w:tabs>
        <w:ind w:left="540" w:hanging="540"/>
        <w:jc w:val="both"/>
        <w:rPr>
          <w:rFonts w:ascii="Arial" w:hAnsi="Arial" w:cs="Arial"/>
        </w:rPr>
      </w:pPr>
      <w:r w:rsidRPr="008E36E9">
        <w:rPr>
          <w:rFonts w:ascii="Arial" w:hAnsi="Arial" w:cs="Arial"/>
        </w:rPr>
        <w:t>G.</w:t>
      </w:r>
      <w:r w:rsidRPr="008E36E9">
        <w:rPr>
          <w:rFonts w:ascii="Arial" w:hAnsi="Arial" w:cs="Arial"/>
        </w:rPr>
        <w:tab/>
      </w:r>
      <w:r w:rsidRPr="008E36E9">
        <w:rPr>
          <w:rFonts w:ascii="Arial" w:hAnsi="Arial" w:cs="Arial"/>
          <w:b/>
          <w:u w:val="single"/>
        </w:rPr>
        <w:t>APPROVAL</w:t>
      </w:r>
      <w:r w:rsidRPr="008E36E9">
        <w:rPr>
          <w:rFonts w:ascii="Arial" w:hAnsi="Arial" w:cs="Arial"/>
          <w:b/>
        </w:rPr>
        <w:t xml:space="preserve">: </w:t>
      </w:r>
      <w:r w:rsidRPr="008E36E9">
        <w:rPr>
          <w:rFonts w:ascii="Arial" w:hAnsi="Arial" w:cs="Arial"/>
        </w:rPr>
        <w:t xml:space="preserve">Any modification or variation from the insurance requirements in this Contract must have prior approval from the State of Nevada </w:t>
      </w:r>
      <w:r w:rsidR="00573ADB" w:rsidRPr="008E36E9">
        <w:rPr>
          <w:rFonts w:ascii="Arial" w:hAnsi="Arial" w:cs="Arial"/>
        </w:rPr>
        <w:t>Attorney General’s Office or the Risk Manager</w:t>
      </w:r>
      <w:r w:rsidRPr="008E36E9">
        <w:rPr>
          <w:rFonts w:ascii="Arial" w:hAnsi="Arial" w:cs="Arial"/>
        </w:rPr>
        <w:t xml:space="preserve">, whose decision shall be final.  Such action will not require a formal contract amendment, but may be made by administrative action. </w:t>
      </w:r>
    </w:p>
    <w:p w:rsidR="005F1A99" w:rsidRDefault="0012695F" w:rsidP="007162B6">
      <w:pPr>
        <w:pBdr>
          <w:bottom w:val="thickThinSmallGap" w:sz="18" w:space="1" w:color="auto"/>
        </w:pBdr>
        <w:rPr>
          <w:rFonts w:ascii="Arial" w:hAnsi="Arial" w:cs="Arial"/>
        </w:rPr>
      </w:pPr>
      <w:r w:rsidRPr="008E36E9">
        <w:rPr>
          <w:rFonts w:ascii="Arial" w:hAnsi="Arial" w:cs="Arial"/>
        </w:rPr>
        <w:br w:type="page"/>
      </w:r>
    </w:p>
    <w:p w:rsidR="007162B6" w:rsidRPr="008E36E9" w:rsidRDefault="007162B6" w:rsidP="007162B6">
      <w:pPr>
        <w:pBdr>
          <w:bottom w:val="thickThinSmallGap" w:sz="18" w:space="1" w:color="auto"/>
        </w:pBdr>
        <w:rPr>
          <w:rFonts w:ascii="Arial" w:hAnsi="Arial"/>
          <w:b/>
          <w:bCs/>
          <w:sz w:val="28"/>
        </w:rPr>
      </w:pPr>
      <w:r w:rsidRPr="008E36E9">
        <w:rPr>
          <w:rFonts w:ascii="Arial" w:hAnsi="Arial"/>
          <w:b/>
          <w:bCs/>
          <w:sz w:val="28"/>
        </w:rPr>
        <w:t xml:space="preserve">Section H – ENVIRONMENTAL AGREEMENTS </w:t>
      </w:r>
    </w:p>
    <w:p w:rsidR="007162B6" w:rsidRPr="008E36E9" w:rsidRDefault="007162B6" w:rsidP="007162B6">
      <w:pPr>
        <w:pStyle w:val="Heading2"/>
        <w:rPr>
          <w:rFonts w:cs="Arial"/>
          <w:bCs/>
          <w:sz w:val="28"/>
          <w:u w:val="none"/>
        </w:rPr>
      </w:pPr>
      <w:bookmarkStart w:id="139" w:name="_Toc445894539"/>
      <w:r w:rsidRPr="008E36E9">
        <w:rPr>
          <w:bCs/>
          <w:sz w:val="28"/>
          <w:u w:val="none"/>
        </w:rPr>
        <w:t>Environmental Consulting &amp; Testing Services</w:t>
      </w:r>
      <w:bookmarkEnd w:id="139"/>
    </w:p>
    <w:p w:rsidR="007162B6" w:rsidRPr="008E36E9" w:rsidRDefault="007162B6">
      <w:pPr>
        <w:widowControl w:val="0"/>
        <w:tabs>
          <w:tab w:val="center" w:pos="4680"/>
        </w:tabs>
        <w:jc w:val="both"/>
        <w:rPr>
          <w:rFonts w:ascii="Arial" w:hAnsi="Arial" w:cs="Arial"/>
          <w:b/>
          <w:sz w:val="28"/>
        </w:rPr>
      </w:pPr>
    </w:p>
    <w:p w:rsidR="0012695F" w:rsidRPr="008E36E9" w:rsidRDefault="0012695F">
      <w:pPr>
        <w:widowControl w:val="0"/>
        <w:tabs>
          <w:tab w:val="center" w:pos="4680"/>
        </w:tabs>
        <w:jc w:val="both"/>
        <w:rPr>
          <w:rFonts w:ascii="Arial" w:hAnsi="Arial" w:cs="Arial"/>
          <w:color w:val="000000"/>
          <w:sz w:val="22"/>
        </w:rPr>
      </w:pPr>
      <w:r w:rsidRPr="008E36E9">
        <w:rPr>
          <w:rFonts w:ascii="Arial" w:hAnsi="Arial" w:cs="Arial"/>
          <w:color w:val="000000"/>
          <w:sz w:val="22"/>
        </w:rPr>
        <w:t xml:space="preserve">Some pollution claims arise from services that are performed by environmental "professionals".  Professional services can include, but may not be limited to the following activities: </w:t>
      </w:r>
    </w:p>
    <w:p w:rsidR="0012695F" w:rsidRPr="008E36E9" w:rsidRDefault="0012695F">
      <w:pPr>
        <w:widowControl w:val="0"/>
        <w:tabs>
          <w:tab w:val="center" w:pos="4680"/>
        </w:tabs>
        <w:jc w:val="both"/>
        <w:rPr>
          <w:rFonts w:ascii="Arial" w:hAnsi="Arial" w:cs="Arial"/>
          <w:color w:val="000000"/>
          <w:sz w:val="22"/>
        </w:rPr>
      </w:pPr>
    </w:p>
    <w:p w:rsidR="0012695F" w:rsidRPr="008E36E9" w:rsidRDefault="0012695F" w:rsidP="00F333C5">
      <w:pPr>
        <w:widowControl w:val="0"/>
        <w:numPr>
          <w:ilvl w:val="0"/>
          <w:numId w:val="44"/>
        </w:numPr>
        <w:tabs>
          <w:tab w:val="num" w:pos="900"/>
          <w:tab w:val="center" w:pos="4680"/>
        </w:tabs>
        <w:spacing w:after="120"/>
        <w:ind w:left="900" w:hanging="540"/>
        <w:jc w:val="both"/>
        <w:rPr>
          <w:rFonts w:ascii="Arial" w:hAnsi="Arial" w:cs="Arial"/>
          <w:color w:val="000000"/>
          <w:sz w:val="22"/>
        </w:rPr>
      </w:pPr>
      <w:r w:rsidRPr="008E36E9">
        <w:rPr>
          <w:rFonts w:ascii="Arial" w:hAnsi="Arial" w:cs="Arial"/>
          <w:color w:val="000000"/>
          <w:sz w:val="22"/>
        </w:rPr>
        <w:t>Consulting on environmental issues</w:t>
      </w:r>
    </w:p>
    <w:p w:rsidR="0012695F" w:rsidRPr="008E36E9" w:rsidRDefault="0012695F" w:rsidP="00F333C5">
      <w:pPr>
        <w:widowControl w:val="0"/>
        <w:numPr>
          <w:ilvl w:val="0"/>
          <w:numId w:val="44"/>
        </w:numPr>
        <w:tabs>
          <w:tab w:val="num" w:pos="900"/>
          <w:tab w:val="center" w:pos="4680"/>
        </w:tabs>
        <w:spacing w:after="120"/>
        <w:ind w:left="900" w:hanging="540"/>
        <w:jc w:val="both"/>
        <w:rPr>
          <w:rFonts w:ascii="Arial" w:hAnsi="Arial" w:cs="Arial"/>
          <w:color w:val="000000"/>
          <w:sz w:val="22"/>
        </w:rPr>
      </w:pPr>
      <w:r w:rsidRPr="008E36E9">
        <w:rPr>
          <w:rFonts w:ascii="Arial" w:hAnsi="Arial" w:cs="Arial"/>
          <w:color w:val="000000"/>
          <w:sz w:val="22"/>
        </w:rPr>
        <w:t>Architects or engineers involved in environmental projects</w:t>
      </w:r>
    </w:p>
    <w:p w:rsidR="0012695F" w:rsidRPr="008E36E9" w:rsidRDefault="0012695F" w:rsidP="00F333C5">
      <w:pPr>
        <w:widowControl w:val="0"/>
        <w:numPr>
          <w:ilvl w:val="0"/>
          <w:numId w:val="44"/>
        </w:numPr>
        <w:tabs>
          <w:tab w:val="num" w:pos="900"/>
          <w:tab w:val="center" w:pos="4680"/>
        </w:tabs>
        <w:ind w:left="900" w:hanging="540"/>
        <w:jc w:val="both"/>
        <w:rPr>
          <w:rFonts w:ascii="Arial" w:hAnsi="Arial" w:cs="Arial"/>
          <w:color w:val="000000"/>
          <w:sz w:val="22"/>
        </w:rPr>
      </w:pPr>
      <w:r w:rsidRPr="008E36E9">
        <w:rPr>
          <w:rFonts w:ascii="Arial" w:hAnsi="Arial" w:cs="Arial"/>
          <w:color w:val="000000"/>
          <w:sz w:val="22"/>
        </w:rPr>
        <w:t>Testing materials or air quality for pollutants or other hazardous materials</w:t>
      </w:r>
    </w:p>
    <w:p w:rsidR="0012695F" w:rsidRPr="008E36E9" w:rsidRDefault="0012695F">
      <w:pPr>
        <w:widowControl w:val="0"/>
        <w:tabs>
          <w:tab w:val="center" w:pos="4680"/>
        </w:tabs>
        <w:jc w:val="both"/>
        <w:rPr>
          <w:rFonts w:ascii="Arial" w:hAnsi="Arial" w:cs="Arial"/>
          <w:color w:val="000000"/>
          <w:sz w:val="22"/>
        </w:rPr>
      </w:pPr>
    </w:p>
    <w:p w:rsidR="0012695F" w:rsidRPr="008E36E9" w:rsidRDefault="0012695F">
      <w:pPr>
        <w:widowControl w:val="0"/>
        <w:tabs>
          <w:tab w:val="center" w:pos="4680"/>
        </w:tabs>
        <w:jc w:val="both"/>
        <w:rPr>
          <w:rFonts w:ascii="Arial" w:hAnsi="Arial" w:cs="Arial"/>
          <w:color w:val="000000"/>
          <w:sz w:val="22"/>
        </w:rPr>
      </w:pPr>
      <w:r w:rsidRPr="008E36E9">
        <w:rPr>
          <w:rFonts w:ascii="Arial" w:hAnsi="Arial" w:cs="Arial"/>
          <w:color w:val="000000"/>
          <w:sz w:val="22"/>
        </w:rPr>
        <w:t xml:space="preserve">These contractors provide a "professional service" which could result in a claim alleging damage to the environment or injury to the public.  Therefore, the specifications should include a requirement for Contractor's Pollution Liability insurance </w:t>
      </w:r>
      <w:r w:rsidRPr="008E36E9">
        <w:rPr>
          <w:rFonts w:ascii="Arial" w:hAnsi="Arial" w:cs="Arial"/>
          <w:b/>
          <w:color w:val="000000"/>
          <w:sz w:val="22"/>
        </w:rPr>
        <w:t>including Errors and Omissions coverage (E&amp;O)</w:t>
      </w:r>
      <w:r w:rsidRPr="008E36E9">
        <w:rPr>
          <w:rFonts w:ascii="Arial" w:hAnsi="Arial" w:cs="Arial"/>
          <w:color w:val="000000"/>
          <w:sz w:val="22"/>
        </w:rPr>
        <w:t>.  Pollution Liability coverage is normally excluded under the standard Professional Liability insurance policy.</w:t>
      </w:r>
    </w:p>
    <w:p w:rsidR="0012695F" w:rsidRPr="008E36E9" w:rsidRDefault="0012695F">
      <w:pPr>
        <w:widowControl w:val="0"/>
        <w:tabs>
          <w:tab w:val="center" w:pos="4680"/>
        </w:tabs>
        <w:jc w:val="both"/>
        <w:rPr>
          <w:rFonts w:ascii="Arial" w:hAnsi="Arial" w:cs="Arial"/>
          <w:color w:val="000000"/>
          <w:sz w:val="22"/>
        </w:rPr>
      </w:pPr>
    </w:p>
    <w:p w:rsidR="0012695F" w:rsidRPr="008E36E9" w:rsidRDefault="0012695F">
      <w:pPr>
        <w:widowControl w:val="0"/>
        <w:tabs>
          <w:tab w:val="center" w:pos="4680"/>
        </w:tabs>
        <w:jc w:val="both"/>
        <w:rPr>
          <w:rFonts w:ascii="Arial" w:hAnsi="Arial" w:cs="Arial"/>
          <w:color w:val="000000"/>
          <w:sz w:val="22"/>
        </w:rPr>
      </w:pPr>
      <w:r w:rsidRPr="008E36E9">
        <w:rPr>
          <w:rFonts w:ascii="Arial" w:hAnsi="Arial" w:cs="Arial"/>
          <w:color w:val="000000"/>
          <w:sz w:val="22"/>
        </w:rPr>
        <w:t>If the scope of services of the contract includes activities such as those listed above, the insurance requirements in the section that follows should be included in the contract.</w:t>
      </w:r>
    </w:p>
    <w:p w:rsidR="0012695F" w:rsidRPr="008E36E9" w:rsidRDefault="0012695F">
      <w:pPr>
        <w:widowControl w:val="0"/>
        <w:tabs>
          <w:tab w:val="center" w:pos="4680"/>
        </w:tabs>
        <w:jc w:val="both"/>
        <w:rPr>
          <w:rFonts w:ascii="Arial" w:hAnsi="Arial" w:cs="Arial"/>
          <w:color w:val="000000"/>
          <w:sz w:val="22"/>
        </w:rPr>
      </w:pPr>
    </w:p>
    <w:p w:rsidR="0012695F" w:rsidRPr="008E36E9" w:rsidRDefault="0012695F">
      <w:pPr>
        <w:widowControl w:val="0"/>
        <w:tabs>
          <w:tab w:val="center" w:pos="4680"/>
        </w:tabs>
        <w:jc w:val="both"/>
        <w:rPr>
          <w:rFonts w:ascii="Arial" w:hAnsi="Arial" w:cs="Arial"/>
          <w:color w:val="000000"/>
          <w:sz w:val="22"/>
        </w:rPr>
      </w:pPr>
    </w:p>
    <w:p w:rsidR="0012695F" w:rsidRPr="008E36E9" w:rsidRDefault="0012695F">
      <w:pPr>
        <w:widowControl w:val="0"/>
        <w:tabs>
          <w:tab w:val="left" w:pos="-1440"/>
          <w:tab w:val="left" w:pos="360"/>
        </w:tabs>
        <w:ind w:left="360" w:hanging="360"/>
        <w:jc w:val="both"/>
        <w:rPr>
          <w:rFonts w:ascii="Arial" w:hAnsi="Arial" w:cs="Arial"/>
        </w:rPr>
      </w:pPr>
    </w:p>
    <w:p w:rsidR="005F1A99" w:rsidRDefault="0012695F">
      <w:pPr>
        <w:widowControl w:val="0"/>
        <w:tabs>
          <w:tab w:val="center" w:pos="4680"/>
        </w:tabs>
        <w:rPr>
          <w:rFonts w:ascii="Arial" w:hAnsi="Arial" w:cs="Arial"/>
        </w:rPr>
      </w:pPr>
      <w:r w:rsidRPr="008E36E9">
        <w:rPr>
          <w:rFonts w:ascii="Arial" w:hAnsi="Arial" w:cs="Arial"/>
        </w:rPr>
        <w:br w:type="page"/>
      </w:r>
      <w:bookmarkStart w:id="140" w:name="_Hlk501793189"/>
    </w:p>
    <w:p w:rsidR="0012695F" w:rsidRPr="008E36E9" w:rsidRDefault="0012695F">
      <w:pPr>
        <w:widowControl w:val="0"/>
        <w:tabs>
          <w:tab w:val="center" w:pos="4680"/>
        </w:tabs>
        <w:rPr>
          <w:rFonts w:ascii="Arial" w:hAnsi="Arial" w:cs="Arial"/>
          <w:b/>
          <w:sz w:val="28"/>
        </w:rPr>
      </w:pPr>
      <w:r w:rsidRPr="008E36E9">
        <w:rPr>
          <w:rFonts w:ascii="Arial" w:hAnsi="Arial" w:cs="Arial"/>
          <w:b/>
          <w:sz w:val="28"/>
        </w:rPr>
        <w:t>Sample Insurance Specifications</w:t>
      </w:r>
    </w:p>
    <w:p w:rsidR="0012695F" w:rsidRPr="008E36E9" w:rsidRDefault="0012695F">
      <w:pPr>
        <w:pBdr>
          <w:bottom w:val="single" w:sz="18" w:space="1" w:color="auto"/>
        </w:pBdr>
        <w:tabs>
          <w:tab w:val="left" w:pos="360"/>
        </w:tabs>
        <w:jc w:val="both"/>
        <w:rPr>
          <w:rFonts w:ascii="Arial" w:hAnsi="Arial" w:cs="Arial"/>
          <w:b/>
          <w:sz w:val="28"/>
        </w:rPr>
      </w:pPr>
      <w:r w:rsidRPr="008E36E9">
        <w:rPr>
          <w:rFonts w:ascii="Arial" w:hAnsi="Arial" w:cs="Arial"/>
          <w:b/>
          <w:sz w:val="28"/>
        </w:rPr>
        <w:t>Environmental Consultants</w:t>
      </w:r>
      <w:bookmarkEnd w:id="140"/>
      <w:r w:rsidRPr="008E36E9">
        <w:rPr>
          <w:rFonts w:ascii="Arial" w:hAnsi="Arial" w:cs="Arial"/>
          <w:b/>
          <w:sz w:val="28"/>
        </w:rPr>
        <w:t xml:space="preserve"> &amp; Testing</w:t>
      </w:r>
    </w:p>
    <w:p w:rsidR="0012695F" w:rsidRPr="008E36E9" w:rsidRDefault="0012695F">
      <w:pPr>
        <w:widowControl w:val="0"/>
        <w:tabs>
          <w:tab w:val="left" w:pos="-1440"/>
        </w:tabs>
        <w:rPr>
          <w:rFonts w:ascii="Arial" w:hAnsi="Arial" w:cs="Arial"/>
        </w:rPr>
      </w:pPr>
    </w:p>
    <w:p w:rsidR="0012695F" w:rsidRPr="008E36E9" w:rsidRDefault="0012695F">
      <w:pPr>
        <w:widowControl w:val="0"/>
        <w:tabs>
          <w:tab w:val="left" w:pos="5310"/>
        </w:tabs>
        <w:jc w:val="center"/>
        <w:rPr>
          <w:rFonts w:ascii="Arial" w:hAnsi="Arial" w:cs="Arial"/>
          <w:b/>
          <w:sz w:val="22"/>
          <w:bdr w:val="single" w:sz="6" w:space="0" w:color="auto"/>
        </w:rPr>
      </w:pPr>
      <w:r w:rsidRPr="008E36E9">
        <w:rPr>
          <w:rFonts w:ascii="Arial" w:hAnsi="Arial" w:cs="Arial"/>
          <w:b/>
          <w:sz w:val="22"/>
          <w:bdr w:val="single" w:sz="6" w:space="0" w:color="auto"/>
        </w:rPr>
        <w:t>The following paragraphs should be inserted into the contract</w:t>
      </w:r>
    </w:p>
    <w:p w:rsidR="0012695F" w:rsidRPr="008E36E9" w:rsidRDefault="0012695F">
      <w:pPr>
        <w:widowControl w:val="0"/>
        <w:tabs>
          <w:tab w:val="left" w:pos="5310"/>
        </w:tabs>
        <w:jc w:val="both"/>
        <w:rPr>
          <w:rFonts w:ascii="Arial" w:hAnsi="Arial" w:cs="Arial"/>
        </w:rPr>
      </w:pPr>
    </w:p>
    <w:p w:rsidR="0012695F" w:rsidRPr="008E36E9" w:rsidRDefault="0012695F" w:rsidP="00FC6D64">
      <w:pPr>
        <w:widowControl w:val="0"/>
        <w:spacing w:after="60"/>
        <w:jc w:val="both"/>
        <w:rPr>
          <w:rFonts w:ascii="Arial" w:hAnsi="Arial"/>
          <w:b/>
        </w:rPr>
      </w:pPr>
      <w:r w:rsidRPr="008E36E9">
        <w:rPr>
          <w:rFonts w:ascii="Arial" w:hAnsi="Arial" w:cs="Arial"/>
        </w:rPr>
        <w:cr/>
      </w:r>
      <w:r w:rsidR="00A8776D" w:rsidRPr="008E36E9">
        <w:rPr>
          <w:rFonts w:ascii="Arial" w:hAnsi="Arial" w:cs="Arial"/>
          <w:b/>
        </w:rPr>
        <w:t xml:space="preserve"> </w:t>
      </w:r>
    </w:p>
    <w:p w:rsidR="0012695F" w:rsidRPr="008E36E9" w:rsidRDefault="0012695F">
      <w:pPr>
        <w:widowControl w:val="0"/>
        <w:spacing w:after="60"/>
        <w:jc w:val="both"/>
        <w:rPr>
          <w:rFonts w:ascii="Arial" w:hAnsi="Arial" w:cs="Arial"/>
          <w:b/>
        </w:rPr>
      </w:pPr>
      <w:r w:rsidRPr="008E36E9">
        <w:rPr>
          <w:rFonts w:ascii="Arial" w:hAnsi="Arial" w:cs="Arial"/>
          <w:b/>
        </w:rPr>
        <w:t>INSURANCE REQUIREMENTS:</w:t>
      </w:r>
    </w:p>
    <w:p w:rsidR="0012695F" w:rsidRPr="008E36E9" w:rsidRDefault="0012695F">
      <w:pPr>
        <w:tabs>
          <w:tab w:val="left" w:pos="810"/>
          <w:tab w:val="left" w:pos="5760"/>
          <w:tab w:val="left" w:pos="7200"/>
          <w:tab w:val="left" w:pos="9180"/>
        </w:tabs>
        <w:jc w:val="both"/>
        <w:rPr>
          <w:rFonts w:ascii="Arial" w:hAnsi="Arial" w:cs="Arial"/>
        </w:rPr>
      </w:pPr>
      <w:r w:rsidRPr="008E36E9">
        <w:rPr>
          <w:rFonts w:ascii="Arial" w:hAnsi="Arial" w:cs="Arial"/>
        </w:rPr>
        <w:t xml:space="preserve">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r w:rsidRPr="008E36E9">
        <w:rPr>
          <w:rFonts w:ascii="Arial" w:hAnsi="Arial" w:cs="Arial"/>
        </w:rPr>
        <w:cr/>
      </w:r>
      <w:r w:rsidRPr="008E36E9">
        <w:rPr>
          <w:rFonts w:ascii="Arial" w:hAnsi="Arial" w:cs="Arial"/>
        </w:rPr>
        <w:cr/>
        <w:t>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such additional insurance as may be determined necessary.</w:t>
      </w:r>
    </w:p>
    <w:p w:rsidR="0012695F" w:rsidRPr="008E36E9" w:rsidRDefault="0012695F">
      <w:pPr>
        <w:tabs>
          <w:tab w:val="left" w:pos="810"/>
          <w:tab w:val="left" w:pos="5760"/>
          <w:tab w:val="left" w:pos="7200"/>
          <w:tab w:val="left" w:pos="9180"/>
        </w:tabs>
        <w:jc w:val="both"/>
        <w:rPr>
          <w:rFonts w:ascii="Arial" w:hAnsi="Arial" w:cs="Arial"/>
        </w:rPr>
      </w:pPr>
    </w:p>
    <w:p w:rsidR="0012695F" w:rsidRPr="008E36E9" w:rsidRDefault="0012695F">
      <w:pPr>
        <w:tabs>
          <w:tab w:val="left" w:pos="540"/>
        </w:tabs>
        <w:ind w:left="540" w:hanging="540"/>
        <w:jc w:val="both"/>
        <w:rPr>
          <w:rFonts w:ascii="Arial" w:hAnsi="Arial" w:cs="Arial"/>
          <w:b/>
        </w:rPr>
      </w:pPr>
      <w:r w:rsidRPr="008E36E9">
        <w:rPr>
          <w:rFonts w:ascii="Arial" w:hAnsi="Arial" w:cs="Arial"/>
        </w:rPr>
        <w:t>A.</w:t>
      </w:r>
      <w:r w:rsidRPr="008E36E9">
        <w:rPr>
          <w:rFonts w:ascii="Arial" w:hAnsi="Arial" w:cs="Arial"/>
        </w:rPr>
        <w:tab/>
      </w:r>
      <w:r w:rsidRPr="008E36E9">
        <w:rPr>
          <w:rFonts w:ascii="Arial" w:hAnsi="Arial" w:cs="Arial"/>
          <w:b/>
          <w:u w:val="single"/>
        </w:rPr>
        <w:t>MINIMUM SCOPE AND LIMITS OF INSURANCE</w:t>
      </w:r>
      <w:r w:rsidRPr="008E36E9">
        <w:rPr>
          <w:rFonts w:ascii="Arial" w:hAnsi="Arial" w:cs="Arial"/>
          <w:b/>
        </w:rPr>
        <w:t xml:space="preserve"> - </w:t>
      </w:r>
      <w:r w:rsidRPr="008E36E9">
        <w:rPr>
          <w:rFonts w:ascii="Arial" w:hAnsi="Arial" w:cs="Arial"/>
        </w:rPr>
        <w:t xml:space="preserve">Contractor shall provide coverage with limits of liability not less than those stated below.  </w:t>
      </w:r>
      <w:r w:rsidRPr="008E36E9">
        <w:rPr>
          <w:rFonts w:ascii="Arial" w:hAnsi="Arial"/>
        </w:rPr>
        <w:t>An excess liability policy or umbrella liability policy may be used to meet the minimum liability requirements provided that the coverage is written on a “following form” basis.</w:t>
      </w:r>
    </w:p>
    <w:p w:rsidR="0012695F" w:rsidRPr="008E36E9" w:rsidRDefault="0012695F">
      <w:pPr>
        <w:tabs>
          <w:tab w:val="left" w:pos="540"/>
        </w:tabs>
        <w:jc w:val="both"/>
        <w:rPr>
          <w:rFonts w:ascii="Arial" w:hAnsi="Arial" w:cs="Arial"/>
        </w:rPr>
      </w:pPr>
    </w:p>
    <w:p w:rsidR="0012695F" w:rsidRPr="008E36E9" w:rsidRDefault="0012695F">
      <w:pPr>
        <w:tabs>
          <w:tab w:val="left" w:pos="540"/>
          <w:tab w:val="left" w:pos="900"/>
          <w:tab w:val="left" w:pos="5760"/>
          <w:tab w:val="left" w:pos="7200"/>
          <w:tab w:val="left" w:pos="9180"/>
        </w:tabs>
        <w:ind w:right="1080"/>
        <w:rPr>
          <w:rFonts w:ascii="Arial" w:hAnsi="Arial" w:cs="Arial"/>
          <w:b/>
        </w:rPr>
      </w:pPr>
      <w:r w:rsidRPr="008E36E9">
        <w:rPr>
          <w:rFonts w:ascii="Arial" w:hAnsi="Arial" w:cs="Arial"/>
        </w:rPr>
        <w:tab/>
        <w:t>1.</w:t>
      </w:r>
      <w:r w:rsidRPr="008E36E9">
        <w:rPr>
          <w:rFonts w:ascii="Arial" w:hAnsi="Arial" w:cs="Arial"/>
        </w:rPr>
        <w:tab/>
      </w:r>
      <w:r w:rsidRPr="008E36E9">
        <w:rPr>
          <w:rFonts w:ascii="Arial" w:hAnsi="Arial" w:cs="Arial"/>
          <w:b/>
        </w:rPr>
        <w:t>Commercial General Liability – Occurrence Form</w:t>
      </w:r>
    </w:p>
    <w:p w:rsidR="0012695F" w:rsidRPr="008E36E9" w:rsidRDefault="0012695F">
      <w:pPr>
        <w:tabs>
          <w:tab w:val="left" w:pos="1368"/>
          <w:tab w:val="left" w:pos="9576"/>
        </w:tabs>
        <w:ind w:left="918"/>
        <w:jc w:val="both"/>
        <w:rPr>
          <w:rFonts w:ascii="Arial" w:hAnsi="Arial" w:cs="Arial"/>
          <w:b/>
        </w:rPr>
      </w:pPr>
      <w:r w:rsidRPr="008E36E9">
        <w:rPr>
          <w:rFonts w:ascii="Arial" w:hAnsi="Arial" w:cs="Arial"/>
        </w:rPr>
        <w:t>Policy shall include bodily injury, property damage and broad form contractual liability and XCU coverage.</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General Aggregate</w:t>
      </w:r>
      <w:r w:rsidRPr="008E36E9">
        <w:rPr>
          <w:rFonts w:ascii="Arial" w:hAnsi="Arial" w:cs="Arial"/>
          <w:i/>
        </w:rPr>
        <w:tab/>
      </w:r>
      <w:r w:rsidRPr="008E36E9">
        <w:rPr>
          <w:rFonts w:ascii="Arial" w:hAnsi="Arial" w:cs="Arial"/>
        </w:rPr>
        <w:t>$2,000,000</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Products – Completed Operations Aggregate</w:t>
      </w:r>
      <w:r w:rsidRPr="008E36E9">
        <w:rPr>
          <w:rFonts w:ascii="Arial" w:hAnsi="Arial" w:cs="Arial"/>
        </w:rPr>
        <w:tab/>
        <w:t>$1,000,000</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Personal and Advertising Injury</w:t>
      </w:r>
      <w:r w:rsidRPr="008E36E9">
        <w:rPr>
          <w:rFonts w:ascii="Arial" w:hAnsi="Arial" w:cs="Arial"/>
        </w:rPr>
        <w:tab/>
        <w:t>$1,000,000</w:t>
      </w:r>
    </w:p>
    <w:p w:rsidR="0012695F" w:rsidRPr="008E36E9" w:rsidRDefault="0012695F">
      <w:pPr>
        <w:numPr>
          <w:ilvl w:val="0"/>
          <w:numId w:val="17"/>
        </w:numPr>
        <w:tabs>
          <w:tab w:val="num" w:pos="1443"/>
          <w:tab w:val="left" w:pos="1728"/>
          <w:tab w:val="left" w:pos="7218"/>
          <w:tab w:val="left" w:pos="9576"/>
        </w:tabs>
        <w:spacing w:after="120"/>
        <w:ind w:left="1282" w:right="1080"/>
        <w:rPr>
          <w:rFonts w:ascii="Arial" w:hAnsi="Arial" w:cs="Arial"/>
        </w:rPr>
      </w:pPr>
      <w:r w:rsidRPr="008E36E9">
        <w:rPr>
          <w:rFonts w:ascii="Arial" w:hAnsi="Arial" w:cs="Arial"/>
        </w:rPr>
        <w:t>Each Occurrence</w:t>
      </w:r>
      <w:r w:rsidRPr="008E36E9">
        <w:rPr>
          <w:rFonts w:ascii="Arial" w:hAnsi="Arial" w:cs="Arial"/>
        </w:rPr>
        <w:tab/>
        <w:t>$1,000,000</w:t>
      </w:r>
    </w:p>
    <w:p w:rsidR="0012695F" w:rsidRPr="008E36E9" w:rsidRDefault="0012695F">
      <w:pPr>
        <w:tabs>
          <w:tab w:val="left" w:pos="1440"/>
          <w:tab w:val="left" w:pos="9576"/>
        </w:tabs>
        <w:spacing w:after="80"/>
        <w:ind w:left="1440" w:hanging="540"/>
        <w:jc w:val="both"/>
        <w:rPr>
          <w:rFonts w:ascii="Arial" w:hAnsi="Arial" w:cs="Arial"/>
          <w:b/>
        </w:rPr>
      </w:pPr>
      <w:r w:rsidRPr="008E36E9">
        <w:rPr>
          <w:rFonts w:ascii="Arial" w:hAnsi="Arial" w:cs="Arial"/>
        </w:rPr>
        <w:t>a.</w:t>
      </w:r>
      <w:r w:rsidRPr="008E36E9">
        <w:rPr>
          <w:rFonts w:ascii="Arial" w:hAnsi="Arial" w:cs="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w:t>
      </w:r>
    </w:p>
    <w:p w:rsidR="0012695F" w:rsidRPr="008E36E9" w:rsidRDefault="0012695F">
      <w:pPr>
        <w:tabs>
          <w:tab w:val="left" w:pos="9576"/>
        </w:tabs>
        <w:ind w:left="918" w:right="1080"/>
        <w:rPr>
          <w:rFonts w:ascii="Arial" w:hAnsi="Arial" w:cs="Arial"/>
          <w:b/>
        </w:rPr>
      </w:pPr>
    </w:p>
    <w:p w:rsidR="0012695F" w:rsidRPr="008E36E9" w:rsidRDefault="0012695F">
      <w:pPr>
        <w:tabs>
          <w:tab w:val="left" w:pos="1440"/>
          <w:tab w:val="left" w:pos="7200"/>
          <w:tab w:val="left" w:pos="9576"/>
        </w:tabs>
        <w:ind w:left="900" w:right="1080" w:hanging="360"/>
        <w:rPr>
          <w:rFonts w:ascii="Arial" w:hAnsi="Arial" w:cs="Arial"/>
          <w:b/>
        </w:rPr>
      </w:pPr>
      <w:r w:rsidRPr="008E36E9">
        <w:rPr>
          <w:rFonts w:ascii="Arial" w:hAnsi="Arial" w:cs="Arial"/>
        </w:rPr>
        <w:t>2.</w:t>
      </w:r>
      <w:r w:rsidRPr="008E36E9">
        <w:rPr>
          <w:rFonts w:ascii="Arial" w:hAnsi="Arial" w:cs="Arial"/>
        </w:rPr>
        <w:tab/>
      </w:r>
      <w:r w:rsidRPr="008E36E9">
        <w:rPr>
          <w:rFonts w:ascii="Arial" w:hAnsi="Arial" w:cs="Arial"/>
          <w:b/>
        </w:rPr>
        <w:t>Automobile Liability</w:t>
      </w:r>
    </w:p>
    <w:p w:rsidR="0012695F" w:rsidRPr="008E36E9" w:rsidRDefault="0012695F">
      <w:pPr>
        <w:tabs>
          <w:tab w:val="left" w:pos="450"/>
          <w:tab w:val="left" w:pos="900"/>
          <w:tab w:val="left" w:pos="5760"/>
          <w:tab w:val="left" w:pos="7200"/>
          <w:tab w:val="left" w:pos="9180"/>
        </w:tabs>
        <w:spacing w:after="80"/>
        <w:ind w:left="907" w:hanging="907"/>
        <w:jc w:val="both"/>
        <w:rPr>
          <w:rFonts w:ascii="Arial" w:hAnsi="Arial" w:cs="Arial"/>
        </w:rPr>
      </w:pPr>
      <w:r w:rsidRPr="008E36E9">
        <w:rPr>
          <w:rFonts w:ascii="Arial" w:hAnsi="Arial" w:cs="Arial"/>
          <w:b/>
        </w:rPr>
        <w:tab/>
      </w:r>
      <w:r w:rsidRPr="008E36E9">
        <w:rPr>
          <w:rFonts w:ascii="Arial" w:hAnsi="Arial" w:cs="Arial"/>
          <w:b/>
        </w:rPr>
        <w:tab/>
      </w:r>
      <w:r w:rsidRPr="008E36E9">
        <w:rPr>
          <w:rFonts w:ascii="Arial" w:hAnsi="Arial" w:cs="Arial"/>
        </w:rPr>
        <w:t>Bodily Injury and Property Damage for any owned, hired, and non-owned vehicles used in the performance of this Contract.</w:t>
      </w:r>
    </w:p>
    <w:p w:rsidR="0012695F" w:rsidRPr="008E36E9" w:rsidRDefault="0012695F">
      <w:pPr>
        <w:tabs>
          <w:tab w:val="left" w:pos="450"/>
          <w:tab w:val="left" w:pos="900"/>
          <w:tab w:val="left" w:pos="7200"/>
          <w:tab w:val="left" w:pos="9180"/>
        </w:tabs>
        <w:spacing w:after="120"/>
        <w:ind w:left="907" w:right="1080" w:hanging="907"/>
        <w:rPr>
          <w:rFonts w:ascii="Arial" w:hAnsi="Arial" w:cs="Arial"/>
        </w:rPr>
      </w:pPr>
      <w:r w:rsidRPr="008E36E9">
        <w:rPr>
          <w:rFonts w:ascii="Arial" w:hAnsi="Arial" w:cs="Arial"/>
        </w:rPr>
        <w:tab/>
      </w:r>
      <w:r w:rsidRPr="008E36E9">
        <w:rPr>
          <w:rFonts w:ascii="Arial" w:hAnsi="Arial" w:cs="Arial"/>
        </w:rPr>
        <w:tab/>
        <w:t>Combined Single Limit (CSL)</w:t>
      </w:r>
      <w:r w:rsidRPr="008E36E9">
        <w:rPr>
          <w:rFonts w:ascii="Arial" w:hAnsi="Arial" w:cs="Arial"/>
        </w:rPr>
        <w:tab/>
        <w:t>$1,000,000</w:t>
      </w:r>
    </w:p>
    <w:p w:rsidR="0012695F" w:rsidRPr="008E36E9" w:rsidRDefault="0012695F" w:rsidP="00C2695C">
      <w:pPr>
        <w:widowControl w:val="0"/>
        <w:numPr>
          <w:ilvl w:val="0"/>
          <w:numId w:val="36"/>
        </w:numPr>
        <w:tabs>
          <w:tab w:val="left" w:pos="7200"/>
          <w:tab w:val="left" w:pos="7920"/>
        </w:tabs>
        <w:spacing w:after="120"/>
        <w:jc w:val="both"/>
        <w:rPr>
          <w:rFonts w:ascii="Arial" w:hAnsi="Arial" w:cs="Arial"/>
        </w:rPr>
      </w:pPr>
      <w:r w:rsidRPr="008E36E9">
        <w:rPr>
          <w:rFonts w:ascii="Arial" w:hAnsi="Arial" w:cs="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 including automobiles owned, leased, hired or borrowed by the Contractor".</w:t>
      </w:r>
    </w:p>
    <w:p w:rsidR="0012695F" w:rsidRPr="008E36E9" w:rsidRDefault="0012695F">
      <w:pPr>
        <w:tabs>
          <w:tab w:val="left" w:pos="1368"/>
          <w:tab w:val="left" w:pos="9576"/>
        </w:tabs>
        <w:ind w:left="918" w:right="1080" w:hanging="378"/>
        <w:rPr>
          <w:rFonts w:ascii="Arial" w:hAnsi="Arial" w:cs="Arial"/>
          <w:b/>
        </w:rPr>
      </w:pPr>
      <w:r w:rsidRPr="008E36E9">
        <w:rPr>
          <w:rFonts w:ascii="Arial" w:hAnsi="Arial" w:cs="Arial"/>
        </w:rPr>
        <w:t>3.</w:t>
      </w:r>
      <w:r w:rsidRPr="008E36E9">
        <w:rPr>
          <w:rFonts w:ascii="Arial" w:hAnsi="Arial" w:cs="Arial"/>
        </w:rPr>
        <w:tab/>
      </w:r>
      <w:r w:rsidRPr="008E36E9">
        <w:rPr>
          <w:rFonts w:ascii="Arial" w:hAnsi="Arial" w:cs="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cs="Arial"/>
        </w:rPr>
      </w:pPr>
      <w:r w:rsidRPr="008E36E9">
        <w:rPr>
          <w:rFonts w:ascii="Arial" w:hAnsi="Arial" w:cs="Arial"/>
          <w:b/>
        </w:rPr>
        <w:tab/>
      </w:r>
      <w:r w:rsidRPr="008E36E9">
        <w:rPr>
          <w:rFonts w:ascii="Arial" w:hAnsi="Arial" w:cs="Arial"/>
        </w:rPr>
        <w:t>Workers' Compensation</w:t>
      </w:r>
      <w:r w:rsidRPr="008E36E9">
        <w:rPr>
          <w:rFonts w:ascii="Arial" w:hAnsi="Arial" w:cs="Arial"/>
        </w:rPr>
        <w:tab/>
        <w:t>Statutory</w:t>
      </w:r>
    </w:p>
    <w:p w:rsidR="0012695F" w:rsidRPr="008E36E9" w:rsidRDefault="0012695F">
      <w:pPr>
        <w:tabs>
          <w:tab w:val="left" w:pos="1440"/>
          <w:tab w:val="left" w:pos="1908"/>
          <w:tab w:val="left" w:pos="7218"/>
          <w:tab w:val="left" w:pos="9576"/>
        </w:tabs>
        <w:ind w:left="1620" w:right="1080" w:hanging="1620"/>
        <w:rPr>
          <w:rFonts w:ascii="Arial" w:hAnsi="Arial" w:cs="Arial"/>
        </w:rPr>
      </w:pPr>
      <w:r w:rsidRPr="008E36E9">
        <w:rPr>
          <w:rFonts w:ascii="Arial" w:hAnsi="Arial" w:cs="Arial"/>
        </w:rPr>
        <w:tab/>
        <w:t>Employers' Liability</w:t>
      </w:r>
      <w:r w:rsidRPr="008E36E9">
        <w:rPr>
          <w:rFonts w:ascii="Arial" w:hAnsi="Arial" w:cs="Arial"/>
        </w:rPr>
        <w:tab/>
      </w:r>
    </w:p>
    <w:p w:rsidR="0012695F" w:rsidRPr="008E36E9" w:rsidRDefault="0012695F">
      <w:pPr>
        <w:tabs>
          <w:tab w:val="left" w:pos="2160"/>
          <w:tab w:val="left" w:pos="7218"/>
          <w:tab w:val="left" w:pos="9576"/>
        </w:tabs>
        <w:ind w:left="918" w:right="1080"/>
        <w:rPr>
          <w:rFonts w:ascii="Arial" w:hAnsi="Arial" w:cs="Arial"/>
        </w:rPr>
      </w:pPr>
      <w:r w:rsidRPr="008E36E9">
        <w:rPr>
          <w:rFonts w:ascii="Arial" w:hAnsi="Arial" w:cs="Arial"/>
        </w:rPr>
        <w:tab/>
        <w:t>Each Accident</w:t>
      </w:r>
      <w:r w:rsidRPr="008E36E9">
        <w:rPr>
          <w:rFonts w:ascii="Arial" w:hAnsi="Arial" w:cs="Arial"/>
        </w:rPr>
        <w:tab/>
        <w:t>$100,000</w:t>
      </w:r>
    </w:p>
    <w:p w:rsidR="0012695F" w:rsidRPr="008E36E9" w:rsidRDefault="0012695F">
      <w:pPr>
        <w:tabs>
          <w:tab w:val="left" w:pos="2160"/>
          <w:tab w:val="left" w:pos="7218"/>
          <w:tab w:val="left" w:pos="9576"/>
        </w:tabs>
        <w:ind w:left="918" w:right="1080"/>
        <w:rPr>
          <w:rFonts w:ascii="Arial" w:hAnsi="Arial" w:cs="Arial"/>
        </w:rPr>
      </w:pPr>
      <w:r w:rsidRPr="008E36E9">
        <w:rPr>
          <w:rFonts w:ascii="Arial" w:hAnsi="Arial" w:cs="Arial"/>
        </w:rPr>
        <w:tab/>
        <w:t>Disease – Each Employee</w:t>
      </w:r>
      <w:r w:rsidRPr="008E36E9">
        <w:rPr>
          <w:rFonts w:ascii="Arial" w:hAnsi="Arial" w:cs="Arial"/>
        </w:rPr>
        <w:tab/>
        <w:t>$100,000</w:t>
      </w:r>
    </w:p>
    <w:p w:rsidR="0012695F" w:rsidRPr="008E36E9" w:rsidRDefault="0012695F">
      <w:pPr>
        <w:tabs>
          <w:tab w:val="left" w:pos="2160"/>
          <w:tab w:val="left" w:pos="7218"/>
          <w:tab w:val="left" w:pos="9576"/>
        </w:tabs>
        <w:spacing w:after="120"/>
        <w:ind w:left="922" w:right="1080"/>
        <w:rPr>
          <w:rFonts w:ascii="Arial" w:hAnsi="Arial" w:cs="Arial"/>
        </w:rPr>
      </w:pPr>
      <w:r w:rsidRPr="008E36E9">
        <w:rPr>
          <w:rFonts w:ascii="Arial" w:hAnsi="Arial" w:cs="Arial"/>
        </w:rPr>
        <w:tab/>
        <w:t>Disease – Policy Limit</w:t>
      </w:r>
      <w:r w:rsidRPr="008E36E9">
        <w:rPr>
          <w:rFonts w:ascii="Arial" w:hAnsi="Arial" w:cs="Arial"/>
        </w:rPr>
        <w:tab/>
        <w:t>$500,000</w:t>
      </w:r>
    </w:p>
    <w:p w:rsidR="0012695F" w:rsidRPr="008E36E9" w:rsidRDefault="0012695F">
      <w:pPr>
        <w:tabs>
          <w:tab w:val="left" w:pos="9558"/>
        </w:tabs>
        <w:spacing w:after="80"/>
        <w:ind w:left="1440" w:hanging="547"/>
        <w:jc w:val="both"/>
        <w:rPr>
          <w:rFonts w:ascii="Arial" w:hAnsi="Arial" w:cs="Arial"/>
        </w:rPr>
      </w:pPr>
      <w:r w:rsidRPr="008E36E9">
        <w:rPr>
          <w:rFonts w:ascii="Arial" w:hAnsi="Arial" w:cs="Arial"/>
        </w:rPr>
        <w:t>a.</w:t>
      </w:r>
      <w:r w:rsidRPr="008E36E9">
        <w:rPr>
          <w:rFonts w:ascii="Arial" w:hAnsi="Arial" w:cs="Arial"/>
        </w:rPr>
        <w:tab/>
        <w:t xml:space="preserve">Policy shall contain a </w:t>
      </w:r>
      <w:r w:rsidRPr="008E36E9">
        <w:rPr>
          <w:rFonts w:ascii="Arial" w:hAnsi="Arial" w:cs="Arial"/>
          <w:b/>
        </w:rPr>
        <w:t>waiver of subrogation</w:t>
      </w:r>
      <w:r w:rsidRPr="008E36E9">
        <w:rPr>
          <w:rFonts w:ascii="Arial" w:hAnsi="Arial" w:cs="Arial"/>
        </w:rPr>
        <w:t xml:space="preserve"> against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widowControl w:val="0"/>
        <w:tabs>
          <w:tab w:val="left" w:pos="720"/>
          <w:tab w:val="left" w:pos="7470"/>
          <w:tab w:val="left" w:pos="7920"/>
        </w:tabs>
        <w:ind w:left="720" w:hanging="360"/>
        <w:jc w:val="both"/>
        <w:rPr>
          <w:rFonts w:ascii="Arial" w:hAnsi="Arial" w:cs="Arial"/>
        </w:rPr>
      </w:pPr>
    </w:p>
    <w:p w:rsidR="0012695F" w:rsidRPr="008E36E9" w:rsidRDefault="0012695F">
      <w:pPr>
        <w:widowControl w:val="0"/>
        <w:tabs>
          <w:tab w:val="left" w:pos="900"/>
        </w:tabs>
        <w:ind w:left="540"/>
        <w:jc w:val="both"/>
        <w:rPr>
          <w:rFonts w:ascii="Arial" w:hAnsi="Arial" w:cs="Arial"/>
          <w:b/>
        </w:rPr>
      </w:pPr>
      <w:r w:rsidRPr="008E36E9">
        <w:rPr>
          <w:rFonts w:ascii="Arial" w:hAnsi="Arial" w:cs="Arial"/>
        </w:rPr>
        <w:t>4.</w:t>
      </w:r>
      <w:r w:rsidRPr="008E36E9">
        <w:rPr>
          <w:rFonts w:ascii="Arial" w:hAnsi="Arial" w:cs="Arial"/>
        </w:rPr>
        <w:tab/>
      </w:r>
      <w:r w:rsidRPr="008E36E9">
        <w:rPr>
          <w:rFonts w:ascii="Arial" w:hAnsi="Arial" w:cs="Arial"/>
          <w:b/>
        </w:rPr>
        <w:t>Contractor's Pollution Liability (including Errors &amp; Omissions)</w:t>
      </w:r>
    </w:p>
    <w:p w:rsidR="0012695F" w:rsidRPr="008E36E9" w:rsidRDefault="0012695F">
      <w:pPr>
        <w:widowControl w:val="0"/>
        <w:ind w:left="900"/>
        <w:jc w:val="both"/>
        <w:rPr>
          <w:rFonts w:ascii="Arial" w:hAnsi="Arial" w:cs="Arial"/>
        </w:rPr>
      </w:pPr>
      <w:r w:rsidRPr="008E36E9">
        <w:rPr>
          <w:rFonts w:ascii="Arial" w:hAnsi="Arial" w:cs="Arial"/>
        </w:rPr>
        <w:t>For losses caused by pollution conditions that arise from the operations of the Contractor as described in the Scope of Services section of this Contract.</w:t>
      </w:r>
    </w:p>
    <w:p w:rsidR="0012695F" w:rsidRPr="008E36E9" w:rsidRDefault="0012695F">
      <w:pPr>
        <w:widowControl w:val="0"/>
        <w:tabs>
          <w:tab w:val="left" w:pos="360"/>
          <w:tab w:val="left" w:pos="2160"/>
          <w:tab w:val="left" w:pos="7200"/>
          <w:tab w:val="left" w:pos="7920"/>
        </w:tabs>
        <w:jc w:val="both"/>
        <w:rPr>
          <w:rFonts w:ascii="Arial" w:hAnsi="Arial" w:cs="Arial"/>
        </w:rPr>
      </w:pPr>
      <w:r w:rsidRPr="008E36E9">
        <w:rPr>
          <w:rFonts w:ascii="Arial" w:hAnsi="Arial" w:cs="Arial"/>
          <w:b/>
        </w:rPr>
        <w:tab/>
      </w:r>
      <w:r w:rsidRPr="008E36E9">
        <w:rPr>
          <w:rFonts w:ascii="Arial" w:hAnsi="Arial" w:cs="Arial"/>
          <w:b/>
        </w:rPr>
        <w:tab/>
      </w:r>
      <w:r w:rsidRPr="008E36E9">
        <w:rPr>
          <w:rFonts w:ascii="Arial" w:hAnsi="Arial" w:cs="Arial"/>
        </w:rPr>
        <w:t>Per Occurrence</w:t>
      </w:r>
      <w:r w:rsidRPr="008E36E9">
        <w:rPr>
          <w:rFonts w:ascii="Arial" w:hAnsi="Arial" w:cs="Arial"/>
        </w:rPr>
        <w:tab/>
        <w:t>$1,000,000</w:t>
      </w:r>
    </w:p>
    <w:p w:rsidR="0012695F" w:rsidRPr="008E36E9" w:rsidRDefault="0012695F">
      <w:pPr>
        <w:widowControl w:val="0"/>
        <w:tabs>
          <w:tab w:val="left" w:pos="2160"/>
          <w:tab w:val="left" w:pos="7200"/>
          <w:tab w:val="left" w:pos="7920"/>
        </w:tabs>
        <w:spacing w:after="120"/>
        <w:jc w:val="both"/>
        <w:rPr>
          <w:rFonts w:ascii="Arial" w:hAnsi="Arial" w:cs="Arial"/>
        </w:rPr>
      </w:pPr>
      <w:r w:rsidRPr="008E36E9">
        <w:rPr>
          <w:rFonts w:ascii="Arial" w:hAnsi="Arial" w:cs="Arial"/>
        </w:rPr>
        <w:tab/>
        <w:t>General Aggregate</w:t>
      </w:r>
      <w:r w:rsidRPr="008E36E9">
        <w:rPr>
          <w:rFonts w:ascii="Arial" w:hAnsi="Arial" w:cs="Arial"/>
        </w:rPr>
        <w:tab/>
        <w:t>$2,000,000</w:t>
      </w:r>
    </w:p>
    <w:p w:rsidR="0012695F" w:rsidRPr="008E36E9" w:rsidRDefault="0012695F">
      <w:pPr>
        <w:widowControl w:val="0"/>
        <w:numPr>
          <w:ilvl w:val="0"/>
          <w:numId w:val="58"/>
        </w:numPr>
        <w:tabs>
          <w:tab w:val="left" w:pos="-1440"/>
        </w:tabs>
        <w:spacing w:after="80"/>
        <w:jc w:val="both"/>
        <w:rPr>
          <w:rFonts w:ascii="Arial" w:hAnsi="Arial" w:cs="Arial"/>
        </w:rPr>
      </w:pPr>
      <w:r w:rsidRPr="008E36E9">
        <w:rPr>
          <w:rFonts w:ascii="Arial" w:hAnsi="Arial" w:cs="Arial"/>
        </w:rPr>
        <w:t>The policy shall provide for complete professional service coverage, including coverage for pollution liability that is the result of a breach of professional duties.</w:t>
      </w:r>
    </w:p>
    <w:p w:rsidR="0012695F" w:rsidRPr="008E36E9" w:rsidRDefault="0012695F">
      <w:pPr>
        <w:widowControl w:val="0"/>
        <w:numPr>
          <w:ilvl w:val="0"/>
          <w:numId w:val="58"/>
        </w:numPr>
        <w:tabs>
          <w:tab w:val="left" w:pos="-1440"/>
        </w:tabs>
        <w:spacing w:after="80"/>
        <w:jc w:val="both"/>
        <w:rPr>
          <w:rFonts w:ascii="Arial" w:hAnsi="Arial" w:cs="Arial"/>
        </w:rPr>
      </w:pPr>
      <w:r w:rsidRPr="008E36E9">
        <w:rPr>
          <w:rFonts w:ascii="Arial" w:hAnsi="Arial" w:cs="Arial"/>
        </w:rPr>
        <w:t>The policy shall provide for protection against claims for third-party bodily injury, property damage, or environmental damage caused by pollution conditions resulting from the activities for which the Contractor is legally liable.</w:t>
      </w:r>
    </w:p>
    <w:p w:rsidR="0012695F" w:rsidRPr="008E36E9" w:rsidRDefault="0012695F">
      <w:pPr>
        <w:widowControl w:val="0"/>
        <w:numPr>
          <w:ilvl w:val="0"/>
          <w:numId w:val="58"/>
        </w:numPr>
        <w:tabs>
          <w:tab w:val="left" w:pos="-1440"/>
        </w:tabs>
        <w:spacing w:after="80"/>
        <w:jc w:val="both"/>
        <w:rPr>
          <w:rFonts w:ascii="Arial" w:hAnsi="Arial" w:cs="Arial"/>
        </w:rPr>
      </w:pPr>
      <w:r w:rsidRPr="008E36E9">
        <w:rPr>
          <w:rFonts w:ascii="Arial" w:hAnsi="Arial" w:cs="Arial"/>
        </w:rPr>
        <w:t>The policy shall provide for cleanup costs when mandated by governmental entities, when required by law, or as a result of third-party claims.</w:t>
      </w:r>
    </w:p>
    <w:p w:rsidR="0012695F" w:rsidRPr="008E36E9" w:rsidRDefault="0012695F" w:rsidP="00BA35E9">
      <w:pPr>
        <w:numPr>
          <w:ilvl w:val="0"/>
          <w:numId w:val="58"/>
        </w:numPr>
        <w:tabs>
          <w:tab w:val="left" w:pos="9576"/>
        </w:tabs>
        <w:spacing w:after="80"/>
        <w:jc w:val="both"/>
        <w:rPr>
          <w:rFonts w:ascii="Arial" w:hAnsi="Arial" w:cs="Arial"/>
        </w:rPr>
      </w:pPr>
      <w:r w:rsidRPr="008E36E9">
        <w:rPr>
          <w:rFonts w:ascii="Arial" w:hAnsi="Arial" w:cs="Arial"/>
        </w:rPr>
        <w:t xml:space="preserve">The policy shall be endorsed to include the following additional insured language: "The State </w:t>
      </w:r>
      <w:r w:rsidR="00DC0292" w:rsidRPr="008E36E9">
        <w:rPr>
          <w:rFonts w:ascii="Arial" w:hAnsi="Arial" w:cs="Arial"/>
        </w:rPr>
        <w:t>Shall</w:t>
      </w:r>
      <w:r w:rsidRPr="008E36E9">
        <w:rPr>
          <w:rFonts w:ascii="Arial" w:hAnsi="Arial" w:cs="Arial"/>
        </w:rPr>
        <w:t xml:space="preserve"> be named as an additional insured with respect to liability arising out of the activities performed by, or on behalf of the Contractor".</w:t>
      </w:r>
    </w:p>
    <w:p w:rsidR="0012695F" w:rsidRPr="008E36E9" w:rsidRDefault="0012695F">
      <w:pPr>
        <w:widowControl w:val="0"/>
        <w:ind w:right="504"/>
        <w:jc w:val="both"/>
        <w:rPr>
          <w:rFonts w:ascii="Arial" w:hAnsi="Arial" w:cs="Arial"/>
        </w:rPr>
      </w:pPr>
    </w:p>
    <w:p w:rsidR="0012695F" w:rsidRPr="008E36E9" w:rsidRDefault="0012695F">
      <w:pPr>
        <w:widowControl w:val="0"/>
        <w:tabs>
          <w:tab w:val="left" w:pos="-1440"/>
          <w:tab w:val="left" w:pos="540"/>
        </w:tabs>
        <w:ind w:left="540" w:hanging="540"/>
        <w:jc w:val="both"/>
        <w:rPr>
          <w:rFonts w:ascii="Arial" w:hAnsi="Arial" w:cs="Arial"/>
        </w:rPr>
      </w:pPr>
      <w:r w:rsidRPr="008E36E9">
        <w:rPr>
          <w:rFonts w:ascii="Arial" w:hAnsi="Arial" w:cs="Arial"/>
        </w:rPr>
        <w:t>B.</w:t>
      </w:r>
      <w:r w:rsidRPr="008E36E9">
        <w:rPr>
          <w:rFonts w:ascii="Arial" w:hAnsi="Arial" w:cs="Arial"/>
        </w:rPr>
        <w:tab/>
      </w:r>
      <w:r w:rsidRPr="008E36E9">
        <w:rPr>
          <w:rFonts w:ascii="Arial" w:hAnsi="Arial" w:cs="Arial"/>
          <w:b/>
          <w:u w:val="single"/>
        </w:rPr>
        <w:t>ADDITIONAL INSURANCE REQUIREMENTS</w:t>
      </w:r>
      <w:r w:rsidRPr="008E36E9">
        <w:rPr>
          <w:rFonts w:ascii="Arial" w:hAnsi="Arial" w:cs="Arial"/>
          <w:b/>
        </w:rPr>
        <w:t xml:space="preserve">: </w:t>
      </w:r>
      <w:r w:rsidRPr="008E36E9">
        <w:rPr>
          <w:rFonts w:ascii="Arial" w:hAnsi="Arial" w:cs="Arial"/>
        </w:rPr>
        <w:t>The policies are to contain, or be endorsed to contain, the following provisions:</w:t>
      </w:r>
    </w:p>
    <w:p w:rsidR="0012695F" w:rsidRPr="008E36E9" w:rsidRDefault="0012695F">
      <w:pPr>
        <w:widowControl w:val="0"/>
        <w:tabs>
          <w:tab w:val="left" w:pos="540"/>
        </w:tabs>
        <w:ind w:left="900" w:hanging="900"/>
        <w:jc w:val="both"/>
        <w:rPr>
          <w:rFonts w:ascii="Arial" w:hAnsi="Arial" w:cs="Arial"/>
        </w:rPr>
      </w:pPr>
    </w:p>
    <w:p w:rsidR="0012695F" w:rsidRPr="008E36E9" w:rsidRDefault="0012695F">
      <w:pPr>
        <w:tabs>
          <w:tab w:val="left" w:pos="450"/>
          <w:tab w:val="left" w:pos="900"/>
          <w:tab w:val="left" w:pos="1440"/>
        </w:tabs>
        <w:spacing w:after="80"/>
        <w:ind w:left="900" w:hanging="360"/>
        <w:jc w:val="both"/>
        <w:rPr>
          <w:rFonts w:ascii="Arial" w:hAnsi="Arial" w:cs="Arial"/>
        </w:rPr>
      </w:pPr>
      <w:r w:rsidRPr="008E36E9">
        <w:rPr>
          <w:rFonts w:ascii="Arial" w:hAnsi="Arial" w:cs="Arial"/>
        </w:rPr>
        <w:t>1.</w:t>
      </w:r>
      <w:r w:rsidRPr="008E36E9">
        <w:rPr>
          <w:rFonts w:ascii="Arial" w:hAnsi="Arial" w:cs="Arial"/>
        </w:rPr>
        <w:tab/>
        <w:t xml:space="preserve">On insurance policies where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is named as an additional insured, the State shall be an additional insured to the full limits of liability purchased by the Contractor even if those limits of liability are in excess of those required by this Contract.</w:t>
      </w:r>
    </w:p>
    <w:p w:rsidR="0012695F" w:rsidRPr="008E36E9" w:rsidRDefault="0012695F">
      <w:pPr>
        <w:tabs>
          <w:tab w:val="left" w:pos="540"/>
          <w:tab w:val="left" w:pos="900"/>
          <w:tab w:val="left" w:pos="1440"/>
        </w:tabs>
        <w:spacing w:after="80"/>
        <w:ind w:left="900" w:hanging="900"/>
        <w:jc w:val="both"/>
        <w:rPr>
          <w:rFonts w:ascii="Arial" w:hAnsi="Arial" w:cs="Arial"/>
        </w:rPr>
      </w:pPr>
      <w:r w:rsidRPr="008E36E9">
        <w:rPr>
          <w:rFonts w:ascii="Arial" w:hAnsi="Arial" w:cs="Arial"/>
        </w:rPr>
        <w:tab/>
        <w:t>2.</w:t>
      </w:r>
      <w:r w:rsidRPr="008E36E9">
        <w:rPr>
          <w:rFonts w:ascii="Arial" w:hAnsi="Arial" w:cs="Arial"/>
        </w:rPr>
        <w:tab/>
        <w:t>The Contractor's insurance coverage shall be primary insurance and non-contributory with respect to all other available sources.</w:t>
      </w:r>
    </w:p>
    <w:p w:rsidR="0012695F" w:rsidRPr="008E36E9" w:rsidRDefault="0012695F">
      <w:pPr>
        <w:tabs>
          <w:tab w:val="left" w:pos="540"/>
          <w:tab w:val="left" w:pos="900"/>
          <w:tab w:val="left" w:pos="1440"/>
        </w:tabs>
        <w:spacing w:after="80"/>
        <w:ind w:left="900" w:hanging="900"/>
        <w:jc w:val="both"/>
        <w:rPr>
          <w:rFonts w:ascii="Arial" w:hAnsi="Arial" w:cs="Arial"/>
        </w:rPr>
      </w:pPr>
    </w:p>
    <w:p w:rsidR="00F977C1" w:rsidRPr="00FC6D64" w:rsidRDefault="0012695F" w:rsidP="00F977C1">
      <w:pPr>
        <w:ind w:left="540" w:hanging="540"/>
        <w:jc w:val="both"/>
        <w:rPr>
          <w:rFonts w:ascii="Arial" w:hAnsi="Arial" w:cs="Arial"/>
          <w:iCs/>
        </w:rPr>
      </w:pPr>
      <w:r w:rsidRPr="008E36E9">
        <w:rPr>
          <w:rFonts w:ascii="Arial" w:hAnsi="Arial" w:cs="Arial"/>
        </w:rPr>
        <w:t>C.</w:t>
      </w:r>
      <w:r w:rsidRPr="008E36E9">
        <w:rPr>
          <w:rFonts w:ascii="Arial" w:hAnsi="Arial" w:cs="Arial"/>
        </w:rPr>
        <w:tab/>
      </w:r>
      <w:r w:rsidRPr="008E36E9">
        <w:rPr>
          <w:rFonts w:ascii="Arial" w:hAnsi="Arial" w:cs="Arial"/>
          <w:b/>
          <w:u w:val="single"/>
        </w:rPr>
        <w:t>NOTICE OF CANCELLATION</w:t>
      </w:r>
      <w:r w:rsidRPr="008E36E9">
        <w:rPr>
          <w:rFonts w:ascii="Arial" w:hAnsi="Arial" w:cs="Arial"/>
          <w:b/>
        </w:rPr>
        <w:t xml:space="preserve">:  </w:t>
      </w:r>
      <w:r w:rsidR="00F977C1">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F977C1">
        <w:rPr>
          <w:rFonts w:ascii="Arial" w:hAnsi="Arial" w:cs="Arial"/>
          <w:b/>
          <w:bCs/>
        </w:rPr>
        <w:t>(State of Nevada Representative's Name &amp; Address)</w:t>
      </w:r>
      <w:r w:rsidR="00F977C1">
        <w:rPr>
          <w:rFonts w:ascii="Arial" w:hAnsi="Arial" w:cs="Arial"/>
        </w:rPr>
        <w:t xml:space="preserve">.  </w:t>
      </w:r>
      <w:r w:rsidR="00F977C1"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pPr>
        <w:widowControl w:val="0"/>
        <w:tabs>
          <w:tab w:val="left" w:pos="0"/>
          <w:tab w:val="left" w:pos="540"/>
          <w:tab w:val="left" w:pos="5310"/>
        </w:tabs>
        <w:ind w:left="540" w:hanging="540"/>
        <w:jc w:val="both"/>
        <w:rPr>
          <w:rFonts w:ascii="Arial" w:hAnsi="Arial" w:cs="Arial"/>
        </w:rPr>
      </w:pPr>
    </w:p>
    <w:p w:rsidR="0012695F" w:rsidRPr="008E36E9" w:rsidRDefault="0012695F">
      <w:pPr>
        <w:widowControl w:val="0"/>
        <w:tabs>
          <w:tab w:val="left" w:pos="1170"/>
        </w:tabs>
        <w:jc w:val="both"/>
        <w:rPr>
          <w:rFonts w:ascii="Arial" w:hAnsi="Arial" w:cs="Arial"/>
        </w:rPr>
      </w:pPr>
    </w:p>
    <w:p w:rsidR="0012695F" w:rsidRPr="008E36E9" w:rsidRDefault="0012695F">
      <w:pPr>
        <w:widowControl w:val="0"/>
        <w:tabs>
          <w:tab w:val="left" w:pos="540"/>
          <w:tab w:val="left" w:pos="1170"/>
        </w:tabs>
        <w:ind w:left="540" w:hanging="540"/>
        <w:jc w:val="both"/>
        <w:rPr>
          <w:rFonts w:ascii="Arial" w:hAnsi="Arial" w:cs="Arial"/>
          <w:color w:val="000000"/>
        </w:rPr>
      </w:pPr>
      <w:r w:rsidRPr="008E36E9">
        <w:rPr>
          <w:rFonts w:ascii="Arial" w:hAnsi="Arial" w:cs="Arial"/>
        </w:rPr>
        <w:t>D.</w:t>
      </w:r>
      <w:r w:rsidRPr="008E36E9">
        <w:rPr>
          <w:rFonts w:ascii="Arial" w:hAnsi="Arial" w:cs="Arial"/>
        </w:rPr>
        <w:tab/>
      </w:r>
      <w:r w:rsidRPr="008E36E9">
        <w:rPr>
          <w:rFonts w:ascii="Arial" w:hAnsi="Arial" w:cs="Arial"/>
          <w:b/>
          <w:u w:val="single"/>
        </w:rPr>
        <w:t>ACCEPTABILITY OF INSURERS</w:t>
      </w:r>
      <w:r w:rsidRPr="008E36E9">
        <w:rPr>
          <w:rFonts w:ascii="Arial" w:hAnsi="Arial" w:cs="Arial"/>
          <w:b/>
        </w:rPr>
        <w:t xml:space="preserve">: </w:t>
      </w:r>
      <w:r w:rsidRPr="008E36E9">
        <w:rPr>
          <w:rFonts w:ascii="Arial" w:hAnsi="Arial" w:cs="Arial"/>
        </w:rPr>
        <w:t xml:space="preserve"> </w:t>
      </w:r>
      <w:r w:rsidRPr="008E36E9">
        <w:rPr>
          <w:rFonts w:ascii="Arial" w:hAnsi="Arial"/>
        </w:rPr>
        <w:t xml:space="preserve">Insurance is to be placed with insurers duly licensed or authorized to do business in the state </w:t>
      </w:r>
      <w:r w:rsidRPr="008E36E9">
        <w:rPr>
          <w:rFonts w:ascii="Arial" w:hAnsi="Arial"/>
          <w:color w:val="000000"/>
        </w:rPr>
        <w:t xml:space="preserve">of </w:t>
      </w:r>
      <w:smartTag w:uri="urn:schemas-microsoft-com:office:smarttags" w:element="place">
        <w:smartTag w:uri="urn:schemas-microsoft-com:office:smarttags" w:element="State">
          <w:r w:rsidR="00DC0292" w:rsidRPr="008E36E9">
            <w:rPr>
              <w:rFonts w:ascii="Arial" w:hAnsi="Arial"/>
              <w:color w:val="000000"/>
            </w:rPr>
            <w:t>Nevada</w:t>
          </w:r>
        </w:smartTag>
      </w:smartTag>
      <w:r w:rsidR="00DC0292" w:rsidRPr="008E36E9">
        <w:rPr>
          <w:rFonts w:ascii="Arial" w:hAnsi="Arial"/>
          <w:color w:val="000000"/>
        </w:rPr>
        <w:t xml:space="preserve"> </w:t>
      </w:r>
      <w:r w:rsidRPr="008E36E9">
        <w:rPr>
          <w:rFonts w:ascii="Arial" w:hAnsi="Arial"/>
          <w:color w:val="000000"/>
        </w:rPr>
        <w:t xml:space="preserve">and with an “A.M. Best” rating of not less than </w:t>
      </w:r>
      <w:r w:rsidR="00FD13E1" w:rsidRPr="008E36E9">
        <w:rPr>
          <w:rFonts w:ascii="Arial" w:hAnsi="Arial"/>
          <w:color w:val="000000"/>
        </w:rPr>
        <w:t>A-</w:t>
      </w:r>
      <w:r w:rsidRPr="008E36E9">
        <w:rPr>
          <w:rFonts w:ascii="Arial" w:hAnsi="Arial"/>
          <w:color w:val="000000"/>
        </w:rPr>
        <w:t>VI</w:t>
      </w:r>
      <w:r w:rsidR="00FD13E1" w:rsidRPr="008E36E9">
        <w:rPr>
          <w:rFonts w:ascii="Arial" w:hAnsi="Arial"/>
          <w:color w:val="000000"/>
        </w:rPr>
        <w:t>I</w:t>
      </w:r>
      <w:r w:rsidRPr="008E36E9">
        <w:rPr>
          <w:rFonts w:ascii="Arial" w:hAnsi="Arial"/>
          <w:color w:val="000000"/>
        </w:rPr>
        <w:t>.  The State in no way warrants that the above-required minimum insurer rating is sufficient to protect the Contractor from potential insurer insolvency.</w:t>
      </w:r>
    </w:p>
    <w:p w:rsidR="0012695F" w:rsidRPr="008E36E9" w:rsidRDefault="0012695F">
      <w:pPr>
        <w:widowControl w:val="0"/>
        <w:tabs>
          <w:tab w:val="left" w:pos="1170"/>
        </w:tabs>
        <w:jc w:val="both"/>
        <w:rPr>
          <w:rFonts w:ascii="Arial" w:hAnsi="Arial" w:cs="Arial"/>
          <w:b/>
        </w:rPr>
      </w:pPr>
    </w:p>
    <w:p w:rsidR="0012695F" w:rsidRPr="008E36E9" w:rsidRDefault="0012695F">
      <w:pPr>
        <w:tabs>
          <w:tab w:val="left" w:pos="900"/>
          <w:tab w:val="left" w:pos="1350"/>
          <w:tab w:val="left" w:pos="1800"/>
        </w:tabs>
        <w:ind w:left="540" w:hanging="540"/>
        <w:jc w:val="both"/>
        <w:rPr>
          <w:rFonts w:ascii="Arial" w:hAnsi="Arial" w:cs="Arial"/>
        </w:rPr>
      </w:pPr>
      <w:bookmarkStart w:id="141" w:name="_Hlt496599830"/>
      <w:r w:rsidRPr="008E36E9">
        <w:rPr>
          <w:rFonts w:ascii="Arial" w:hAnsi="Arial" w:cs="Arial"/>
        </w:rPr>
        <w:t>E.</w:t>
      </w:r>
      <w:r w:rsidRPr="008E36E9">
        <w:rPr>
          <w:rFonts w:ascii="Arial" w:hAnsi="Arial" w:cs="Arial"/>
          <w:b/>
        </w:rPr>
        <w:tab/>
      </w:r>
      <w:bookmarkEnd w:id="141"/>
      <w:r w:rsidRPr="008E36E9">
        <w:rPr>
          <w:rFonts w:ascii="Arial" w:hAnsi="Arial" w:cs="Arial"/>
          <w:b/>
          <w:u w:val="single"/>
        </w:rPr>
        <w:t>VERIFICATION OF COVERAGE:</w:t>
      </w:r>
      <w:r w:rsidRPr="008E36E9">
        <w:rPr>
          <w:rFonts w:ascii="Arial" w:hAnsi="Arial" w:cs="Arial"/>
          <w:b/>
        </w:rPr>
        <w:t xml:space="preserve">  </w:t>
      </w:r>
      <w:r w:rsidRPr="008E36E9">
        <w:rPr>
          <w:rFonts w:ascii="Arial" w:hAnsi="Arial" w:cs="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cs="Arial"/>
          <w:i/>
        </w:rPr>
        <w:t>.</w:t>
      </w:r>
    </w:p>
    <w:p w:rsidR="0012695F" w:rsidRPr="008E36E9" w:rsidRDefault="0012695F">
      <w:pPr>
        <w:tabs>
          <w:tab w:val="left" w:pos="450"/>
          <w:tab w:val="left" w:pos="900"/>
          <w:tab w:val="left" w:pos="1350"/>
          <w:tab w:val="left" w:pos="1800"/>
        </w:tabs>
        <w:ind w:left="360" w:hanging="360"/>
        <w:jc w:val="both"/>
        <w:rPr>
          <w:rFonts w:ascii="Arial" w:hAnsi="Arial" w:cs="Arial"/>
        </w:rPr>
      </w:pPr>
    </w:p>
    <w:p w:rsidR="0012695F" w:rsidRDefault="0012695F">
      <w:pPr>
        <w:tabs>
          <w:tab w:val="left" w:pos="540"/>
          <w:tab w:val="left" w:pos="1350"/>
          <w:tab w:val="left" w:pos="1800"/>
        </w:tabs>
        <w:ind w:left="540" w:hanging="540"/>
        <w:jc w:val="both"/>
        <w:rPr>
          <w:rFonts w:ascii="Arial" w:hAnsi="Arial"/>
        </w:rPr>
      </w:pPr>
      <w:r w:rsidRPr="008E36E9">
        <w:rPr>
          <w:rFonts w:ascii="Arial" w:hAnsi="Arial" w:cs="Arial"/>
        </w:rPr>
        <w:tab/>
      </w:r>
      <w:r w:rsidRPr="008E36E9">
        <w:rPr>
          <w:rFonts w:ascii="Arial" w:hAnsi="Arial"/>
        </w:rPr>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474F38" w:rsidRPr="008E36E9" w:rsidRDefault="00474F38">
      <w:pPr>
        <w:tabs>
          <w:tab w:val="left" w:pos="540"/>
          <w:tab w:val="left" w:pos="1350"/>
          <w:tab w:val="left" w:pos="1800"/>
        </w:tabs>
        <w:ind w:left="540" w:hanging="540"/>
        <w:jc w:val="both"/>
        <w:rPr>
          <w:rFonts w:ascii="Arial" w:hAnsi="Arial" w:cs="Arial"/>
        </w:rPr>
      </w:pPr>
    </w:p>
    <w:p w:rsidR="0012695F" w:rsidRPr="008E36E9" w:rsidRDefault="0012695F">
      <w:pPr>
        <w:tabs>
          <w:tab w:val="left" w:pos="450"/>
          <w:tab w:val="left" w:pos="900"/>
          <w:tab w:val="left" w:pos="1350"/>
          <w:tab w:val="left" w:pos="1800"/>
        </w:tabs>
        <w:ind w:left="540" w:hanging="540"/>
        <w:jc w:val="both"/>
        <w:rPr>
          <w:rFonts w:ascii="Arial" w:hAnsi="Arial" w:cs="Arial"/>
        </w:rPr>
      </w:pPr>
    </w:p>
    <w:p w:rsidR="0012695F" w:rsidRPr="008E36E9" w:rsidRDefault="0012695F">
      <w:pPr>
        <w:widowControl w:val="0"/>
        <w:tabs>
          <w:tab w:val="left" w:pos="540"/>
        </w:tabs>
        <w:ind w:left="540" w:hanging="540"/>
        <w:jc w:val="both"/>
        <w:rPr>
          <w:rFonts w:ascii="Arial" w:hAnsi="Arial" w:cs="Arial"/>
        </w:rPr>
      </w:pPr>
      <w:r w:rsidRPr="008E36E9">
        <w:rPr>
          <w:rFonts w:ascii="Arial" w:hAnsi="Arial" w:cs="Arial"/>
        </w:rPr>
        <w:tab/>
        <w:t xml:space="preserve">All certificates required by this Contract shall be sent directly to </w:t>
      </w:r>
      <w:r w:rsidRPr="008E36E9">
        <w:rPr>
          <w:rFonts w:ascii="Arial" w:hAnsi="Arial" w:cs="Arial"/>
          <w:b/>
        </w:rPr>
        <w:t>(State Department Representative's Name and Address)</w:t>
      </w:r>
      <w:r w:rsidRPr="008E36E9">
        <w:rPr>
          <w:rFonts w:ascii="Arial" w:hAnsi="Arial" w:cs="Arial"/>
        </w:rPr>
        <w:t>.  The State project/contract number and project description are to be noted on the certificate of insurance.  The State reserves the right to require complete, certified copies of all insurance policies required by this Contract at any time</w:t>
      </w:r>
      <w:r w:rsidRPr="008E36E9">
        <w:rPr>
          <w:rFonts w:ascii="Arial" w:hAnsi="Arial" w:cs="Arial"/>
          <w:b/>
        </w:rPr>
        <w:t xml:space="preserve">.  </w:t>
      </w:r>
    </w:p>
    <w:p w:rsidR="0012695F" w:rsidRPr="008E36E9" w:rsidRDefault="0012695F">
      <w:pPr>
        <w:widowControl w:val="0"/>
        <w:tabs>
          <w:tab w:val="left" w:pos="0"/>
          <w:tab w:val="left" w:pos="360"/>
        </w:tabs>
        <w:ind w:left="360"/>
        <w:jc w:val="both"/>
        <w:rPr>
          <w:rFonts w:ascii="Arial" w:hAnsi="Arial" w:cs="Arial"/>
        </w:rPr>
      </w:pPr>
    </w:p>
    <w:p w:rsidR="0012695F" w:rsidRPr="008E36E9" w:rsidRDefault="0012695F">
      <w:pPr>
        <w:widowControl w:val="0"/>
        <w:tabs>
          <w:tab w:val="left" w:pos="0"/>
          <w:tab w:val="left" w:pos="540"/>
        </w:tabs>
        <w:ind w:left="540" w:hanging="540"/>
        <w:jc w:val="both"/>
        <w:rPr>
          <w:rFonts w:ascii="Arial" w:hAnsi="Arial" w:cs="Arial"/>
        </w:rPr>
      </w:pPr>
      <w:r w:rsidRPr="008E36E9">
        <w:rPr>
          <w:rFonts w:ascii="Arial" w:hAnsi="Arial" w:cs="Arial"/>
        </w:rPr>
        <w:t>F.</w:t>
      </w:r>
      <w:r w:rsidRPr="008E36E9">
        <w:rPr>
          <w:rFonts w:ascii="Arial" w:hAnsi="Arial" w:cs="Arial"/>
        </w:rPr>
        <w:tab/>
      </w:r>
      <w:r w:rsidRPr="008E36E9">
        <w:rPr>
          <w:rFonts w:ascii="Arial" w:hAnsi="Arial" w:cs="Arial"/>
          <w:b/>
          <w:u w:val="single"/>
        </w:rPr>
        <w:t>SUBCONTRACTORS:</w:t>
      </w:r>
      <w:r w:rsidRPr="008E36E9">
        <w:rPr>
          <w:rFonts w:ascii="Arial" w:hAnsi="Arial" w:cs="Arial"/>
          <w:b/>
        </w:rPr>
        <w:t xml:space="preserve"> </w:t>
      </w:r>
      <w:r w:rsidRPr="008E36E9">
        <w:rPr>
          <w:rFonts w:ascii="Arial" w:hAnsi="Arial" w:cs="Arial"/>
        </w:rPr>
        <w:t xml:space="preserve">Contractors’ certificate(s) shall include all subcontractors as additional insureds under its policies </w:t>
      </w:r>
      <w:r w:rsidRPr="008E36E9">
        <w:rPr>
          <w:rFonts w:ascii="Arial" w:hAnsi="Arial" w:cs="Arial"/>
          <w:b/>
        </w:rPr>
        <w:t>or</w:t>
      </w:r>
      <w:r w:rsidRPr="008E36E9">
        <w:rPr>
          <w:rFonts w:ascii="Arial" w:hAnsi="Arial" w:cs="Arial"/>
        </w:rPr>
        <w:t xml:space="preserve"> Contractor shall furnish to the </w:t>
      </w:r>
      <w:r w:rsidR="00DC0292" w:rsidRPr="008E36E9">
        <w:rPr>
          <w:rFonts w:ascii="Arial" w:hAnsi="Arial" w:cs="Arial"/>
        </w:rPr>
        <w:t>State separate</w:t>
      </w:r>
      <w:r w:rsidRPr="008E36E9">
        <w:rPr>
          <w:rFonts w:ascii="Arial" w:hAnsi="Arial" w:cs="Arial"/>
        </w:rPr>
        <w:t xml:space="preserve"> certificates and endorsements for each subcontractor.  All coverages for subcontractors shall be subject to the minimum requirements identified above.</w:t>
      </w:r>
    </w:p>
    <w:p w:rsidR="0012695F" w:rsidRPr="008E36E9" w:rsidRDefault="0012695F">
      <w:pPr>
        <w:widowControl w:val="0"/>
        <w:tabs>
          <w:tab w:val="left" w:pos="-1440"/>
        </w:tabs>
        <w:ind w:left="720" w:hanging="720"/>
        <w:jc w:val="both"/>
        <w:rPr>
          <w:rFonts w:ascii="Arial" w:hAnsi="Arial" w:cs="Arial"/>
        </w:rPr>
      </w:pPr>
    </w:p>
    <w:p w:rsidR="0012695F" w:rsidRPr="008E36E9" w:rsidRDefault="0012695F">
      <w:pPr>
        <w:widowControl w:val="0"/>
        <w:tabs>
          <w:tab w:val="left" w:pos="-1440"/>
        </w:tabs>
        <w:ind w:left="540" w:hanging="540"/>
        <w:jc w:val="both"/>
        <w:rPr>
          <w:rFonts w:ascii="Arial" w:hAnsi="Arial" w:cs="Arial"/>
        </w:rPr>
      </w:pPr>
      <w:r w:rsidRPr="008E36E9">
        <w:rPr>
          <w:rFonts w:ascii="Arial" w:hAnsi="Arial" w:cs="Arial"/>
        </w:rPr>
        <w:t>G.</w:t>
      </w:r>
      <w:r w:rsidRPr="008E36E9">
        <w:rPr>
          <w:rFonts w:ascii="Arial" w:hAnsi="Arial" w:cs="Arial"/>
        </w:rPr>
        <w:tab/>
      </w:r>
      <w:r w:rsidRPr="008E36E9">
        <w:rPr>
          <w:rFonts w:ascii="Arial" w:hAnsi="Arial" w:cs="Arial"/>
          <w:b/>
          <w:u w:val="single"/>
        </w:rPr>
        <w:t>APPROVAL</w:t>
      </w:r>
      <w:r w:rsidRPr="008E36E9">
        <w:rPr>
          <w:rFonts w:ascii="Arial" w:hAnsi="Arial" w:cs="Arial"/>
          <w:b/>
        </w:rPr>
        <w:t xml:space="preserve">: </w:t>
      </w:r>
      <w:r w:rsidRPr="008E36E9">
        <w:rPr>
          <w:rFonts w:ascii="Arial" w:hAnsi="Arial" w:cs="Arial"/>
        </w:rPr>
        <w:t xml:space="preserve">Any modification or variation from the insurance requirements in this Contract must have prior approval from the State of Nevada </w:t>
      </w:r>
      <w:r w:rsidR="00573ADB" w:rsidRPr="008E36E9">
        <w:rPr>
          <w:rFonts w:ascii="Arial" w:hAnsi="Arial" w:cs="Arial"/>
        </w:rPr>
        <w:t>Attorney General’s Office or the Risk Manager</w:t>
      </w:r>
      <w:r w:rsidRPr="008E36E9">
        <w:rPr>
          <w:rFonts w:ascii="Arial" w:hAnsi="Arial" w:cs="Arial"/>
        </w:rPr>
        <w:t>, whose decision shall be final.  Such action will not require a formal contract amendment, but may be made by administrative action.</w:t>
      </w:r>
    </w:p>
    <w:p w:rsidR="0012695F" w:rsidRPr="008E36E9" w:rsidRDefault="0012695F">
      <w:pPr>
        <w:widowControl w:val="0"/>
        <w:tabs>
          <w:tab w:val="left" w:pos="2070"/>
        </w:tabs>
        <w:rPr>
          <w:rFonts w:ascii="Arial" w:hAnsi="Arial" w:cs="Arial"/>
        </w:rPr>
      </w:pPr>
    </w:p>
    <w:p w:rsidR="0012695F" w:rsidRPr="008E36E9" w:rsidRDefault="0012695F">
      <w:pPr>
        <w:widowControl w:val="0"/>
        <w:tabs>
          <w:tab w:val="left" w:pos="2070"/>
        </w:tabs>
        <w:rPr>
          <w:rFonts w:ascii="Arial" w:hAnsi="Arial" w:cs="Arial"/>
        </w:rPr>
      </w:pPr>
    </w:p>
    <w:p w:rsidR="005F1A99" w:rsidRDefault="0012695F" w:rsidP="007162B6">
      <w:pPr>
        <w:pBdr>
          <w:bottom w:val="thickThinSmallGap" w:sz="18" w:space="1" w:color="auto"/>
        </w:pBdr>
        <w:rPr>
          <w:rFonts w:ascii="Arial" w:hAnsi="Arial" w:cs="Arial"/>
        </w:rPr>
      </w:pPr>
      <w:r w:rsidRPr="008E36E9">
        <w:rPr>
          <w:rFonts w:ascii="Arial" w:hAnsi="Arial" w:cs="Arial"/>
        </w:rPr>
        <w:br w:type="page"/>
      </w:r>
    </w:p>
    <w:p w:rsidR="007162B6" w:rsidRPr="008E36E9" w:rsidRDefault="007162B6" w:rsidP="007162B6">
      <w:pPr>
        <w:pBdr>
          <w:bottom w:val="thickThinSmallGap" w:sz="18" w:space="1" w:color="auto"/>
        </w:pBdr>
        <w:rPr>
          <w:rFonts w:ascii="Arial" w:hAnsi="Arial"/>
          <w:b/>
          <w:bCs/>
          <w:sz w:val="28"/>
        </w:rPr>
      </w:pPr>
      <w:r w:rsidRPr="008E36E9">
        <w:rPr>
          <w:rFonts w:ascii="Arial" w:hAnsi="Arial"/>
          <w:b/>
          <w:bCs/>
          <w:sz w:val="28"/>
        </w:rPr>
        <w:t xml:space="preserve">Section H – ENVIRONMENTAL AGREEMENTS </w:t>
      </w:r>
    </w:p>
    <w:p w:rsidR="0012695F" w:rsidRPr="008E36E9" w:rsidRDefault="0012695F" w:rsidP="007162B6">
      <w:pPr>
        <w:pStyle w:val="Heading2"/>
        <w:rPr>
          <w:bCs/>
          <w:sz w:val="28"/>
          <w:u w:val="none"/>
        </w:rPr>
      </w:pPr>
      <w:bookmarkStart w:id="142" w:name="EMASTER"/>
      <w:bookmarkStart w:id="143" w:name="_Toc445894540"/>
      <w:r w:rsidRPr="008E36E9">
        <w:rPr>
          <w:bCs/>
          <w:sz w:val="28"/>
          <w:u w:val="none"/>
        </w:rPr>
        <w:t>M</w:t>
      </w:r>
      <w:r w:rsidR="000B1555" w:rsidRPr="008E36E9">
        <w:rPr>
          <w:bCs/>
          <w:sz w:val="28"/>
          <w:u w:val="none"/>
        </w:rPr>
        <w:t xml:space="preserve">aster Environmental </w:t>
      </w:r>
      <w:r w:rsidRPr="008E36E9">
        <w:rPr>
          <w:bCs/>
          <w:sz w:val="28"/>
          <w:u w:val="none"/>
        </w:rPr>
        <w:t>S</w:t>
      </w:r>
      <w:r w:rsidR="000B1555" w:rsidRPr="008E36E9">
        <w:rPr>
          <w:bCs/>
          <w:sz w:val="28"/>
          <w:u w:val="none"/>
        </w:rPr>
        <w:t>ervices</w:t>
      </w:r>
      <w:bookmarkEnd w:id="142"/>
      <w:bookmarkEnd w:id="143"/>
    </w:p>
    <w:p w:rsidR="0012695F" w:rsidRPr="008E36E9" w:rsidRDefault="0012695F">
      <w:pPr>
        <w:widowControl w:val="0"/>
        <w:jc w:val="both"/>
        <w:rPr>
          <w:rFonts w:ascii="Arial" w:hAnsi="Arial" w:cs="Arial"/>
          <w:color w:val="000000"/>
          <w:sz w:val="23"/>
        </w:rPr>
      </w:pPr>
    </w:p>
    <w:p w:rsidR="0012695F" w:rsidRPr="008E36E9" w:rsidRDefault="0012695F">
      <w:pPr>
        <w:widowControl w:val="0"/>
        <w:tabs>
          <w:tab w:val="center" w:pos="4680"/>
        </w:tabs>
        <w:rPr>
          <w:rFonts w:ascii="Arial" w:hAnsi="Arial" w:cs="Arial"/>
          <w:color w:val="000000"/>
          <w:sz w:val="22"/>
        </w:rPr>
      </w:pPr>
    </w:p>
    <w:p w:rsidR="0012695F" w:rsidRPr="008E36E9" w:rsidRDefault="0012695F">
      <w:pPr>
        <w:widowControl w:val="0"/>
        <w:tabs>
          <w:tab w:val="center" w:pos="4680"/>
        </w:tabs>
        <w:jc w:val="both"/>
        <w:rPr>
          <w:rFonts w:ascii="Arial" w:hAnsi="Arial" w:cs="Arial"/>
          <w:color w:val="000000"/>
          <w:sz w:val="22"/>
        </w:rPr>
      </w:pPr>
      <w:r w:rsidRPr="008E36E9">
        <w:rPr>
          <w:rFonts w:ascii="Arial" w:hAnsi="Arial" w:cs="Arial"/>
          <w:color w:val="000000"/>
          <w:sz w:val="22"/>
        </w:rPr>
        <w:t xml:space="preserve">You may find that some contractors will provide </w:t>
      </w:r>
      <w:r w:rsidRPr="008E36E9">
        <w:rPr>
          <w:rFonts w:ascii="Arial" w:hAnsi="Arial" w:cs="Arial"/>
          <w:b/>
          <w:color w:val="000000"/>
          <w:sz w:val="22"/>
        </w:rPr>
        <w:t xml:space="preserve">all </w:t>
      </w:r>
      <w:r w:rsidRPr="008E36E9">
        <w:rPr>
          <w:rFonts w:ascii="Arial" w:hAnsi="Arial" w:cs="Arial"/>
          <w:color w:val="000000"/>
          <w:sz w:val="22"/>
        </w:rPr>
        <w:t>services required under a large environmental contract.  Master environmental service contracts can require the contractor to provide a variety of environment-related services; e.g. testing for pollutants and air quality, environmental consulting services and remediation or abatement services (removal of the hazardous material), including transporting hazardous materials, such as chemicals or regulated substances, such as petroleum products.</w:t>
      </w:r>
    </w:p>
    <w:p w:rsidR="0012695F" w:rsidRPr="008E36E9" w:rsidRDefault="0012695F">
      <w:pPr>
        <w:widowControl w:val="0"/>
        <w:tabs>
          <w:tab w:val="center" w:pos="4680"/>
        </w:tabs>
        <w:jc w:val="both"/>
        <w:rPr>
          <w:rFonts w:ascii="Arial" w:hAnsi="Arial" w:cs="Arial"/>
          <w:color w:val="000000"/>
          <w:sz w:val="22"/>
        </w:rPr>
      </w:pPr>
    </w:p>
    <w:p w:rsidR="0012695F" w:rsidRPr="008E36E9" w:rsidRDefault="0012695F">
      <w:pPr>
        <w:widowControl w:val="0"/>
        <w:tabs>
          <w:tab w:val="center" w:pos="4680"/>
        </w:tabs>
        <w:jc w:val="both"/>
        <w:rPr>
          <w:rFonts w:ascii="Arial" w:hAnsi="Arial" w:cs="Arial"/>
          <w:color w:val="000000"/>
          <w:sz w:val="22"/>
        </w:rPr>
      </w:pPr>
      <w:r w:rsidRPr="008E36E9">
        <w:rPr>
          <w:rFonts w:ascii="Arial" w:hAnsi="Arial" w:cs="Arial"/>
          <w:color w:val="000000"/>
          <w:sz w:val="22"/>
        </w:rPr>
        <w:t>Therefore, the contractor is required to provide a variety of coverage that will address the entire scope of services of the contract.  The sample specifications that follow address the various insurance coverages required from a master environmental contract that involves all of these activities.</w:t>
      </w:r>
    </w:p>
    <w:p w:rsidR="005F1A99" w:rsidRDefault="0012695F">
      <w:pPr>
        <w:widowControl w:val="0"/>
        <w:tabs>
          <w:tab w:val="left" w:pos="2070"/>
        </w:tabs>
        <w:rPr>
          <w:rFonts w:ascii="Arial" w:hAnsi="Arial" w:cs="Arial"/>
          <w:sz w:val="16"/>
        </w:rPr>
      </w:pPr>
      <w:r w:rsidRPr="008E36E9">
        <w:rPr>
          <w:rFonts w:ascii="Arial" w:hAnsi="Arial" w:cs="Arial"/>
          <w:sz w:val="16"/>
        </w:rPr>
        <w:br w:type="page"/>
      </w:r>
    </w:p>
    <w:p w:rsidR="0012695F" w:rsidRPr="008E36E9" w:rsidRDefault="0012695F">
      <w:pPr>
        <w:widowControl w:val="0"/>
        <w:tabs>
          <w:tab w:val="left" w:pos="2070"/>
        </w:tabs>
        <w:rPr>
          <w:rFonts w:ascii="Arial" w:hAnsi="Arial" w:cs="Arial"/>
          <w:b/>
          <w:color w:val="000000"/>
          <w:sz w:val="28"/>
        </w:rPr>
      </w:pPr>
      <w:r w:rsidRPr="008E36E9">
        <w:rPr>
          <w:rFonts w:ascii="Arial" w:hAnsi="Arial" w:cs="Arial"/>
          <w:b/>
          <w:color w:val="000000"/>
          <w:sz w:val="28"/>
        </w:rPr>
        <w:t>Sample Insurance Specifications</w:t>
      </w:r>
    </w:p>
    <w:p w:rsidR="0012695F" w:rsidRPr="008E36E9" w:rsidRDefault="0012695F">
      <w:pPr>
        <w:pBdr>
          <w:bottom w:val="single" w:sz="18" w:space="1" w:color="auto"/>
        </w:pBdr>
        <w:rPr>
          <w:rFonts w:ascii="Arial" w:hAnsi="Arial" w:cs="Arial"/>
          <w:b/>
          <w:sz w:val="28"/>
        </w:rPr>
      </w:pPr>
      <w:bookmarkStart w:id="144" w:name="_Hlk507322334"/>
      <w:bookmarkStart w:id="145" w:name="_Hlk507322136"/>
      <w:r w:rsidRPr="008E36E9">
        <w:rPr>
          <w:rFonts w:ascii="Arial" w:hAnsi="Arial" w:cs="Arial"/>
          <w:b/>
          <w:sz w:val="28"/>
        </w:rPr>
        <w:t>Master Environmental Consultant Contracts</w:t>
      </w:r>
      <w:bookmarkEnd w:id="144"/>
    </w:p>
    <w:bookmarkEnd w:id="145"/>
    <w:p w:rsidR="0012695F" w:rsidRPr="008E36E9" w:rsidRDefault="0012695F">
      <w:pPr>
        <w:widowControl w:val="0"/>
        <w:tabs>
          <w:tab w:val="left" w:pos="-1440"/>
        </w:tabs>
        <w:rPr>
          <w:rFonts w:ascii="Arial" w:hAnsi="Arial" w:cs="Arial"/>
        </w:rPr>
      </w:pPr>
    </w:p>
    <w:p w:rsidR="0012695F" w:rsidRPr="008E36E9" w:rsidRDefault="0012695F">
      <w:pPr>
        <w:widowControl w:val="0"/>
        <w:tabs>
          <w:tab w:val="left" w:pos="5310"/>
        </w:tabs>
        <w:jc w:val="center"/>
        <w:rPr>
          <w:rFonts w:ascii="Arial" w:hAnsi="Arial" w:cs="Arial"/>
          <w:b/>
          <w:sz w:val="22"/>
          <w:bdr w:val="single" w:sz="6" w:space="0" w:color="auto"/>
        </w:rPr>
      </w:pPr>
      <w:r w:rsidRPr="008E36E9">
        <w:rPr>
          <w:rFonts w:ascii="Arial" w:hAnsi="Arial" w:cs="Arial"/>
          <w:b/>
          <w:sz w:val="22"/>
          <w:bdr w:val="single" w:sz="6" w:space="0" w:color="auto"/>
        </w:rPr>
        <w:t>The following paragraphs should be inserted into the contract</w:t>
      </w:r>
    </w:p>
    <w:p w:rsidR="0012695F" w:rsidRPr="008E36E9" w:rsidRDefault="0012695F">
      <w:pPr>
        <w:widowControl w:val="0"/>
        <w:tabs>
          <w:tab w:val="left" w:pos="5310"/>
        </w:tabs>
        <w:jc w:val="both"/>
        <w:rPr>
          <w:rFonts w:ascii="CG Times" w:hAnsi="CG Times"/>
          <w:sz w:val="24"/>
        </w:rPr>
      </w:pPr>
    </w:p>
    <w:p w:rsidR="0012695F" w:rsidRPr="008E36E9" w:rsidRDefault="0012695F">
      <w:pPr>
        <w:widowControl w:val="0"/>
        <w:spacing w:after="60"/>
        <w:jc w:val="both"/>
        <w:rPr>
          <w:rFonts w:ascii="Arial" w:hAnsi="Arial" w:cs="Arial"/>
          <w:b/>
        </w:rPr>
      </w:pPr>
      <w:r w:rsidRPr="008E36E9">
        <w:rPr>
          <w:rFonts w:ascii="Arial" w:hAnsi="Arial" w:cs="Arial"/>
          <w:b/>
        </w:rPr>
        <w:t>INSURANCE REQUIREMENTS:</w:t>
      </w:r>
    </w:p>
    <w:p w:rsidR="0012695F" w:rsidRPr="008E36E9" w:rsidRDefault="0012695F">
      <w:pPr>
        <w:widowControl w:val="0"/>
        <w:jc w:val="both"/>
        <w:rPr>
          <w:rFonts w:ascii="Arial" w:hAnsi="Arial" w:cs="Arial"/>
        </w:rPr>
      </w:pPr>
      <w:r w:rsidRPr="008E36E9">
        <w:rPr>
          <w:rFonts w:ascii="Arial" w:hAnsi="Arial" w:cs="Arial"/>
        </w:rPr>
        <w:t xml:space="preserve">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12695F" w:rsidRPr="008E36E9" w:rsidRDefault="0012695F">
      <w:pPr>
        <w:widowControl w:val="0"/>
        <w:jc w:val="both"/>
        <w:rPr>
          <w:rFonts w:ascii="Arial" w:hAnsi="Arial" w:cs="Arial"/>
        </w:rPr>
      </w:pPr>
    </w:p>
    <w:p w:rsidR="0012695F" w:rsidRPr="008E36E9" w:rsidRDefault="0012695F">
      <w:pPr>
        <w:widowControl w:val="0"/>
        <w:jc w:val="both"/>
        <w:rPr>
          <w:rFonts w:ascii="Arial" w:hAnsi="Arial" w:cs="Arial"/>
        </w:rPr>
      </w:pPr>
      <w:r w:rsidRPr="008E36E9">
        <w:rPr>
          <w:rFonts w:ascii="Arial" w:hAnsi="Arial" w:cs="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such additional insurance as may be determined necessary. </w:t>
      </w:r>
    </w:p>
    <w:p w:rsidR="0012695F" w:rsidRPr="008E36E9" w:rsidRDefault="0012695F">
      <w:pPr>
        <w:widowControl w:val="0"/>
        <w:jc w:val="both"/>
        <w:rPr>
          <w:rFonts w:ascii="Arial" w:hAnsi="Arial" w:cs="Arial"/>
        </w:rPr>
      </w:pPr>
    </w:p>
    <w:p w:rsidR="0012695F" w:rsidRPr="008E36E9" w:rsidRDefault="0012695F">
      <w:pPr>
        <w:widowControl w:val="0"/>
        <w:tabs>
          <w:tab w:val="left" w:pos="-1440"/>
          <w:tab w:val="left" w:pos="7920"/>
        </w:tabs>
        <w:ind w:left="540" w:hanging="540"/>
        <w:jc w:val="both"/>
        <w:rPr>
          <w:rFonts w:ascii="Arial" w:hAnsi="Arial" w:cs="Arial"/>
        </w:rPr>
      </w:pPr>
      <w:r w:rsidRPr="008E36E9">
        <w:rPr>
          <w:rFonts w:ascii="Arial" w:hAnsi="Arial" w:cs="Arial"/>
        </w:rPr>
        <w:t>A.</w:t>
      </w:r>
      <w:r w:rsidRPr="008E36E9">
        <w:rPr>
          <w:rFonts w:ascii="Arial" w:hAnsi="Arial" w:cs="Arial"/>
        </w:rPr>
        <w:tab/>
      </w:r>
      <w:r w:rsidRPr="008E36E9">
        <w:rPr>
          <w:rFonts w:ascii="Arial" w:hAnsi="Arial" w:cs="Arial"/>
          <w:b/>
          <w:u w:val="single"/>
        </w:rPr>
        <w:t>MINIMUM SCOPE AND LIMITS OF INSURANCE</w:t>
      </w:r>
      <w:r w:rsidRPr="008E36E9">
        <w:rPr>
          <w:rFonts w:ascii="Arial" w:hAnsi="Arial" w:cs="Arial"/>
          <w:b/>
        </w:rPr>
        <w:t xml:space="preserve">:  </w:t>
      </w:r>
      <w:r w:rsidRPr="008E36E9">
        <w:rPr>
          <w:rFonts w:ascii="Arial" w:hAnsi="Arial" w:cs="Arial"/>
        </w:rPr>
        <w:t xml:space="preserve">Contractor shall provide coverage with limits of liability not less than those stated below.  </w:t>
      </w:r>
      <w:r w:rsidRPr="008E36E9">
        <w:rPr>
          <w:rFonts w:ascii="Arial" w:hAnsi="Arial"/>
        </w:rPr>
        <w:t>An excess liability policy or umbrella liability policy may be used to meet the minimum liability requirements provided that the coverage is written on a “following form” basis.</w:t>
      </w:r>
    </w:p>
    <w:p w:rsidR="0012695F" w:rsidRPr="008E36E9" w:rsidRDefault="0012695F">
      <w:pPr>
        <w:widowControl w:val="0"/>
        <w:tabs>
          <w:tab w:val="left" w:pos="7920"/>
        </w:tabs>
        <w:jc w:val="both"/>
        <w:rPr>
          <w:rFonts w:ascii="Arial" w:hAnsi="Arial" w:cs="Arial"/>
        </w:rPr>
      </w:pPr>
    </w:p>
    <w:p w:rsidR="0012695F" w:rsidRPr="008E36E9" w:rsidRDefault="0012695F">
      <w:pPr>
        <w:tabs>
          <w:tab w:val="left" w:pos="540"/>
          <w:tab w:val="left" w:pos="900"/>
          <w:tab w:val="left" w:pos="5760"/>
          <w:tab w:val="left" w:pos="7200"/>
          <w:tab w:val="left" w:pos="9180"/>
        </w:tabs>
        <w:ind w:left="540" w:right="1080"/>
        <w:rPr>
          <w:rFonts w:ascii="Arial" w:hAnsi="Arial" w:cs="Arial"/>
          <w:b/>
        </w:rPr>
      </w:pPr>
      <w:r w:rsidRPr="008E36E9">
        <w:rPr>
          <w:rFonts w:ascii="Arial" w:hAnsi="Arial" w:cs="Arial"/>
        </w:rPr>
        <w:t>1.</w:t>
      </w:r>
      <w:r w:rsidRPr="008E36E9">
        <w:rPr>
          <w:rFonts w:ascii="Arial" w:hAnsi="Arial" w:cs="Arial"/>
        </w:rPr>
        <w:tab/>
      </w:r>
      <w:r w:rsidRPr="008E36E9">
        <w:rPr>
          <w:rFonts w:ascii="Arial" w:hAnsi="Arial" w:cs="Arial"/>
          <w:b/>
        </w:rPr>
        <w:t>Commercial General Liability – Occurrence Form</w:t>
      </w:r>
    </w:p>
    <w:p w:rsidR="0012695F" w:rsidRPr="008E36E9" w:rsidRDefault="0012695F">
      <w:pPr>
        <w:tabs>
          <w:tab w:val="left" w:pos="1368"/>
          <w:tab w:val="left" w:pos="9576"/>
        </w:tabs>
        <w:spacing w:after="80"/>
        <w:ind w:left="922"/>
        <w:jc w:val="both"/>
        <w:rPr>
          <w:rFonts w:ascii="Arial" w:hAnsi="Arial" w:cs="Arial"/>
          <w:b/>
        </w:rPr>
      </w:pPr>
      <w:r w:rsidRPr="008E36E9">
        <w:rPr>
          <w:rFonts w:ascii="Arial" w:hAnsi="Arial" w:cs="Arial"/>
        </w:rPr>
        <w:t>Policy shall include bodily injury, property damage and broad form contractual liability and XCU coverage.</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General Aggregate</w:t>
      </w:r>
      <w:r w:rsidRPr="008E36E9">
        <w:rPr>
          <w:rFonts w:ascii="Arial" w:hAnsi="Arial" w:cs="Arial"/>
          <w:i/>
        </w:rPr>
        <w:tab/>
      </w:r>
      <w:r w:rsidRPr="008E36E9">
        <w:rPr>
          <w:rFonts w:ascii="Arial" w:hAnsi="Arial" w:cs="Arial"/>
        </w:rPr>
        <w:t>$2,000,000</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Products – Completed Operations Aggregate</w:t>
      </w:r>
      <w:r w:rsidRPr="008E36E9">
        <w:rPr>
          <w:rFonts w:ascii="Arial" w:hAnsi="Arial" w:cs="Arial"/>
        </w:rPr>
        <w:tab/>
        <w:t>$1,000,000</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Personal and Advertising Injury</w:t>
      </w:r>
      <w:r w:rsidRPr="008E36E9">
        <w:rPr>
          <w:rFonts w:ascii="Arial" w:hAnsi="Arial" w:cs="Arial"/>
        </w:rPr>
        <w:tab/>
        <w:t>$1,000,000</w:t>
      </w:r>
    </w:p>
    <w:p w:rsidR="0012695F" w:rsidRPr="008E36E9" w:rsidRDefault="0012695F">
      <w:pPr>
        <w:numPr>
          <w:ilvl w:val="0"/>
          <w:numId w:val="17"/>
        </w:numPr>
        <w:tabs>
          <w:tab w:val="num" w:pos="1443"/>
          <w:tab w:val="left" w:pos="1728"/>
          <w:tab w:val="left" w:pos="7218"/>
          <w:tab w:val="left" w:pos="9576"/>
        </w:tabs>
        <w:spacing w:after="120"/>
        <w:ind w:left="1282" w:right="1080"/>
        <w:rPr>
          <w:rFonts w:ascii="Arial" w:hAnsi="Arial" w:cs="Arial"/>
        </w:rPr>
      </w:pPr>
      <w:r w:rsidRPr="008E36E9">
        <w:rPr>
          <w:rFonts w:ascii="Arial" w:hAnsi="Arial" w:cs="Arial"/>
        </w:rPr>
        <w:t>Each Occurrence</w:t>
      </w:r>
      <w:r w:rsidRPr="008E36E9">
        <w:rPr>
          <w:rFonts w:ascii="Arial" w:hAnsi="Arial" w:cs="Arial"/>
        </w:rPr>
        <w:tab/>
        <w:t>$1,000,000</w:t>
      </w:r>
    </w:p>
    <w:p w:rsidR="0012695F" w:rsidRPr="008E36E9" w:rsidRDefault="0012695F">
      <w:pPr>
        <w:widowControl w:val="0"/>
        <w:numPr>
          <w:ilvl w:val="0"/>
          <w:numId w:val="62"/>
        </w:numPr>
        <w:spacing w:after="80"/>
        <w:jc w:val="both"/>
        <w:rPr>
          <w:rFonts w:ascii="Arial" w:hAnsi="Arial" w:cs="Arial"/>
        </w:rPr>
      </w:pPr>
      <w:r w:rsidRPr="008E36E9">
        <w:rPr>
          <w:rFonts w:ascii="Arial" w:hAnsi="Arial" w:cs="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w:t>
      </w:r>
    </w:p>
    <w:p w:rsidR="0012695F" w:rsidRPr="008E36E9" w:rsidRDefault="0012695F">
      <w:pPr>
        <w:widowControl w:val="0"/>
        <w:numPr>
          <w:ilvl w:val="0"/>
          <w:numId w:val="62"/>
        </w:numPr>
        <w:spacing w:after="80"/>
        <w:jc w:val="both"/>
        <w:rPr>
          <w:rFonts w:ascii="Arial" w:hAnsi="Arial" w:cs="Arial"/>
        </w:rPr>
      </w:pPr>
      <w:r w:rsidRPr="008E36E9">
        <w:rPr>
          <w:rFonts w:ascii="Arial" w:hAnsi="Arial" w:cs="Arial"/>
        </w:rPr>
        <w:t>The policy shall include coverage for pollution arising from products liability for environmental control equipment, manufacturers and distributors.</w:t>
      </w:r>
    </w:p>
    <w:p w:rsidR="0012695F" w:rsidRPr="008E36E9" w:rsidRDefault="0012695F">
      <w:pPr>
        <w:widowControl w:val="0"/>
        <w:tabs>
          <w:tab w:val="left" w:pos="7920"/>
        </w:tabs>
        <w:ind w:left="540"/>
        <w:jc w:val="both"/>
        <w:rPr>
          <w:rFonts w:ascii="Arial" w:hAnsi="Arial" w:cs="Arial"/>
        </w:rPr>
      </w:pPr>
    </w:p>
    <w:p w:rsidR="0012695F" w:rsidRPr="008E36E9" w:rsidRDefault="0012695F">
      <w:pPr>
        <w:tabs>
          <w:tab w:val="left" w:pos="1440"/>
          <w:tab w:val="left" w:pos="7200"/>
          <w:tab w:val="left" w:pos="9576"/>
        </w:tabs>
        <w:ind w:left="900" w:right="1080" w:hanging="360"/>
        <w:rPr>
          <w:rFonts w:ascii="Arial" w:hAnsi="Arial" w:cs="Arial"/>
          <w:b/>
        </w:rPr>
      </w:pPr>
      <w:r w:rsidRPr="008E36E9">
        <w:rPr>
          <w:rFonts w:ascii="Arial" w:hAnsi="Arial" w:cs="Arial"/>
        </w:rPr>
        <w:t>2.</w:t>
      </w:r>
      <w:r w:rsidRPr="008E36E9">
        <w:rPr>
          <w:rFonts w:ascii="Arial" w:hAnsi="Arial" w:cs="Arial"/>
        </w:rPr>
        <w:tab/>
      </w:r>
      <w:r w:rsidRPr="008E36E9">
        <w:rPr>
          <w:rFonts w:ascii="Arial" w:hAnsi="Arial" w:cs="Arial"/>
          <w:b/>
        </w:rPr>
        <w:t>Automobile Liability</w:t>
      </w:r>
    </w:p>
    <w:p w:rsidR="0012695F" w:rsidRPr="008E36E9" w:rsidRDefault="0012695F">
      <w:pPr>
        <w:tabs>
          <w:tab w:val="left" w:pos="450"/>
          <w:tab w:val="left" w:pos="900"/>
          <w:tab w:val="left" w:pos="5760"/>
          <w:tab w:val="left" w:pos="7200"/>
          <w:tab w:val="left" w:pos="9180"/>
        </w:tabs>
        <w:spacing w:after="80"/>
        <w:ind w:left="907" w:hanging="907"/>
        <w:jc w:val="both"/>
        <w:rPr>
          <w:rFonts w:ascii="Arial" w:hAnsi="Arial" w:cs="Arial"/>
        </w:rPr>
      </w:pPr>
      <w:r w:rsidRPr="008E36E9">
        <w:rPr>
          <w:rFonts w:ascii="Arial" w:hAnsi="Arial" w:cs="Arial"/>
          <w:b/>
        </w:rPr>
        <w:tab/>
      </w:r>
      <w:r w:rsidRPr="008E36E9">
        <w:rPr>
          <w:rFonts w:ascii="Arial" w:hAnsi="Arial" w:cs="Arial"/>
          <w:b/>
        </w:rPr>
        <w:tab/>
      </w:r>
      <w:r w:rsidRPr="008E36E9">
        <w:rPr>
          <w:rFonts w:ascii="Arial" w:hAnsi="Arial" w:cs="Arial"/>
        </w:rPr>
        <w:t>Bodily Injury and Property Damage for any owned, hired, and non-owned vehicles used in the performance of this Contract.</w:t>
      </w:r>
    </w:p>
    <w:p w:rsidR="0012695F" w:rsidRPr="008E36E9" w:rsidRDefault="0012695F">
      <w:pPr>
        <w:tabs>
          <w:tab w:val="left" w:pos="450"/>
          <w:tab w:val="left" w:pos="900"/>
          <w:tab w:val="left" w:pos="7200"/>
          <w:tab w:val="left" w:pos="9180"/>
        </w:tabs>
        <w:spacing w:after="80"/>
        <w:ind w:left="907" w:right="1080" w:hanging="907"/>
        <w:rPr>
          <w:rFonts w:ascii="Arial" w:hAnsi="Arial" w:cs="Arial"/>
        </w:rPr>
      </w:pPr>
      <w:r w:rsidRPr="008E36E9">
        <w:rPr>
          <w:rFonts w:ascii="Arial" w:hAnsi="Arial" w:cs="Arial"/>
        </w:rPr>
        <w:tab/>
      </w:r>
      <w:r w:rsidRPr="008E36E9">
        <w:rPr>
          <w:rFonts w:ascii="Arial" w:hAnsi="Arial" w:cs="Arial"/>
        </w:rPr>
        <w:tab/>
        <w:t>Combined Single Limit (CSL)</w:t>
      </w:r>
      <w:r w:rsidRPr="008E36E9">
        <w:rPr>
          <w:rFonts w:ascii="Arial" w:hAnsi="Arial" w:cs="Arial"/>
        </w:rPr>
        <w:tab/>
        <w:t>$1,000,000</w:t>
      </w:r>
    </w:p>
    <w:p w:rsidR="0012695F" w:rsidRPr="008E36E9" w:rsidRDefault="0012695F" w:rsidP="00F333C5">
      <w:pPr>
        <w:widowControl w:val="0"/>
        <w:numPr>
          <w:ilvl w:val="0"/>
          <w:numId w:val="61"/>
        </w:numPr>
        <w:tabs>
          <w:tab w:val="left" w:pos="7200"/>
          <w:tab w:val="left" w:pos="7920"/>
        </w:tabs>
        <w:ind w:left="1440" w:hanging="533"/>
        <w:jc w:val="both"/>
        <w:rPr>
          <w:rFonts w:ascii="Arial" w:hAnsi="Arial" w:cs="Arial"/>
        </w:rPr>
      </w:pPr>
      <w:r w:rsidRPr="008E36E9">
        <w:rPr>
          <w:rFonts w:ascii="Arial" w:hAnsi="Arial" w:cs="Arial"/>
        </w:rPr>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 including automobiles owned, leased, hired or borrowed by the Contractor".</w:t>
      </w:r>
    </w:p>
    <w:p w:rsidR="0012695F" w:rsidRPr="008E36E9" w:rsidRDefault="0012695F">
      <w:pPr>
        <w:widowControl w:val="0"/>
        <w:tabs>
          <w:tab w:val="left" w:pos="1440"/>
          <w:tab w:val="left" w:pos="7200"/>
          <w:tab w:val="left" w:pos="7920"/>
        </w:tabs>
        <w:ind w:left="907" w:right="864" w:hanging="907"/>
        <w:jc w:val="both"/>
        <w:rPr>
          <w:rFonts w:ascii="Arial" w:hAnsi="Arial" w:cs="Arial"/>
        </w:rPr>
      </w:pPr>
    </w:p>
    <w:p w:rsidR="0012695F" w:rsidRPr="008E36E9" w:rsidRDefault="0012695F">
      <w:pPr>
        <w:tabs>
          <w:tab w:val="left" w:pos="1368"/>
          <w:tab w:val="left" w:pos="9576"/>
        </w:tabs>
        <w:ind w:left="918" w:right="1080" w:hanging="378"/>
        <w:rPr>
          <w:rFonts w:ascii="Arial" w:hAnsi="Arial" w:cs="Arial"/>
          <w:b/>
        </w:rPr>
      </w:pPr>
      <w:r w:rsidRPr="008E36E9">
        <w:rPr>
          <w:rFonts w:ascii="Arial" w:hAnsi="Arial" w:cs="Arial"/>
        </w:rPr>
        <w:t>3.</w:t>
      </w:r>
      <w:r w:rsidRPr="008E36E9">
        <w:rPr>
          <w:rFonts w:ascii="Arial" w:hAnsi="Arial" w:cs="Arial"/>
        </w:rPr>
        <w:tab/>
      </w:r>
      <w:r w:rsidRPr="008E36E9">
        <w:rPr>
          <w:rFonts w:ascii="Arial" w:hAnsi="Arial" w:cs="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cs="Arial"/>
        </w:rPr>
      </w:pPr>
      <w:r w:rsidRPr="008E36E9">
        <w:rPr>
          <w:rFonts w:ascii="Arial" w:hAnsi="Arial" w:cs="Arial"/>
          <w:b/>
        </w:rPr>
        <w:tab/>
      </w:r>
      <w:r w:rsidRPr="008E36E9">
        <w:rPr>
          <w:rFonts w:ascii="Arial" w:hAnsi="Arial" w:cs="Arial"/>
        </w:rPr>
        <w:t>Workers' Compensation</w:t>
      </w:r>
      <w:r w:rsidRPr="008E36E9">
        <w:rPr>
          <w:rFonts w:ascii="Arial" w:hAnsi="Arial" w:cs="Arial"/>
        </w:rPr>
        <w:tab/>
        <w:t>Statutory</w:t>
      </w:r>
    </w:p>
    <w:p w:rsidR="0012695F" w:rsidRPr="008E36E9" w:rsidRDefault="0012695F">
      <w:pPr>
        <w:tabs>
          <w:tab w:val="left" w:pos="1440"/>
          <w:tab w:val="left" w:pos="1908"/>
          <w:tab w:val="left" w:pos="7218"/>
          <w:tab w:val="left" w:pos="9576"/>
        </w:tabs>
        <w:ind w:left="1620" w:right="1080" w:hanging="1620"/>
        <w:rPr>
          <w:rFonts w:ascii="Arial" w:hAnsi="Arial" w:cs="Arial"/>
        </w:rPr>
      </w:pPr>
      <w:r w:rsidRPr="008E36E9">
        <w:rPr>
          <w:rFonts w:ascii="Arial" w:hAnsi="Arial" w:cs="Arial"/>
        </w:rPr>
        <w:tab/>
        <w:t>Employers' Liability</w:t>
      </w:r>
      <w:r w:rsidRPr="008E36E9">
        <w:rPr>
          <w:rFonts w:ascii="Arial" w:hAnsi="Arial" w:cs="Arial"/>
        </w:rPr>
        <w:tab/>
      </w:r>
    </w:p>
    <w:p w:rsidR="0012695F" w:rsidRPr="008E36E9" w:rsidRDefault="0012695F">
      <w:pPr>
        <w:tabs>
          <w:tab w:val="left" w:pos="2160"/>
          <w:tab w:val="left" w:pos="7218"/>
          <w:tab w:val="left" w:pos="9576"/>
        </w:tabs>
        <w:ind w:left="918" w:right="1080"/>
        <w:rPr>
          <w:rFonts w:ascii="Arial" w:hAnsi="Arial" w:cs="Arial"/>
        </w:rPr>
      </w:pPr>
      <w:r w:rsidRPr="008E36E9">
        <w:rPr>
          <w:rFonts w:ascii="Arial" w:hAnsi="Arial" w:cs="Arial"/>
        </w:rPr>
        <w:tab/>
        <w:t>Each Accident</w:t>
      </w:r>
      <w:r w:rsidRPr="008E36E9">
        <w:rPr>
          <w:rFonts w:ascii="Arial" w:hAnsi="Arial" w:cs="Arial"/>
        </w:rPr>
        <w:tab/>
        <w:t>$100,000</w:t>
      </w:r>
    </w:p>
    <w:p w:rsidR="0012695F" w:rsidRPr="008E36E9" w:rsidRDefault="0012695F">
      <w:pPr>
        <w:tabs>
          <w:tab w:val="left" w:pos="2160"/>
          <w:tab w:val="left" w:pos="7218"/>
          <w:tab w:val="left" w:pos="9576"/>
        </w:tabs>
        <w:ind w:left="918" w:right="1080"/>
        <w:rPr>
          <w:rFonts w:ascii="Arial" w:hAnsi="Arial" w:cs="Arial"/>
        </w:rPr>
      </w:pPr>
      <w:r w:rsidRPr="008E36E9">
        <w:rPr>
          <w:rFonts w:ascii="Arial" w:hAnsi="Arial" w:cs="Arial"/>
        </w:rPr>
        <w:tab/>
        <w:t>Disease – Each Employee</w:t>
      </w:r>
      <w:r w:rsidRPr="008E36E9">
        <w:rPr>
          <w:rFonts w:ascii="Arial" w:hAnsi="Arial" w:cs="Arial"/>
        </w:rPr>
        <w:tab/>
        <w:t>$100,000</w:t>
      </w:r>
    </w:p>
    <w:p w:rsidR="0012695F" w:rsidRPr="008E36E9" w:rsidRDefault="0012695F">
      <w:pPr>
        <w:tabs>
          <w:tab w:val="left" w:pos="2160"/>
          <w:tab w:val="left" w:pos="7218"/>
          <w:tab w:val="left" w:pos="9576"/>
        </w:tabs>
        <w:spacing w:after="120"/>
        <w:ind w:left="922" w:right="1080"/>
        <w:rPr>
          <w:rFonts w:ascii="Arial" w:hAnsi="Arial" w:cs="Arial"/>
        </w:rPr>
      </w:pPr>
      <w:r w:rsidRPr="008E36E9">
        <w:rPr>
          <w:rFonts w:ascii="Arial" w:hAnsi="Arial" w:cs="Arial"/>
        </w:rPr>
        <w:tab/>
        <w:t>Disease – Policy Limit</w:t>
      </w:r>
      <w:r w:rsidRPr="008E36E9">
        <w:rPr>
          <w:rFonts w:ascii="Arial" w:hAnsi="Arial" w:cs="Arial"/>
        </w:rPr>
        <w:tab/>
        <w:t>$500,000</w:t>
      </w:r>
    </w:p>
    <w:p w:rsidR="0012695F" w:rsidRPr="008E36E9" w:rsidRDefault="0012695F">
      <w:pPr>
        <w:tabs>
          <w:tab w:val="left" w:pos="1440"/>
          <w:tab w:val="left" w:pos="9558"/>
        </w:tabs>
        <w:spacing w:after="80"/>
        <w:ind w:left="1454" w:hanging="547"/>
        <w:jc w:val="both"/>
        <w:rPr>
          <w:rFonts w:ascii="Arial" w:hAnsi="Arial" w:cs="Arial"/>
        </w:rPr>
      </w:pPr>
      <w:r w:rsidRPr="008E36E9">
        <w:rPr>
          <w:rFonts w:ascii="Arial" w:hAnsi="Arial" w:cs="Arial"/>
        </w:rPr>
        <w:t>a.</w:t>
      </w:r>
      <w:r w:rsidRPr="008E36E9">
        <w:rPr>
          <w:rFonts w:ascii="Arial" w:hAnsi="Arial" w:cs="Arial"/>
        </w:rPr>
        <w:tab/>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This requirement shall not apply when a contractor or subcontractor is exempt under N.R.S</w:t>
      </w:r>
      <w:r w:rsidR="00DC0292" w:rsidRPr="008E36E9">
        <w:rPr>
          <w:rFonts w:ascii="Arial" w:hAnsi="Arial"/>
        </w:rPr>
        <w:t>.,</w:t>
      </w:r>
      <w:r w:rsidRPr="008E36E9">
        <w:rPr>
          <w:rFonts w:ascii="Arial" w:hAnsi="Arial"/>
        </w:rPr>
        <w:t xml:space="preserve">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widowControl w:val="0"/>
        <w:tabs>
          <w:tab w:val="left" w:pos="720"/>
          <w:tab w:val="left" w:pos="7470"/>
          <w:tab w:val="left" w:pos="7920"/>
        </w:tabs>
        <w:ind w:left="720" w:hanging="360"/>
        <w:jc w:val="both"/>
        <w:rPr>
          <w:rFonts w:ascii="Arial" w:hAnsi="Arial" w:cs="Arial"/>
        </w:rPr>
      </w:pPr>
    </w:p>
    <w:p w:rsidR="0012695F" w:rsidRPr="008E36E9" w:rsidRDefault="0012695F">
      <w:pPr>
        <w:widowControl w:val="0"/>
        <w:tabs>
          <w:tab w:val="left" w:pos="1440"/>
          <w:tab w:val="left" w:pos="7920"/>
        </w:tabs>
        <w:ind w:left="900" w:right="684" w:hanging="360"/>
        <w:jc w:val="both"/>
        <w:rPr>
          <w:rFonts w:ascii="Arial" w:hAnsi="Arial" w:cs="Arial"/>
          <w:b/>
        </w:rPr>
      </w:pPr>
      <w:r w:rsidRPr="008E36E9">
        <w:rPr>
          <w:rFonts w:ascii="Arial" w:hAnsi="Arial" w:cs="Arial"/>
        </w:rPr>
        <w:t>4.</w:t>
      </w:r>
      <w:r w:rsidRPr="008E36E9">
        <w:rPr>
          <w:rFonts w:ascii="Arial" w:hAnsi="Arial" w:cs="Arial"/>
        </w:rPr>
        <w:tab/>
      </w:r>
      <w:r w:rsidRPr="008E36E9">
        <w:rPr>
          <w:rFonts w:ascii="Arial" w:hAnsi="Arial" w:cs="Arial"/>
          <w:b/>
        </w:rPr>
        <w:t>Contractor's Pollution Liability (Including Errors and Omissions)</w:t>
      </w:r>
    </w:p>
    <w:p w:rsidR="0012695F" w:rsidRPr="008E36E9" w:rsidRDefault="0012695F">
      <w:pPr>
        <w:widowControl w:val="0"/>
        <w:ind w:left="900"/>
        <w:jc w:val="both"/>
        <w:rPr>
          <w:rFonts w:ascii="Arial" w:hAnsi="Arial" w:cs="Arial"/>
        </w:rPr>
      </w:pPr>
      <w:r w:rsidRPr="008E36E9">
        <w:rPr>
          <w:rFonts w:ascii="Arial" w:hAnsi="Arial" w:cs="Arial"/>
        </w:rPr>
        <w:t>For losses caused by pollution conditions that arise from the operations of the Contractor as described in the Scope of Services section of this Contract.</w:t>
      </w:r>
    </w:p>
    <w:p w:rsidR="0012695F" w:rsidRPr="008E36E9" w:rsidRDefault="0012695F">
      <w:pPr>
        <w:widowControl w:val="0"/>
        <w:tabs>
          <w:tab w:val="left" w:pos="360"/>
          <w:tab w:val="left" w:pos="2160"/>
          <w:tab w:val="left" w:pos="7200"/>
          <w:tab w:val="left" w:pos="7920"/>
        </w:tabs>
        <w:jc w:val="both"/>
        <w:rPr>
          <w:rFonts w:ascii="Arial" w:hAnsi="Arial" w:cs="Arial"/>
        </w:rPr>
      </w:pPr>
      <w:r w:rsidRPr="008E36E9">
        <w:rPr>
          <w:rFonts w:ascii="Arial" w:hAnsi="Arial" w:cs="Arial"/>
          <w:b/>
        </w:rPr>
        <w:tab/>
      </w:r>
      <w:r w:rsidRPr="008E36E9">
        <w:rPr>
          <w:rFonts w:ascii="Arial" w:hAnsi="Arial" w:cs="Arial"/>
          <w:b/>
        </w:rPr>
        <w:tab/>
      </w:r>
      <w:r w:rsidRPr="008E36E9">
        <w:rPr>
          <w:rFonts w:ascii="Arial" w:hAnsi="Arial" w:cs="Arial"/>
        </w:rPr>
        <w:t>Per Occurrence</w:t>
      </w:r>
      <w:r w:rsidRPr="008E36E9">
        <w:rPr>
          <w:rFonts w:ascii="Arial" w:hAnsi="Arial" w:cs="Arial"/>
        </w:rPr>
        <w:tab/>
        <w:t>$1,000,000</w:t>
      </w:r>
    </w:p>
    <w:p w:rsidR="0012695F" w:rsidRPr="008E36E9" w:rsidRDefault="0012695F">
      <w:pPr>
        <w:widowControl w:val="0"/>
        <w:tabs>
          <w:tab w:val="left" w:pos="2160"/>
          <w:tab w:val="left" w:pos="7200"/>
          <w:tab w:val="left" w:pos="7920"/>
        </w:tabs>
        <w:spacing w:after="80"/>
        <w:jc w:val="both"/>
        <w:rPr>
          <w:rFonts w:ascii="Arial" w:hAnsi="Arial" w:cs="Arial"/>
        </w:rPr>
      </w:pPr>
      <w:r w:rsidRPr="008E36E9">
        <w:rPr>
          <w:rFonts w:ascii="Arial" w:hAnsi="Arial" w:cs="Arial"/>
        </w:rPr>
        <w:tab/>
        <w:t>General Aggregate</w:t>
      </w:r>
      <w:r w:rsidRPr="008E36E9">
        <w:rPr>
          <w:rFonts w:ascii="Arial" w:hAnsi="Arial" w:cs="Arial"/>
        </w:rPr>
        <w:tab/>
        <w:t>$2,000,000</w:t>
      </w:r>
    </w:p>
    <w:p w:rsidR="0012695F" w:rsidRPr="008E36E9" w:rsidRDefault="0012695F" w:rsidP="00F333C5">
      <w:pPr>
        <w:widowControl w:val="0"/>
        <w:numPr>
          <w:ilvl w:val="0"/>
          <w:numId w:val="59"/>
        </w:numPr>
        <w:tabs>
          <w:tab w:val="clear" w:pos="1260"/>
          <w:tab w:val="left" w:pos="-1440"/>
          <w:tab w:val="num" w:pos="1440"/>
        </w:tabs>
        <w:spacing w:after="80"/>
        <w:ind w:left="1440" w:hanging="540"/>
        <w:jc w:val="both"/>
        <w:rPr>
          <w:rFonts w:ascii="Arial" w:hAnsi="Arial" w:cs="Arial"/>
        </w:rPr>
      </w:pPr>
      <w:r w:rsidRPr="008E36E9">
        <w:rPr>
          <w:rFonts w:ascii="Arial" w:hAnsi="Arial" w:cs="Arial"/>
        </w:rPr>
        <w:t>The policy shall provide for complete professional service coverage, including coverage for pollution liability that is the result of a breach of professional duties.</w:t>
      </w:r>
    </w:p>
    <w:p w:rsidR="0012695F" w:rsidRPr="008E36E9" w:rsidRDefault="0012695F" w:rsidP="00F333C5">
      <w:pPr>
        <w:widowControl w:val="0"/>
        <w:numPr>
          <w:ilvl w:val="0"/>
          <w:numId w:val="59"/>
        </w:numPr>
        <w:tabs>
          <w:tab w:val="clear" w:pos="1260"/>
          <w:tab w:val="left" w:pos="-1440"/>
        </w:tabs>
        <w:spacing w:after="80"/>
        <w:ind w:left="1440" w:hanging="540"/>
        <w:jc w:val="both"/>
        <w:rPr>
          <w:rFonts w:ascii="Arial" w:hAnsi="Arial" w:cs="Arial"/>
        </w:rPr>
      </w:pPr>
      <w:r w:rsidRPr="008E36E9">
        <w:rPr>
          <w:rFonts w:ascii="Arial" w:hAnsi="Arial" w:cs="Arial"/>
        </w:rPr>
        <w:t>The policy shall provide for protection against claims for third-party bodily injury, property damage, or environmental damage caused by pollution conditions resulting from general contracting activities for which the Contractor is legally liable.</w:t>
      </w:r>
    </w:p>
    <w:p w:rsidR="0012695F" w:rsidRPr="008E36E9" w:rsidRDefault="0012695F" w:rsidP="00F333C5">
      <w:pPr>
        <w:widowControl w:val="0"/>
        <w:numPr>
          <w:ilvl w:val="0"/>
          <w:numId w:val="59"/>
        </w:numPr>
        <w:tabs>
          <w:tab w:val="clear" w:pos="1260"/>
          <w:tab w:val="left" w:pos="-1440"/>
        </w:tabs>
        <w:spacing w:after="80"/>
        <w:ind w:left="1440" w:hanging="540"/>
        <w:jc w:val="both"/>
        <w:rPr>
          <w:rFonts w:ascii="Arial" w:hAnsi="Arial" w:cs="Arial"/>
        </w:rPr>
      </w:pPr>
      <w:r w:rsidRPr="008E36E9">
        <w:rPr>
          <w:rFonts w:ascii="Arial" w:hAnsi="Arial" w:cs="Arial"/>
        </w:rPr>
        <w:t>The policy shall provide for cleanup costs when mandated by governmental entities, when required by law, or as a result of third-party claims.</w:t>
      </w:r>
    </w:p>
    <w:p w:rsidR="0012695F" w:rsidRPr="00474F38" w:rsidRDefault="0012695F" w:rsidP="00474F38">
      <w:pPr>
        <w:tabs>
          <w:tab w:val="left" w:pos="1440"/>
          <w:tab w:val="left" w:pos="9576"/>
        </w:tabs>
        <w:spacing w:after="80"/>
        <w:ind w:left="1440" w:hanging="540"/>
        <w:jc w:val="both"/>
        <w:rPr>
          <w:rFonts w:ascii="Arial" w:hAnsi="Arial" w:cs="Arial"/>
          <w:b/>
        </w:rPr>
      </w:pPr>
      <w:r w:rsidRPr="008E36E9">
        <w:rPr>
          <w:rFonts w:ascii="Arial" w:hAnsi="Arial" w:cs="Arial"/>
        </w:rPr>
        <w:t>d.</w:t>
      </w:r>
      <w:r w:rsidRPr="008E36E9">
        <w:rPr>
          <w:rFonts w:ascii="Arial" w:hAnsi="Arial" w:cs="Arial"/>
        </w:rPr>
        <w:tab/>
        <w:t>The policy shall be endorsed to include the following additional insured language: "The State of Nevada shall be named as an additional insured with respect to liability arising out of the activities performed by, or on behalf of the Contractor".</w:t>
      </w:r>
    </w:p>
    <w:p w:rsidR="0012695F" w:rsidRPr="008E36E9" w:rsidRDefault="0012695F">
      <w:pPr>
        <w:widowControl w:val="0"/>
        <w:tabs>
          <w:tab w:val="left" w:pos="900"/>
          <w:tab w:val="left" w:pos="1440"/>
          <w:tab w:val="left" w:pos="7200"/>
          <w:tab w:val="left" w:pos="7920"/>
        </w:tabs>
        <w:ind w:left="547" w:right="864"/>
        <w:jc w:val="both"/>
        <w:rPr>
          <w:rFonts w:ascii="Arial" w:hAnsi="Arial" w:cs="Arial"/>
          <w:b/>
        </w:rPr>
      </w:pPr>
      <w:r w:rsidRPr="008E36E9">
        <w:rPr>
          <w:rFonts w:ascii="Arial" w:hAnsi="Arial" w:cs="Arial"/>
        </w:rPr>
        <w:t>5.</w:t>
      </w:r>
      <w:r w:rsidRPr="008E36E9">
        <w:rPr>
          <w:rFonts w:ascii="Arial" w:hAnsi="Arial" w:cs="Arial"/>
        </w:rPr>
        <w:tab/>
      </w:r>
      <w:r w:rsidRPr="008E36E9">
        <w:rPr>
          <w:rFonts w:ascii="Arial" w:hAnsi="Arial" w:cs="Arial"/>
          <w:b/>
        </w:rPr>
        <w:t>Pollution Legal Liability (for transported cargo only)</w:t>
      </w:r>
    </w:p>
    <w:p w:rsidR="0012695F" w:rsidRPr="008E36E9" w:rsidRDefault="0012695F">
      <w:pPr>
        <w:widowControl w:val="0"/>
        <w:tabs>
          <w:tab w:val="left" w:pos="900"/>
          <w:tab w:val="left" w:pos="1440"/>
          <w:tab w:val="left" w:pos="7200"/>
          <w:tab w:val="left" w:pos="7920"/>
        </w:tabs>
        <w:spacing w:after="120"/>
        <w:ind w:left="900" w:hanging="360"/>
        <w:jc w:val="both"/>
        <w:rPr>
          <w:rFonts w:ascii="Arial" w:hAnsi="Arial" w:cs="Arial"/>
        </w:rPr>
      </w:pPr>
      <w:r w:rsidRPr="008E36E9">
        <w:rPr>
          <w:rFonts w:ascii="Arial" w:hAnsi="Arial" w:cs="Arial"/>
        </w:rPr>
        <w:tab/>
        <w:t>If the Scope of Services in this Contract requires the transportation of any hazardous materials or regulated substances, the Contractor shall provide coverage with limits of at least:</w:t>
      </w:r>
    </w:p>
    <w:p w:rsidR="0012695F" w:rsidRPr="008E36E9" w:rsidRDefault="0012695F">
      <w:pPr>
        <w:widowControl w:val="0"/>
        <w:tabs>
          <w:tab w:val="left" w:pos="360"/>
          <w:tab w:val="left" w:pos="2160"/>
          <w:tab w:val="left" w:pos="7200"/>
          <w:tab w:val="left" w:pos="7920"/>
        </w:tabs>
        <w:jc w:val="both"/>
        <w:rPr>
          <w:rFonts w:ascii="Arial" w:hAnsi="Arial" w:cs="Arial"/>
        </w:rPr>
      </w:pPr>
      <w:r w:rsidRPr="008E36E9">
        <w:rPr>
          <w:rFonts w:ascii="Arial" w:hAnsi="Arial" w:cs="Arial"/>
          <w:b/>
        </w:rPr>
        <w:tab/>
      </w:r>
      <w:r w:rsidRPr="008E36E9">
        <w:rPr>
          <w:rFonts w:ascii="Arial" w:hAnsi="Arial" w:cs="Arial"/>
          <w:b/>
        </w:rPr>
        <w:tab/>
      </w:r>
      <w:r w:rsidRPr="008E36E9">
        <w:rPr>
          <w:rFonts w:ascii="Arial" w:hAnsi="Arial" w:cs="Arial"/>
        </w:rPr>
        <w:t>Per Occurrence</w:t>
      </w:r>
      <w:r w:rsidRPr="008E36E9">
        <w:rPr>
          <w:rFonts w:ascii="Arial" w:hAnsi="Arial" w:cs="Arial"/>
        </w:rPr>
        <w:tab/>
        <w:t>$1,000,000</w:t>
      </w:r>
    </w:p>
    <w:p w:rsidR="0012695F" w:rsidRPr="008E36E9" w:rsidRDefault="0012695F">
      <w:pPr>
        <w:widowControl w:val="0"/>
        <w:tabs>
          <w:tab w:val="left" w:pos="2160"/>
          <w:tab w:val="left" w:pos="7200"/>
          <w:tab w:val="left" w:pos="7920"/>
        </w:tabs>
        <w:spacing w:after="120"/>
        <w:jc w:val="both"/>
        <w:rPr>
          <w:rFonts w:ascii="Arial" w:hAnsi="Arial" w:cs="Arial"/>
        </w:rPr>
      </w:pPr>
      <w:r w:rsidRPr="008E36E9">
        <w:rPr>
          <w:rFonts w:ascii="Arial" w:hAnsi="Arial" w:cs="Arial"/>
        </w:rPr>
        <w:tab/>
        <w:t>General Aggregate</w:t>
      </w:r>
      <w:r w:rsidRPr="008E36E9">
        <w:rPr>
          <w:rFonts w:ascii="Arial" w:hAnsi="Arial" w:cs="Arial"/>
        </w:rPr>
        <w:tab/>
        <w:t>$2,000,000</w:t>
      </w:r>
    </w:p>
    <w:p w:rsidR="0012695F" w:rsidRPr="008E36E9" w:rsidRDefault="0012695F">
      <w:pPr>
        <w:widowControl w:val="0"/>
        <w:tabs>
          <w:tab w:val="left" w:pos="1440"/>
          <w:tab w:val="left" w:pos="7200"/>
          <w:tab w:val="left" w:pos="7920"/>
        </w:tabs>
        <w:spacing w:after="120"/>
        <w:ind w:left="1440" w:hanging="533"/>
        <w:jc w:val="both"/>
        <w:rPr>
          <w:rFonts w:ascii="Arial" w:hAnsi="Arial" w:cs="Arial"/>
        </w:rPr>
      </w:pPr>
      <w:r w:rsidRPr="008E36E9">
        <w:rPr>
          <w:rFonts w:ascii="Arial" w:hAnsi="Arial" w:cs="Arial"/>
        </w:rPr>
        <w:t>a.</w:t>
      </w:r>
      <w:r w:rsidRPr="008E36E9">
        <w:rPr>
          <w:rFonts w:ascii="Arial" w:hAnsi="Arial" w:cs="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w:t>
      </w:r>
    </w:p>
    <w:p w:rsidR="0012695F" w:rsidRPr="008E36E9" w:rsidRDefault="0012695F" w:rsidP="00F333C5">
      <w:pPr>
        <w:widowControl w:val="0"/>
        <w:numPr>
          <w:ilvl w:val="0"/>
          <w:numId w:val="61"/>
        </w:numPr>
        <w:tabs>
          <w:tab w:val="clear" w:pos="1267"/>
          <w:tab w:val="left" w:pos="900"/>
          <w:tab w:val="num" w:pos="1440"/>
          <w:tab w:val="left" w:pos="7200"/>
          <w:tab w:val="left" w:pos="7920"/>
        </w:tabs>
        <w:spacing w:after="120"/>
        <w:ind w:left="1440" w:hanging="533"/>
        <w:jc w:val="both"/>
        <w:rPr>
          <w:rFonts w:ascii="Arial" w:hAnsi="Arial" w:cs="Arial"/>
        </w:rPr>
      </w:pPr>
      <w:r w:rsidRPr="008E36E9">
        <w:rPr>
          <w:rFonts w:ascii="Arial" w:hAnsi="Arial" w:cs="Arial"/>
        </w:rPr>
        <w:t xml:space="preserve">If the Scope of Services in the Contract requires the transportation of any hazardous materials, then the policy shall provide coverage for claims resulting in bodily injury, property damage or cleanup costs associated with a pollution condition </w:t>
      </w:r>
      <w:r w:rsidRPr="008E36E9">
        <w:rPr>
          <w:rFonts w:ascii="Arial" w:hAnsi="Arial" w:cs="Arial"/>
          <w:u w:val="single"/>
        </w:rPr>
        <w:t>from transported cargo</w:t>
      </w:r>
      <w:r w:rsidRPr="008E36E9">
        <w:rPr>
          <w:rFonts w:ascii="Arial" w:hAnsi="Arial" w:cs="Arial"/>
        </w:rPr>
        <w:t>.</w:t>
      </w:r>
    </w:p>
    <w:p w:rsidR="0012695F" w:rsidRPr="008E36E9" w:rsidRDefault="0012695F">
      <w:pPr>
        <w:widowControl w:val="0"/>
        <w:tabs>
          <w:tab w:val="left" w:pos="1440"/>
          <w:tab w:val="left" w:pos="7200"/>
          <w:tab w:val="left" w:pos="7920"/>
        </w:tabs>
        <w:spacing w:after="120"/>
        <w:ind w:left="1440" w:hanging="540"/>
        <w:jc w:val="both"/>
        <w:rPr>
          <w:rFonts w:ascii="Arial" w:hAnsi="Arial" w:cs="Arial"/>
        </w:rPr>
      </w:pPr>
      <w:r w:rsidRPr="008E36E9">
        <w:rPr>
          <w:rFonts w:ascii="Arial" w:hAnsi="Arial" w:cs="Arial"/>
        </w:rPr>
        <w:t>c.</w:t>
      </w:r>
      <w:r w:rsidRPr="008E36E9">
        <w:rPr>
          <w:rFonts w:ascii="Arial" w:hAnsi="Arial" w:cs="Arial"/>
        </w:rPr>
        <w:tab/>
        <w:t>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12695F" w:rsidRPr="008E36E9" w:rsidRDefault="0012695F">
      <w:pPr>
        <w:widowControl w:val="0"/>
        <w:tabs>
          <w:tab w:val="left" w:pos="7920"/>
        </w:tabs>
        <w:jc w:val="both"/>
        <w:rPr>
          <w:rFonts w:ascii="Arial" w:hAnsi="Arial" w:cs="Arial"/>
        </w:rPr>
      </w:pPr>
    </w:p>
    <w:p w:rsidR="0012695F" w:rsidRPr="008E36E9" w:rsidRDefault="0012695F">
      <w:pPr>
        <w:widowControl w:val="0"/>
        <w:tabs>
          <w:tab w:val="left" w:pos="-1440"/>
          <w:tab w:val="left" w:pos="540"/>
        </w:tabs>
        <w:ind w:left="540" w:hanging="540"/>
        <w:jc w:val="both"/>
        <w:rPr>
          <w:rFonts w:ascii="Arial" w:hAnsi="Arial" w:cs="Arial"/>
        </w:rPr>
      </w:pPr>
      <w:r w:rsidRPr="008E36E9">
        <w:rPr>
          <w:rFonts w:ascii="Arial" w:hAnsi="Arial" w:cs="Arial"/>
        </w:rPr>
        <w:t>B.</w:t>
      </w:r>
      <w:r w:rsidRPr="008E36E9">
        <w:rPr>
          <w:rFonts w:ascii="Arial" w:hAnsi="Arial" w:cs="Arial"/>
        </w:rPr>
        <w:tab/>
      </w:r>
      <w:r w:rsidRPr="008E36E9">
        <w:rPr>
          <w:rFonts w:ascii="Arial" w:hAnsi="Arial" w:cs="Arial"/>
          <w:b/>
          <w:u w:val="single"/>
        </w:rPr>
        <w:t>ADDITIONAL INSURANCE REQUIREMENTS</w:t>
      </w:r>
      <w:r w:rsidRPr="008E36E9">
        <w:rPr>
          <w:rFonts w:ascii="Arial" w:hAnsi="Arial" w:cs="Arial"/>
          <w:b/>
        </w:rPr>
        <w:t xml:space="preserve">: </w:t>
      </w:r>
      <w:r w:rsidRPr="008E36E9">
        <w:rPr>
          <w:rFonts w:ascii="Arial" w:hAnsi="Arial" w:cs="Arial"/>
        </w:rPr>
        <w:t>The policies are to contain, or be endorsed to contain, the following provisions:</w:t>
      </w:r>
    </w:p>
    <w:p w:rsidR="0012695F" w:rsidRPr="008E36E9" w:rsidRDefault="0012695F">
      <w:pPr>
        <w:widowControl w:val="0"/>
        <w:ind w:firstLine="720"/>
        <w:jc w:val="both"/>
        <w:rPr>
          <w:rFonts w:ascii="Arial" w:hAnsi="Arial" w:cs="Arial"/>
        </w:rPr>
      </w:pPr>
    </w:p>
    <w:p w:rsidR="0012695F" w:rsidRPr="008E36E9" w:rsidRDefault="0012695F">
      <w:pPr>
        <w:tabs>
          <w:tab w:val="left" w:pos="540"/>
          <w:tab w:val="left" w:pos="900"/>
          <w:tab w:val="left" w:pos="1440"/>
        </w:tabs>
        <w:spacing w:after="80"/>
        <w:ind w:left="900" w:hanging="360"/>
        <w:jc w:val="both"/>
        <w:rPr>
          <w:rFonts w:ascii="Arial" w:hAnsi="Arial" w:cs="Arial"/>
        </w:rPr>
      </w:pPr>
      <w:r w:rsidRPr="008E36E9">
        <w:rPr>
          <w:rFonts w:ascii="Arial" w:hAnsi="Arial" w:cs="Arial"/>
        </w:rPr>
        <w:t>1.</w:t>
      </w:r>
      <w:r w:rsidRPr="008E36E9">
        <w:rPr>
          <w:rFonts w:ascii="Arial" w:hAnsi="Arial" w:cs="Arial"/>
        </w:rPr>
        <w:tab/>
        <w:t xml:space="preserve">On insurance policies where the State of </w:t>
      </w:r>
      <w:smartTag w:uri="urn:schemas-microsoft-com:office:smarttags" w:element="State">
        <w:r w:rsidRPr="008E36E9">
          <w:rPr>
            <w:rFonts w:ascii="Arial" w:hAnsi="Arial" w:cs="Arial"/>
          </w:rPr>
          <w:t>Nevada</w:t>
        </w:r>
      </w:smartTag>
      <w:r w:rsidRPr="008E36E9">
        <w:rPr>
          <w:rFonts w:ascii="Arial" w:hAnsi="Arial" w:cs="Arial"/>
        </w:rPr>
        <w:t xml:space="preserve"> is named as an additional insured,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an additional insured to the full limits of liability purchased by the Contractor even if those limits of liability are in excess of those required by this Contract.</w:t>
      </w:r>
    </w:p>
    <w:p w:rsidR="0012695F" w:rsidRPr="008E36E9" w:rsidRDefault="0012695F">
      <w:pPr>
        <w:tabs>
          <w:tab w:val="left" w:pos="540"/>
          <w:tab w:val="left" w:pos="900"/>
          <w:tab w:val="left" w:pos="1440"/>
        </w:tabs>
        <w:spacing w:after="80"/>
        <w:ind w:left="900" w:hanging="900"/>
        <w:jc w:val="both"/>
        <w:rPr>
          <w:rFonts w:ascii="Arial" w:hAnsi="Arial" w:cs="Arial"/>
        </w:rPr>
      </w:pPr>
      <w:r w:rsidRPr="008E36E9">
        <w:rPr>
          <w:rFonts w:ascii="Arial" w:hAnsi="Arial" w:cs="Arial"/>
        </w:rPr>
        <w:tab/>
        <w:t>2.</w:t>
      </w:r>
      <w:r w:rsidRPr="008E36E9">
        <w:rPr>
          <w:rFonts w:ascii="Arial" w:hAnsi="Arial" w:cs="Arial"/>
        </w:rPr>
        <w:tab/>
        <w:t>The Contractor's insurance coverage shall be primary insurance and non-contributory with respect to all other available sources.</w:t>
      </w:r>
    </w:p>
    <w:p w:rsidR="00F977C1" w:rsidRPr="008E36E9" w:rsidRDefault="00F977C1">
      <w:pPr>
        <w:widowControl w:val="0"/>
        <w:jc w:val="both"/>
        <w:rPr>
          <w:rFonts w:ascii="Arial" w:hAnsi="Arial" w:cs="Arial"/>
        </w:rPr>
      </w:pPr>
    </w:p>
    <w:p w:rsidR="00F977C1" w:rsidRPr="00FC6D64" w:rsidRDefault="0012695F" w:rsidP="00F977C1">
      <w:pPr>
        <w:ind w:left="540" w:hanging="540"/>
        <w:jc w:val="both"/>
        <w:rPr>
          <w:rFonts w:ascii="Arial" w:hAnsi="Arial" w:cs="Arial"/>
          <w:iCs/>
        </w:rPr>
      </w:pPr>
      <w:r w:rsidRPr="008E36E9">
        <w:rPr>
          <w:rFonts w:ascii="Arial" w:hAnsi="Arial" w:cs="Arial"/>
        </w:rPr>
        <w:t>C.</w:t>
      </w:r>
      <w:r w:rsidRPr="008E36E9">
        <w:rPr>
          <w:rFonts w:ascii="Arial" w:hAnsi="Arial" w:cs="Arial"/>
          <w:b/>
        </w:rPr>
        <w:tab/>
      </w:r>
      <w:r w:rsidRPr="008E36E9">
        <w:rPr>
          <w:rFonts w:ascii="Arial" w:hAnsi="Arial" w:cs="Arial"/>
          <w:b/>
          <w:u w:val="single"/>
        </w:rPr>
        <w:t>NOTICE OF CANCELLATION</w:t>
      </w:r>
      <w:r w:rsidRPr="008E36E9">
        <w:rPr>
          <w:rFonts w:ascii="Arial" w:hAnsi="Arial" w:cs="Arial"/>
          <w:b/>
        </w:rPr>
        <w:t xml:space="preserve">:  </w:t>
      </w:r>
      <w:r w:rsidR="00F977C1">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F977C1">
        <w:rPr>
          <w:rFonts w:ascii="Arial" w:hAnsi="Arial" w:cs="Arial"/>
          <w:b/>
          <w:bCs/>
        </w:rPr>
        <w:t>(State of Nevada Representative's Name &amp; Address)</w:t>
      </w:r>
      <w:r w:rsidR="00F977C1">
        <w:rPr>
          <w:rFonts w:ascii="Arial" w:hAnsi="Arial" w:cs="Arial"/>
        </w:rPr>
        <w:t xml:space="preserve">.  </w:t>
      </w:r>
      <w:r w:rsidR="00F977C1"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pPr>
        <w:widowControl w:val="0"/>
        <w:tabs>
          <w:tab w:val="left" w:pos="1080"/>
        </w:tabs>
        <w:ind w:left="1080" w:hanging="1080"/>
        <w:jc w:val="both"/>
        <w:rPr>
          <w:rFonts w:ascii="Arial" w:hAnsi="Arial" w:cs="Arial"/>
        </w:rPr>
      </w:pPr>
    </w:p>
    <w:p w:rsidR="0012695F" w:rsidRPr="008E36E9" w:rsidRDefault="0012695F">
      <w:pPr>
        <w:widowControl w:val="0"/>
        <w:tabs>
          <w:tab w:val="left" w:pos="540"/>
          <w:tab w:val="num" w:pos="2160"/>
        </w:tabs>
        <w:ind w:left="540" w:hanging="540"/>
        <w:jc w:val="both"/>
        <w:rPr>
          <w:rFonts w:ascii="Arial" w:hAnsi="Arial" w:cs="Arial"/>
          <w:b/>
        </w:rPr>
      </w:pPr>
      <w:r w:rsidRPr="008E36E9">
        <w:rPr>
          <w:rFonts w:ascii="Arial" w:hAnsi="Arial" w:cs="Arial"/>
        </w:rPr>
        <w:t>D.</w:t>
      </w:r>
      <w:r w:rsidRPr="008E36E9">
        <w:rPr>
          <w:rFonts w:ascii="Arial" w:hAnsi="Arial" w:cs="Arial"/>
        </w:rPr>
        <w:tab/>
      </w:r>
      <w:r w:rsidRPr="008E36E9">
        <w:rPr>
          <w:rFonts w:ascii="Arial" w:hAnsi="Arial" w:cs="Arial"/>
          <w:b/>
          <w:u w:val="single"/>
        </w:rPr>
        <w:t>ACCEPTABILITY OF INSURERS</w:t>
      </w:r>
      <w:r w:rsidRPr="008E36E9">
        <w:rPr>
          <w:rFonts w:ascii="Arial" w:hAnsi="Arial" w:cs="Arial"/>
          <w:b/>
        </w:rPr>
        <w:t xml:space="preserve">:  </w:t>
      </w:r>
      <w:r w:rsidRPr="008E36E9">
        <w:rPr>
          <w:rFonts w:ascii="Arial" w:hAnsi="Arial"/>
        </w:rPr>
        <w:t xml:space="preserve">Insurance is to be placed with insurers duly licensed or authorized to do business in the state of </w:t>
      </w:r>
      <w:smartTag w:uri="urn:schemas-microsoft-com:office:smarttags" w:element="place">
        <w:smartTag w:uri="urn:schemas-microsoft-com:office:smarttags" w:element="State">
          <w:r w:rsidR="00DC0292" w:rsidRPr="008E36E9">
            <w:rPr>
              <w:rFonts w:ascii="Arial" w:hAnsi="Arial"/>
              <w:color w:val="000000"/>
            </w:rPr>
            <w:t>Nevada</w:t>
          </w:r>
        </w:smartTag>
      </w:smartTag>
      <w:r w:rsidR="00DC0292" w:rsidRPr="008E36E9">
        <w:rPr>
          <w:rFonts w:ascii="Arial" w:hAnsi="Arial"/>
          <w:color w:val="000000"/>
        </w:rPr>
        <w:t xml:space="preserve"> </w:t>
      </w:r>
      <w:r w:rsidRPr="008E36E9">
        <w:rPr>
          <w:rFonts w:ascii="Arial" w:hAnsi="Arial"/>
          <w:color w:val="000000"/>
        </w:rPr>
        <w:t xml:space="preserve">and with an “A.M. Best” rating of not less than </w:t>
      </w:r>
      <w:r w:rsidR="00FD13E1" w:rsidRPr="008E36E9">
        <w:rPr>
          <w:rFonts w:ascii="Arial" w:hAnsi="Arial"/>
          <w:color w:val="000000"/>
        </w:rPr>
        <w:t>A-</w:t>
      </w:r>
      <w:r w:rsidRPr="008E36E9">
        <w:rPr>
          <w:rFonts w:ascii="Arial" w:hAnsi="Arial"/>
          <w:color w:val="000000"/>
        </w:rPr>
        <w:t>VI</w:t>
      </w:r>
      <w:r w:rsidR="00FD13E1" w:rsidRPr="008E36E9">
        <w:rPr>
          <w:rFonts w:ascii="Arial" w:hAnsi="Arial"/>
          <w:color w:val="000000"/>
        </w:rPr>
        <w:t>I</w:t>
      </w:r>
      <w:r w:rsidRPr="008E36E9">
        <w:rPr>
          <w:rFonts w:ascii="Arial" w:hAnsi="Arial"/>
          <w:color w:val="000000"/>
        </w:rPr>
        <w:t>.  The State in no way warrants that the above-required</w:t>
      </w:r>
      <w:r w:rsidRPr="008E36E9">
        <w:rPr>
          <w:rFonts w:ascii="Arial" w:hAnsi="Arial"/>
        </w:rPr>
        <w:t xml:space="preserve"> minimum insurer rating is sufficient to protect the Contractor from potential insurer insolvency.</w:t>
      </w:r>
    </w:p>
    <w:p w:rsidR="0012695F" w:rsidRPr="008E36E9" w:rsidRDefault="0012695F">
      <w:pPr>
        <w:widowControl w:val="0"/>
        <w:tabs>
          <w:tab w:val="num" w:pos="2160"/>
        </w:tabs>
        <w:jc w:val="both"/>
        <w:rPr>
          <w:rFonts w:ascii="Arial" w:hAnsi="Arial" w:cs="Arial"/>
          <w:b/>
        </w:rPr>
      </w:pPr>
    </w:p>
    <w:p w:rsidR="007A137B" w:rsidRPr="008E36E9" w:rsidRDefault="0012695F" w:rsidP="007A137B">
      <w:pPr>
        <w:tabs>
          <w:tab w:val="left" w:pos="900"/>
          <w:tab w:val="left" w:pos="1350"/>
          <w:tab w:val="left" w:pos="1800"/>
        </w:tabs>
        <w:ind w:left="540" w:hanging="540"/>
        <w:jc w:val="both"/>
        <w:rPr>
          <w:rFonts w:ascii="Arial" w:hAnsi="Arial" w:cs="Arial"/>
        </w:rPr>
      </w:pPr>
      <w:r w:rsidRPr="008E36E9">
        <w:rPr>
          <w:rFonts w:ascii="Arial" w:hAnsi="Arial" w:cs="Arial"/>
        </w:rPr>
        <w:t>E.</w:t>
      </w:r>
      <w:r w:rsidRPr="008E36E9">
        <w:rPr>
          <w:rFonts w:ascii="Arial" w:hAnsi="Arial" w:cs="Arial"/>
        </w:rPr>
        <w:tab/>
      </w:r>
      <w:r w:rsidRPr="008E36E9">
        <w:rPr>
          <w:rFonts w:ascii="Arial" w:hAnsi="Arial" w:cs="Arial"/>
          <w:b/>
          <w:u w:val="single"/>
        </w:rPr>
        <w:t>VERIFICATION OF COVERAGE:</w:t>
      </w:r>
      <w:r w:rsidRPr="008E36E9">
        <w:rPr>
          <w:rFonts w:ascii="Arial" w:hAnsi="Arial" w:cs="Arial"/>
          <w:b/>
        </w:rPr>
        <w:t xml:space="preserve">  </w:t>
      </w:r>
      <w:r w:rsidRPr="008E36E9">
        <w:rPr>
          <w:rFonts w:ascii="Arial" w:hAnsi="Arial" w:cs="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cs="Arial"/>
          <w:i/>
        </w:rPr>
        <w:t>.</w:t>
      </w:r>
    </w:p>
    <w:p w:rsidR="007A137B" w:rsidRPr="008E36E9" w:rsidRDefault="007A137B" w:rsidP="007A137B">
      <w:pPr>
        <w:tabs>
          <w:tab w:val="left" w:pos="900"/>
          <w:tab w:val="left" w:pos="1350"/>
          <w:tab w:val="left" w:pos="1800"/>
        </w:tabs>
        <w:ind w:left="540" w:hanging="540"/>
        <w:jc w:val="both"/>
        <w:rPr>
          <w:rFonts w:ascii="Arial" w:hAnsi="Arial"/>
        </w:rPr>
      </w:pPr>
    </w:p>
    <w:p w:rsidR="007A137B" w:rsidRPr="008E36E9" w:rsidRDefault="0012695F" w:rsidP="007A137B">
      <w:pPr>
        <w:tabs>
          <w:tab w:val="left" w:pos="1980"/>
        </w:tabs>
        <w:ind w:left="540"/>
        <w:jc w:val="both"/>
        <w:rPr>
          <w:rFonts w:ascii="Arial" w:hAnsi="Arial" w:cs="Arial"/>
        </w:rPr>
      </w:pPr>
      <w:r w:rsidRPr="008E36E9">
        <w:rPr>
          <w:rFonts w:ascii="Arial" w:hAnsi="Arial"/>
        </w:rPr>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w:t>
      </w:r>
      <w:r w:rsidR="007A137B" w:rsidRPr="008E36E9">
        <w:rPr>
          <w:rFonts w:ascii="Arial" w:hAnsi="Arial"/>
        </w:rPr>
        <w:t xml:space="preserve">tract or to provide evidence of   </w:t>
      </w:r>
      <w:r w:rsidRPr="008E36E9">
        <w:rPr>
          <w:rFonts w:ascii="Arial" w:hAnsi="Arial"/>
        </w:rPr>
        <w:t>renewal is a material breach of contract.</w:t>
      </w:r>
      <w:r w:rsidR="007A137B" w:rsidRPr="008E36E9">
        <w:rPr>
          <w:rFonts w:ascii="Arial" w:hAnsi="Arial" w:cs="Arial"/>
        </w:rPr>
        <w:t xml:space="preserve"> </w:t>
      </w:r>
    </w:p>
    <w:p w:rsidR="00615B11" w:rsidRPr="008E36E9" w:rsidRDefault="00615B11" w:rsidP="007A137B">
      <w:pPr>
        <w:tabs>
          <w:tab w:val="left" w:pos="900"/>
          <w:tab w:val="left" w:pos="1350"/>
          <w:tab w:val="left" w:pos="1800"/>
        </w:tabs>
        <w:ind w:left="547"/>
        <w:jc w:val="both"/>
        <w:rPr>
          <w:rFonts w:ascii="Arial" w:hAnsi="Arial" w:cs="Arial"/>
        </w:rPr>
      </w:pPr>
    </w:p>
    <w:p w:rsidR="0012695F" w:rsidRPr="008E36E9" w:rsidRDefault="0012695F" w:rsidP="007A137B">
      <w:pPr>
        <w:tabs>
          <w:tab w:val="left" w:pos="900"/>
          <w:tab w:val="left" w:pos="1350"/>
          <w:tab w:val="left" w:pos="1800"/>
        </w:tabs>
        <w:ind w:left="547"/>
        <w:jc w:val="both"/>
        <w:rPr>
          <w:rFonts w:ascii="Arial" w:hAnsi="Arial" w:cs="Arial"/>
        </w:rPr>
      </w:pPr>
      <w:r w:rsidRPr="008E36E9">
        <w:rPr>
          <w:rFonts w:ascii="Arial" w:hAnsi="Arial" w:cs="Arial"/>
        </w:rPr>
        <w:t xml:space="preserve">All certificates required by this Contract shall be sent directly to </w:t>
      </w:r>
      <w:r w:rsidRPr="008E36E9">
        <w:rPr>
          <w:rFonts w:ascii="Arial" w:hAnsi="Arial" w:cs="Arial"/>
          <w:b/>
        </w:rPr>
        <w:t>(State Department Representative's Name and Address)</w:t>
      </w:r>
      <w:r w:rsidRPr="008E36E9">
        <w:rPr>
          <w:rFonts w:ascii="Arial" w:hAnsi="Arial" w:cs="Arial"/>
        </w:rPr>
        <w:t>.  The State project/contract number and project description are to be noted on the certificate of insurance.  The State reserves the right to require complete, certified copies of all insurance policies required by this Contract at any time</w:t>
      </w:r>
      <w:r w:rsidRPr="008E36E9">
        <w:rPr>
          <w:rFonts w:ascii="Arial" w:hAnsi="Arial" w:cs="Arial"/>
          <w:b/>
        </w:rPr>
        <w:t xml:space="preserve">.  </w:t>
      </w:r>
    </w:p>
    <w:p w:rsidR="0012695F" w:rsidRPr="008E36E9" w:rsidRDefault="0012695F">
      <w:pPr>
        <w:widowControl w:val="0"/>
        <w:tabs>
          <w:tab w:val="left" w:pos="1080"/>
        </w:tabs>
        <w:jc w:val="both"/>
        <w:rPr>
          <w:rFonts w:ascii="Arial" w:hAnsi="Arial" w:cs="Arial"/>
          <w:b/>
        </w:rPr>
      </w:pPr>
    </w:p>
    <w:p w:rsidR="0012695F" w:rsidRPr="008E36E9" w:rsidRDefault="0012695F">
      <w:pPr>
        <w:widowControl w:val="0"/>
        <w:tabs>
          <w:tab w:val="left" w:pos="540"/>
        </w:tabs>
        <w:ind w:left="540" w:hanging="540"/>
        <w:jc w:val="both"/>
        <w:rPr>
          <w:rFonts w:ascii="Arial" w:hAnsi="Arial" w:cs="Arial"/>
        </w:rPr>
      </w:pPr>
      <w:r w:rsidRPr="008E36E9">
        <w:rPr>
          <w:rFonts w:ascii="Arial" w:hAnsi="Arial" w:cs="Arial"/>
        </w:rPr>
        <w:t>F.</w:t>
      </w:r>
      <w:r w:rsidRPr="008E36E9">
        <w:rPr>
          <w:rFonts w:ascii="Arial" w:hAnsi="Arial" w:cs="Arial"/>
        </w:rPr>
        <w:tab/>
      </w:r>
      <w:r w:rsidRPr="008E36E9">
        <w:rPr>
          <w:rFonts w:ascii="Arial" w:hAnsi="Arial" w:cs="Arial"/>
          <w:b/>
          <w:u w:val="single"/>
        </w:rPr>
        <w:t>SUBCONTRACTORS</w:t>
      </w:r>
      <w:r w:rsidRPr="008E36E9">
        <w:rPr>
          <w:rFonts w:ascii="Arial" w:hAnsi="Arial" w:cs="Arial"/>
          <w:b/>
        </w:rPr>
        <w:t xml:space="preserve">: </w:t>
      </w:r>
      <w:r w:rsidRPr="008E36E9">
        <w:rPr>
          <w:rFonts w:ascii="Arial" w:hAnsi="Arial" w:cs="Arial"/>
        </w:rPr>
        <w:t xml:space="preserve">Contractors’ certificate(s) shall include all subcontractors as additional insureds under its policies </w:t>
      </w:r>
      <w:r w:rsidRPr="008E36E9">
        <w:rPr>
          <w:rFonts w:ascii="Arial" w:hAnsi="Arial" w:cs="Arial"/>
          <w:b/>
        </w:rPr>
        <w:t>or</w:t>
      </w:r>
      <w:r w:rsidRPr="008E36E9">
        <w:rPr>
          <w:rFonts w:ascii="Arial" w:hAnsi="Arial" w:cs="Arial"/>
        </w:rPr>
        <w:t xml:space="preserve"> Contractor shall furnish to the State separate certificates and endorsements for each subcontractor.  All coverages for subcontractors shall be subject to the minimum requirements identified above.</w:t>
      </w:r>
    </w:p>
    <w:p w:rsidR="0012695F" w:rsidRPr="008E36E9" w:rsidRDefault="0012695F">
      <w:pPr>
        <w:widowControl w:val="0"/>
        <w:jc w:val="both"/>
        <w:rPr>
          <w:rFonts w:ascii="Arial" w:hAnsi="Arial" w:cs="Arial"/>
        </w:rPr>
      </w:pPr>
    </w:p>
    <w:p w:rsidR="0012695F" w:rsidRPr="008E36E9" w:rsidRDefault="0012695F">
      <w:pPr>
        <w:spacing w:after="120"/>
        <w:ind w:left="540" w:hanging="540"/>
        <w:rPr>
          <w:rFonts w:ascii="Arial" w:hAnsi="Arial" w:cs="Arial"/>
        </w:rPr>
      </w:pPr>
      <w:r w:rsidRPr="008E36E9">
        <w:rPr>
          <w:rFonts w:ascii="Arial" w:hAnsi="Arial" w:cs="Arial"/>
        </w:rPr>
        <w:t>G.</w:t>
      </w:r>
      <w:r w:rsidRPr="008E36E9">
        <w:rPr>
          <w:rFonts w:ascii="Arial" w:hAnsi="Arial" w:cs="Arial"/>
        </w:rPr>
        <w:tab/>
      </w:r>
      <w:r w:rsidRPr="008E36E9">
        <w:rPr>
          <w:rFonts w:ascii="Arial" w:hAnsi="Arial" w:cs="Arial"/>
          <w:b/>
          <w:u w:val="single"/>
        </w:rPr>
        <w:t>APPROVAL</w:t>
      </w:r>
      <w:r w:rsidRPr="008E36E9">
        <w:rPr>
          <w:rFonts w:ascii="Arial" w:hAnsi="Arial" w:cs="Arial"/>
          <w:b/>
        </w:rPr>
        <w:t xml:space="preserve">: </w:t>
      </w:r>
      <w:r w:rsidRPr="008E36E9">
        <w:rPr>
          <w:rFonts w:ascii="Arial" w:hAnsi="Arial" w:cs="Arial"/>
        </w:rPr>
        <w:t xml:space="preserve">Any modification or variation from the insurance requirements in this Contract must have prior approval from the State of Nevada </w:t>
      </w:r>
      <w:r w:rsidR="00573ADB" w:rsidRPr="008E36E9">
        <w:rPr>
          <w:rFonts w:ascii="Arial" w:hAnsi="Arial" w:cs="Arial"/>
        </w:rPr>
        <w:t>Attorney General’s Office or the Risk Manager</w:t>
      </w:r>
      <w:r w:rsidRPr="008E36E9">
        <w:rPr>
          <w:rFonts w:ascii="Arial" w:hAnsi="Arial" w:cs="Arial"/>
        </w:rPr>
        <w:t>, whose decision shall be final.  Such action will not require a formal contract amendment, but may be made by administrative action.</w:t>
      </w:r>
      <w:r w:rsidRPr="008E36E9">
        <w:rPr>
          <w:rFonts w:ascii="Arial" w:hAnsi="Arial" w:cs="Arial"/>
        </w:rPr>
        <w:cr/>
      </w:r>
    </w:p>
    <w:p w:rsidR="005F1A99" w:rsidRDefault="0012695F" w:rsidP="007162B6">
      <w:pPr>
        <w:pBdr>
          <w:bottom w:val="thickThinSmallGap" w:sz="18" w:space="1" w:color="auto"/>
        </w:pBdr>
        <w:rPr>
          <w:rFonts w:ascii="Arial" w:hAnsi="Arial" w:cs="Arial"/>
        </w:rPr>
      </w:pPr>
      <w:r w:rsidRPr="008E36E9">
        <w:rPr>
          <w:rFonts w:ascii="Arial" w:hAnsi="Arial" w:cs="Arial"/>
        </w:rPr>
        <w:br w:type="page"/>
      </w:r>
    </w:p>
    <w:p w:rsidR="007162B6" w:rsidRPr="008E36E9" w:rsidRDefault="007162B6" w:rsidP="007162B6">
      <w:pPr>
        <w:pBdr>
          <w:bottom w:val="thickThinSmallGap" w:sz="18" w:space="1" w:color="auto"/>
        </w:pBdr>
        <w:rPr>
          <w:rFonts w:ascii="Arial" w:hAnsi="Arial"/>
          <w:b/>
          <w:bCs/>
          <w:sz w:val="28"/>
        </w:rPr>
      </w:pPr>
      <w:r w:rsidRPr="008E36E9">
        <w:rPr>
          <w:rFonts w:ascii="Arial" w:hAnsi="Arial"/>
          <w:b/>
          <w:bCs/>
          <w:sz w:val="28"/>
        </w:rPr>
        <w:t xml:space="preserve">Section H – ENVIRONMENTAL AGREEMENTS </w:t>
      </w:r>
    </w:p>
    <w:p w:rsidR="007162B6" w:rsidRPr="008E36E9" w:rsidRDefault="007162B6" w:rsidP="007162B6">
      <w:pPr>
        <w:pStyle w:val="Heading2"/>
        <w:rPr>
          <w:bCs/>
          <w:sz w:val="28"/>
          <w:u w:val="none"/>
        </w:rPr>
      </w:pPr>
      <w:bookmarkStart w:id="146" w:name="_Toc445894541"/>
      <w:r w:rsidRPr="008E36E9">
        <w:rPr>
          <w:bCs/>
          <w:sz w:val="28"/>
          <w:u w:val="none"/>
        </w:rPr>
        <w:t>Hazardous Material Hauling</w:t>
      </w:r>
      <w:bookmarkEnd w:id="146"/>
    </w:p>
    <w:p w:rsidR="0012695F" w:rsidRPr="008E36E9" w:rsidRDefault="0012695F">
      <w:pPr>
        <w:widowControl w:val="0"/>
        <w:tabs>
          <w:tab w:val="center" w:pos="4680"/>
        </w:tabs>
        <w:rPr>
          <w:rFonts w:ascii="Arial" w:hAnsi="Arial" w:cs="Arial"/>
          <w:color w:val="000000"/>
          <w:sz w:val="22"/>
        </w:rPr>
      </w:pPr>
    </w:p>
    <w:p w:rsidR="0012695F" w:rsidRPr="008E36E9" w:rsidRDefault="0012695F">
      <w:pPr>
        <w:jc w:val="both"/>
        <w:rPr>
          <w:rFonts w:ascii="Arial" w:hAnsi="Arial" w:cs="Arial"/>
          <w:sz w:val="22"/>
        </w:rPr>
      </w:pPr>
      <w:r w:rsidRPr="008E36E9">
        <w:rPr>
          <w:rFonts w:ascii="Arial" w:hAnsi="Arial" w:cs="Arial"/>
          <w:sz w:val="22"/>
        </w:rPr>
        <w:t>The State may enter into a contract where the scope of services includes the transportation of pollutants.  This can also be found in contracts for the purchase and delivery of hazardous materials.  These pollutants can include but are not limited to:</w:t>
      </w:r>
    </w:p>
    <w:p w:rsidR="0012695F" w:rsidRPr="008E36E9" w:rsidRDefault="0012695F">
      <w:pPr>
        <w:spacing w:after="120"/>
        <w:jc w:val="both"/>
        <w:rPr>
          <w:rFonts w:ascii="Arial" w:hAnsi="Arial" w:cs="Arial"/>
          <w:sz w:val="22"/>
        </w:rPr>
      </w:pPr>
    </w:p>
    <w:p w:rsidR="0012695F" w:rsidRPr="008E36E9" w:rsidRDefault="0012695F">
      <w:pPr>
        <w:numPr>
          <w:ilvl w:val="0"/>
          <w:numId w:val="43"/>
        </w:numPr>
        <w:spacing w:after="120"/>
        <w:jc w:val="both"/>
        <w:rPr>
          <w:rFonts w:ascii="Arial" w:hAnsi="Arial" w:cs="Arial"/>
          <w:sz w:val="22"/>
        </w:rPr>
      </w:pPr>
      <w:r w:rsidRPr="008E36E9">
        <w:rPr>
          <w:rFonts w:ascii="Arial" w:hAnsi="Arial" w:cs="Arial"/>
          <w:sz w:val="22"/>
        </w:rPr>
        <w:t>Chemicals, such as chlorine products,</w:t>
      </w:r>
    </w:p>
    <w:p w:rsidR="0012695F" w:rsidRPr="008E36E9" w:rsidRDefault="0012695F">
      <w:pPr>
        <w:numPr>
          <w:ilvl w:val="0"/>
          <w:numId w:val="43"/>
        </w:numPr>
        <w:spacing w:after="120"/>
        <w:jc w:val="both"/>
        <w:rPr>
          <w:rFonts w:ascii="Arial" w:hAnsi="Arial" w:cs="Arial"/>
          <w:sz w:val="22"/>
        </w:rPr>
      </w:pPr>
      <w:r w:rsidRPr="008E36E9">
        <w:rPr>
          <w:rFonts w:ascii="Arial" w:hAnsi="Arial" w:cs="Arial"/>
          <w:sz w:val="22"/>
        </w:rPr>
        <w:t>Petroleum products and regulated substances, such as fuel,</w:t>
      </w:r>
    </w:p>
    <w:p w:rsidR="0012695F" w:rsidRPr="008E36E9" w:rsidRDefault="0012695F">
      <w:pPr>
        <w:numPr>
          <w:ilvl w:val="0"/>
          <w:numId w:val="43"/>
        </w:numPr>
        <w:jc w:val="both"/>
        <w:rPr>
          <w:rFonts w:ascii="Arial" w:hAnsi="Arial" w:cs="Arial"/>
          <w:sz w:val="22"/>
        </w:rPr>
      </w:pPr>
      <w:r w:rsidRPr="008E36E9">
        <w:rPr>
          <w:rFonts w:ascii="Arial" w:hAnsi="Arial" w:cs="Arial"/>
          <w:sz w:val="22"/>
        </w:rPr>
        <w:t>Hazardous waste products, such as asbestos</w:t>
      </w:r>
    </w:p>
    <w:p w:rsidR="0012695F" w:rsidRPr="008E36E9" w:rsidRDefault="0012695F">
      <w:pPr>
        <w:jc w:val="both"/>
        <w:rPr>
          <w:rFonts w:ascii="Arial" w:hAnsi="Arial" w:cs="Arial"/>
          <w:sz w:val="22"/>
        </w:rPr>
      </w:pPr>
    </w:p>
    <w:p w:rsidR="0012695F" w:rsidRPr="008E36E9" w:rsidRDefault="0012695F">
      <w:pPr>
        <w:jc w:val="both"/>
        <w:rPr>
          <w:rFonts w:ascii="Arial" w:hAnsi="Arial" w:cs="Arial"/>
          <w:sz w:val="22"/>
        </w:rPr>
      </w:pPr>
      <w:r w:rsidRPr="008E36E9">
        <w:rPr>
          <w:rFonts w:ascii="Arial" w:hAnsi="Arial" w:cs="Arial"/>
          <w:sz w:val="22"/>
        </w:rPr>
        <w:t xml:space="preserve">Standard business auto liability policies do not provide coverage for pollution resulting from a spill of any cargo carried in, towed by, or being loaded into or from the automobile.  This risk is specifically excluded under the automobile policies normally required of contractors. </w:t>
      </w:r>
    </w:p>
    <w:p w:rsidR="0012695F" w:rsidRPr="008E36E9" w:rsidRDefault="0012695F">
      <w:pPr>
        <w:jc w:val="both"/>
        <w:rPr>
          <w:rFonts w:ascii="Arial" w:hAnsi="Arial" w:cs="Arial"/>
          <w:sz w:val="22"/>
        </w:rPr>
      </w:pPr>
    </w:p>
    <w:p w:rsidR="0012695F" w:rsidRPr="008E36E9" w:rsidRDefault="0012695F">
      <w:pPr>
        <w:jc w:val="both"/>
        <w:rPr>
          <w:rFonts w:ascii="Arial" w:hAnsi="Arial" w:cs="Arial"/>
          <w:sz w:val="22"/>
        </w:rPr>
      </w:pPr>
      <w:r w:rsidRPr="008E36E9">
        <w:rPr>
          <w:rFonts w:ascii="Arial" w:hAnsi="Arial" w:cs="Arial"/>
          <w:sz w:val="22"/>
        </w:rPr>
        <w:t>Therefore, depending on the type of vehicle being used to transport the hazardous material or regulated substance, some form of Pollution Liability should be required from any contractor moving hazardous products or waste in the contractor's vehicles.</w:t>
      </w:r>
    </w:p>
    <w:p w:rsidR="0012695F" w:rsidRPr="008E36E9" w:rsidRDefault="0012695F">
      <w:pPr>
        <w:jc w:val="both"/>
        <w:rPr>
          <w:rFonts w:ascii="Arial" w:hAnsi="Arial" w:cs="Arial"/>
          <w:sz w:val="22"/>
        </w:rPr>
      </w:pPr>
    </w:p>
    <w:p w:rsidR="0012695F" w:rsidRPr="008E36E9" w:rsidRDefault="0012695F">
      <w:pPr>
        <w:jc w:val="both"/>
        <w:rPr>
          <w:rFonts w:ascii="Arial" w:hAnsi="Arial" w:cs="Arial"/>
          <w:sz w:val="22"/>
        </w:rPr>
      </w:pPr>
      <w:r w:rsidRPr="008E36E9">
        <w:rPr>
          <w:rFonts w:ascii="Arial" w:hAnsi="Arial" w:cs="Arial"/>
          <w:sz w:val="22"/>
        </w:rPr>
        <w:t xml:space="preserve">If the scope of services in the contract addresses only the transportation of hazardous materials or regulated substances and does not include any other operations that could </w:t>
      </w:r>
      <w:proofErr w:type="spellStart"/>
      <w:r w:rsidRPr="008E36E9">
        <w:rPr>
          <w:rFonts w:ascii="Arial" w:hAnsi="Arial" w:cs="Arial"/>
          <w:sz w:val="22"/>
        </w:rPr>
        <w:t>effect</w:t>
      </w:r>
      <w:proofErr w:type="spellEnd"/>
      <w:r w:rsidRPr="008E36E9">
        <w:rPr>
          <w:rFonts w:ascii="Arial" w:hAnsi="Arial" w:cs="Arial"/>
          <w:sz w:val="22"/>
        </w:rPr>
        <w:t xml:space="preserve"> the environment, then the sample specifications that follow should be included in the contract.</w:t>
      </w:r>
    </w:p>
    <w:p w:rsidR="0012695F" w:rsidRPr="008E36E9" w:rsidRDefault="0012695F">
      <w:pPr>
        <w:jc w:val="both"/>
        <w:rPr>
          <w:rFonts w:ascii="Arial" w:hAnsi="Arial" w:cs="Arial"/>
          <w:sz w:val="22"/>
        </w:rPr>
      </w:pPr>
    </w:p>
    <w:p w:rsidR="0012695F" w:rsidRPr="008E36E9" w:rsidRDefault="0012695F">
      <w:pPr>
        <w:jc w:val="both"/>
        <w:rPr>
          <w:rFonts w:ascii="Arial" w:hAnsi="Arial" w:cs="Arial"/>
          <w:sz w:val="22"/>
        </w:rPr>
      </w:pPr>
      <w:r w:rsidRPr="008E36E9">
        <w:rPr>
          <w:rFonts w:ascii="Arial" w:hAnsi="Arial" w:cs="Arial"/>
          <w:sz w:val="22"/>
        </w:rPr>
        <w:t>Take note that if the hazardous materials or regulated substances are being transported by automobiles or pickup trucks with trailers, Supplemental Environmental Auto Liability is required.  If the materials are being transported by tanker trucks, additional Pollution Legal Liability coverage should be required to provide coverage for a pollution condition resulting from the transported cargo.</w:t>
      </w:r>
    </w:p>
    <w:p w:rsidR="0012695F" w:rsidRPr="008E36E9" w:rsidRDefault="0012695F">
      <w:pPr>
        <w:jc w:val="both"/>
        <w:rPr>
          <w:rFonts w:ascii="Arial" w:hAnsi="Arial" w:cs="Arial"/>
          <w:sz w:val="22"/>
        </w:rPr>
      </w:pPr>
    </w:p>
    <w:p w:rsidR="005F1A99" w:rsidRDefault="0012695F">
      <w:pPr>
        <w:widowControl w:val="0"/>
        <w:tabs>
          <w:tab w:val="left" w:pos="2070"/>
        </w:tabs>
        <w:rPr>
          <w:rFonts w:ascii="Arial" w:hAnsi="Arial" w:cs="Arial"/>
          <w:sz w:val="22"/>
        </w:rPr>
      </w:pPr>
      <w:r w:rsidRPr="008E36E9">
        <w:rPr>
          <w:rFonts w:ascii="Arial" w:hAnsi="Arial" w:cs="Arial"/>
          <w:sz w:val="22"/>
        </w:rPr>
        <w:br w:type="page"/>
      </w:r>
    </w:p>
    <w:p w:rsidR="0012695F" w:rsidRPr="008E36E9" w:rsidRDefault="0012695F">
      <w:pPr>
        <w:widowControl w:val="0"/>
        <w:tabs>
          <w:tab w:val="left" w:pos="2070"/>
        </w:tabs>
        <w:rPr>
          <w:rFonts w:ascii="Arial" w:hAnsi="Arial" w:cs="Arial"/>
          <w:b/>
          <w:color w:val="000000"/>
          <w:sz w:val="28"/>
        </w:rPr>
      </w:pPr>
      <w:r w:rsidRPr="008E36E9">
        <w:rPr>
          <w:rFonts w:ascii="Arial" w:hAnsi="Arial" w:cs="Arial"/>
          <w:b/>
          <w:color w:val="000000"/>
          <w:sz w:val="28"/>
        </w:rPr>
        <w:t>Sample Insurance Specifications</w:t>
      </w:r>
    </w:p>
    <w:p w:rsidR="0012695F" w:rsidRPr="008E36E9" w:rsidRDefault="0012695F">
      <w:pPr>
        <w:pBdr>
          <w:bottom w:val="single" w:sz="18" w:space="1" w:color="auto"/>
        </w:pBdr>
        <w:rPr>
          <w:rFonts w:ascii="Arial" w:hAnsi="Arial" w:cs="Arial"/>
          <w:b/>
          <w:sz w:val="28"/>
        </w:rPr>
      </w:pPr>
      <w:r w:rsidRPr="008E36E9">
        <w:rPr>
          <w:rFonts w:ascii="Arial" w:hAnsi="Arial" w:cs="Arial"/>
          <w:b/>
          <w:sz w:val="28"/>
        </w:rPr>
        <w:t>Hazardous Material Hauling Contracts</w:t>
      </w:r>
    </w:p>
    <w:p w:rsidR="0012695F" w:rsidRPr="008E36E9" w:rsidRDefault="0012695F">
      <w:pPr>
        <w:widowControl w:val="0"/>
        <w:tabs>
          <w:tab w:val="left" w:pos="-1440"/>
        </w:tabs>
        <w:rPr>
          <w:rFonts w:ascii="Arial" w:hAnsi="Arial" w:cs="Arial"/>
        </w:rPr>
      </w:pPr>
    </w:p>
    <w:p w:rsidR="0012695F" w:rsidRPr="008E36E9" w:rsidRDefault="0012695F">
      <w:pPr>
        <w:widowControl w:val="0"/>
        <w:tabs>
          <w:tab w:val="left" w:pos="5310"/>
        </w:tabs>
        <w:jc w:val="center"/>
        <w:rPr>
          <w:rFonts w:ascii="Arial" w:hAnsi="Arial" w:cs="Arial"/>
          <w:b/>
          <w:sz w:val="22"/>
          <w:bdr w:val="single" w:sz="6" w:space="0" w:color="auto"/>
        </w:rPr>
      </w:pPr>
      <w:r w:rsidRPr="008E36E9">
        <w:rPr>
          <w:rFonts w:ascii="Arial" w:hAnsi="Arial" w:cs="Arial"/>
          <w:b/>
          <w:sz w:val="22"/>
          <w:bdr w:val="single" w:sz="6" w:space="0" w:color="auto"/>
        </w:rPr>
        <w:t>The following paragraphs should be inserted into the contract</w:t>
      </w:r>
    </w:p>
    <w:p w:rsidR="0012695F" w:rsidRPr="008E36E9" w:rsidRDefault="0012695F">
      <w:pPr>
        <w:widowControl w:val="0"/>
        <w:tabs>
          <w:tab w:val="left" w:pos="5310"/>
        </w:tabs>
        <w:jc w:val="both"/>
        <w:rPr>
          <w:rFonts w:ascii="Arial" w:hAnsi="Arial" w:cs="Arial"/>
        </w:rPr>
      </w:pPr>
    </w:p>
    <w:p w:rsidR="0012695F" w:rsidRPr="008E36E9" w:rsidRDefault="0012695F" w:rsidP="00474F38">
      <w:pPr>
        <w:widowControl w:val="0"/>
        <w:tabs>
          <w:tab w:val="center" w:pos="4680"/>
        </w:tabs>
        <w:rPr>
          <w:rFonts w:ascii="Arial" w:hAnsi="Arial" w:cs="Arial"/>
          <w:b/>
        </w:rPr>
      </w:pPr>
      <w:r w:rsidRPr="008E36E9">
        <w:rPr>
          <w:rFonts w:ascii="Arial" w:hAnsi="Arial" w:cs="Arial"/>
        </w:rPr>
        <w:cr/>
      </w:r>
      <w:r w:rsidRPr="008E36E9">
        <w:rPr>
          <w:rFonts w:ascii="Arial" w:hAnsi="Arial" w:cs="Arial"/>
          <w:b/>
        </w:rPr>
        <w:t>INSURANCE REQUIREMENTS:</w:t>
      </w:r>
    </w:p>
    <w:p w:rsidR="0012695F" w:rsidRPr="008E36E9" w:rsidRDefault="0012695F">
      <w:pPr>
        <w:widowControl w:val="0"/>
        <w:jc w:val="both"/>
        <w:rPr>
          <w:rFonts w:ascii="Arial" w:hAnsi="Arial" w:cs="Arial"/>
        </w:rPr>
      </w:pPr>
      <w:r w:rsidRPr="008E36E9">
        <w:rPr>
          <w:rFonts w:ascii="Arial" w:hAnsi="Arial" w:cs="Arial"/>
        </w:rPr>
        <w:t xml:space="preserve">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12695F" w:rsidRPr="008E36E9" w:rsidRDefault="0012695F">
      <w:pPr>
        <w:widowControl w:val="0"/>
        <w:jc w:val="both"/>
        <w:rPr>
          <w:rFonts w:ascii="Arial" w:hAnsi="Arial" w:cs="Arial"/>
        </w:rPr>
      </w:pPr>
    </w:p>
    <w:p w:rsidR="0012695F" w:rsidRPr="008E36E9" w:rsidRDefault="0012695F">
      <w:pPr>
        <w:widowControl w:val="0"/>
        <w:jc w:val="both"/>
        <w:rPr>
          <w:rFonts w:ascii="Arial" w:hAnsi="Arial" w:cs="Arial"/>
        </w:rPr>
      </w:pPr>
      <w:r w:rsidRPr="008E36E9">
        <w:rPr>
          <w:rFonts w:ascii="Arial" w:hAnsi="Arial" w:cs="Arial"/>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such additional insurance as may be determined necessary. </w:t>
      </w:r>
    </w:p>
    <w:p w:rsidR="0012695F" w:rsidRPr="008E36E9" w:rsidRDefault="0012695F">
      <w:pPr>
        <w:widowControl w:val="0"/>
        <w:jc w:val="both"/>
        <w:rPr>
          <w:rFonts w:ascii="Arial" w:hAnsi="Arial" w:cs="Arial"/>
        </w:rPr>
      </w:pPr>
    </w:p>
    <w:p w:rsidR="0012695F" w:rsidRPr="008E36E9" w:rsidRDefault="0012695F">
      <w:pPr>
        <w:widowControl w:val="0"/>
        <w:tabs>
          <w:tab w:val="left" w:pos="-1440"/>
          <w:tab w:val="left" w:pos="7920"/>
        </w:tabs>
        <w:ind w:left="540" w:hanging="540"/>
        <w:jc w:val="both"/>
        <w:rPr>
          <w:rFonts w:ascii="Arial" w:hAnsi="Arial" w:cs="Arial"/>
        </w:rPr>
      </w:pPr>
      <w:r w:rsidRPr="008E36E9">
        <w:rPr>
          <w:rFonts w:ascii="Arial" w:hAnsi="Arial" w:cs="Arial"/>
        </w:rPr>
        <w:t>A.</w:t>
      </w:r>
      <w:r w:rsidRPr="008E36E9">
        <w:rPr>
          <w:rFonts w:ascii="Arial" w:hAnsi="Arial" w:cs="Arial"/>
        </w:rPr>
        <w:tab/>
      </w:r>
      <w:r w:rsidRPr="008E36E9">
        <w:rPr>
          <w:rFonts w:ascii="Arial" w:hAnsi="Arial" w:cs="Arial"/>
          <w:b/>
          <w:u w:val="single"/>
        </w:rPr>
        <w:t>MINIMUM SCOPE AND LIMITS OF INSURANCE</w:t>
      </w:r>
      <w:r w:rsidRPr="008E36E9">
        <w:rPr>
          <w:rFonts w:ascii="Arial" w:hAnsi="Arial" w:cs="Arial"/>
          <w:b/>
        </w:rPr>
        <w:t xml:space="preserve">:  </w:t>
      </w:r>
      <w:r w:rsidRPr="008E36E9">
        <w:rPr>
          <w:rFonts w:ascii="Arial" w:hAnsi="Arial" w:cs="Arial"/>
        </w:rPr>
        <w:t xml:space="preserve">Contractor shall provide coverage with limits of liability not less than those stated below.  </w:t>
      </w:r>
      <w:r w:rsidRPr="008E36E9">
        <w:rPr>
          <w:rFonts w:ascii="Arial" w:hAnsi="Arial"/>
        </w:rPr>
        <w:t>An excess liability policy or umbrella liability policy may be used to meet the minimum liability requirements provided that the coverage is written on a “following form” basis.</w:t>
      </w:r>
    </w:p>
    <w:p w:rsidR="0012695F" w:rsidRPr="008E36E9" w:rsidRDefault="0012695F">
      <w:pPr>
        <w:widowControl w:val="0"/>
        <w:tabs>
          <w:tab w:val="left" w:pos="7920"/>
        </w:tabs>
        <w:jc w:val="both"/>
        <w:rPr>
          <w:rFonts w:ascii="Arial" w:hAnsi="Arial" w:cs="Arial"/>
        </w:rPr>
      </w:pPr>
    </w:p>
    <w:p w:rsidR="0012695F" w:rsidRPr="008E36E9" w:rsidRDefault="0012695F">
      <w:pPr>
        <w:tabs>
          <w:tab w:val="left" w:pos="540"/>
          <w:tab w:val="left" w:pos="900"/>
          <w:tab w:val="left" w:pos="5760"/>
          <w:tab w:val="left" w:pos="7200"/>
          <w:tab w:val="left" w:pos="9180"/>
        </w:tabs>
        <w:ind w:left="540" w:right="1080"/>
        <w:rPr>
          <w:rFonts w:ascii="Arial" w:hAnsi="Arial" w:cs="Arial"/>
          <w:b/>
        </w:rPr>
      </w:pPr>
      <w:r w:rsidRPr="008E36E9">
        <w:rPr>
          <w:rFonts w:ascii="Arial" w:hAnsi="Arial" w:cs="Arial"/>
        </w:rPr>
        <w:t>1.</w:t>
      </w:r>
      <w:r w:rsidRPr="008E36E9">
        <w:rPr>
          <w:rFonts w:ascii="Arial" w:hAnsi="Arial" w:cs="Arial"/>
        </w:rPr>
        <w:tab/>
      </w:r>
      <w:r w:rsidRPr="008E36E9">
        <w:rPr>
          <w:rFonts w:ascii="Arial" w:hAnsi="Arial" w:cs="Arial"/>
          <w:b/>
        </w:rPr>
        <w:t>Commercial General Liability – Occurrence Form</w:t>
      </w:r>
    </w:p>
    <w:p w:rsidR="0012695F" w:rsidRPr="008E36E9" w:rsidRDefault="0012695F">
      <w:pPr>
        <w:tabs>
          <w:tab w:val="left" w:pos="1368"/>
          <w:tab w:val="left" w:pos="9576"/>
        </w:tabs>
        <w:ind w:left="918" w:right="-90"/>
        <w:jc w:val="both"/>
        <w:rPr>
          <w:rFonts w:ascii="Arial" w:hAnsi="Arial" w:cs="Arial"/>
          <w:b/>
        </w:rPr>
      </w:pPr>
      <w:r w:rsidRPr="008E36E9">
        <w:rPr>
          <w:rFonts w:ascii="Arial" w:hAnsi="Arial" w:cs="Arial"/>
        </w:rPr>
        <w:t>Policy shall include bodily injury, property damage and broad form contractual liability coverage.</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General Aggregate</w:t>
      </w:r>
      <w:r w:rsidRPr="008E36E9">
        <w:rPr>
          <w:rFonts w:ascii="Arial" w:hAnsi="Arial" w:cs="Arial"/>
          <w:i/>
        </w:rPr>
        <w:tab/>
      </w:r>
      <w:r w:rsidRPr="008E36E9">
        <w:rPr>
          <w:rFonts w:ascii="Arial" w:hAnsi="Arial" w:cs="Arial"/>
        </w:rPr>
        <w:t>$2,000,000</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Products – Completed Operations Aggregate</w:t>
      </w:r>
      <w:r w:rsidRPr="008E36E9">
        <w:rPr>
          <w:rFonts w:ascii="Arial" w:hAnsi="Arial" w:cs="Arial"/>
        </w:rPr>
        <w:tab/>
        <w:t>$1,000,000</w:t>
      </w:r>
    </w:p>
    <w:p w:rsidR="0012695F" w:rsidRPr="008E36E9" w:rsidRDefault="0012695F">
      <w:pPr>
        <w:numPr>
          <w:ilvl w:val="0"/>
          <w:numId w:val="17"/>
        </w:numPr>
        <w:tabs>
          <w:tab w:val="num" w:pos="1443"/>
          <w:tab w:val="left" w:pos="1728"/>
          <w:tab w:val="left" w:pos="7218"/>
          <w:tab w:val="left" w:pos="9576"/>
        </w:tabs>
        <w:ind w:left="1278" w:right="1080"/>
        <w:rPr>
          <w:rFonts w:ascii="Arial" w:hAnsi="Arial" w:cs="Arial"/>
        </w:rPr>
      </w:pPr>
      <w:r w:rsidRPr="008E36E9">
        <w:rPr>
          <w:rFonts w:ascii="Arial" w:hAnsi="Arial" w:cs="Arial"/>
        </w:rPr>
        <w:t>Personal and Advertising Injury</w:t>
      </w:r>
      <w:r w:rsidRPr="008E36E9">
        <w:rPr>
          <w:rFonts w:ascii="Arial" w:hAnsi="Arial" w:cs="Arial"/>
        </w:rPr>
        <w:tab/>
        <w:t>$1,000,000</w:t>
      </w:r>
    </w:p>
    <w:p w:rsidR="0012695F" w:rsidRPr="008E36E9" w:rsidRDefault="0012695F">
      <w:pPr>
        <w:numPr>
          <w:ilvl w:val="0"/>
          <w:numId w:val="17"/>
        </w:numPr>
        <w:tabs>
          <w:tab w:val="num" w:pos="1443"/>
          <w:tab w:val="left" w:pos="1728"/>
          <w:tab w:val="left" w:pos="7218"/>
          <w:tab w:val="left" w:pos="9576"/>
        </w:tabs>
        <w:spacing w:after="120"/>
        <w:ind w:left="1282" w:right="1080"/>
        <w:rPr>
          <w:rFonts w:ascii="Arial" w:hAnsi="Arial" w:cs="Arial"/>
        </w:rPr>
      </w:pPr>
      <w:r w:rsidRPr="008E36E9">
        <w:rPr>
          <w:rFonts w:ascii="Arial" w:hAnsi="Arial" w:cs="Arial"/>
        </w:rPr>
        <w:t>Each Occurrence</w:t>
      </w:r>
      <w:r w:rsidRPr="008E36E9">
        <w:rPr>
          <w:rFonts w:ascii="Arial" w:hAnsi="Arial" w:cs="Arial"/>
        </w:rPr>
        <w:tab/>
        <w:t>$1,000,000</w:t>
      </w:r>
    </w:p>
    <w:p w:rsidR="0012695F" w:rsidRPr="008E36E9" w:rsidRDefault="0012695F">
      <w:pPr>
        <w:tabs>
          <w:tab w:val="left" w:pos="1440"/>
          <w:tab w:val="left" w:pos="9576"/>
        </w:tabs>
        <w:spacing w:after="80"/>
        <w:ind w:left="1440" w:hanging="540"/>
        <w:jc w:val="both"/>
        <w:rPr>
          <w:rFonts w:ascii="Arial" w:hAnsi="Arial" w:cs="Arial"/>
          <w:b/>
        </w:rPr>
      </w:pPr>
      <w:r w:rsidRPr="008E36E9">
        <w:rPr>
          <w:rFonts w:ascii="Arial" w:hAnsi="Arial" w:cs="Arial"/>
        </w:rPr>
        <w:t>a.</w:t>
      </w:r>
      <w:r w:rsidRPr="008E36E9">
        <w:rPr>
          <w:rFonts w:ascii="Arial" w:hAnsi="Arial" w:cs="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w:t>
      </w:r>
    </w:p>
    <w:p w:rsidR="0012695F" w:rsidRPr="008E36E9" w:rsidRDefault="0012695F">
      <w:pPr>
        <w:tabs>
          <w:tab w:val="left" w:pos="1440"/>
          <w:tab w:val="left" w:pos="7200"/>
          <w:tab w:val="left" w:pos="9576"/>
        </w:tabs>
        <w:ind w:left="900" w:right="1080" w:hanging="360"/>
        <w:rPr>
          <w:rFonts w:ascii="Arial" w:hAnsi="Arial" w:cs="Arial"/>
        </w:rPr>
      </w:pPr>
      <w:r w:rsidRPr="008E36E9">
        <w:rPr>
          <w:rFonts w:ascii="Arial" w:hAnsi="Arial" w:cs="Arial"/>
        </w:rPr>
        <w:t>2.</w:t>
      </w:r>
      <w:r w:rsidRPr="008E36E9">
        <w:rPr>
          <w:rFonts w:ascii="Arial" w:hAnsi="Arial" w:cs="Arial"/>
        </w:rPr>
        <w:tab/>
      </w:r>
      <w:r w:rsidRPr="008E36E9">
        <w:rPr>
          <w:rFonts w:ascii="Arial" w:hAnsi="Arial" w:cs="Arial"/>
          <w:b/>
        </w:rPr>
        <w:t>Automobile Liability</w:t>
      </w:r>
    </w:p>
    <w:p w:rsidR="0012695F" w:rsidRPr="008E36E9" w:rsidRDefault="0012695F">
      <w:pPr>
        <w:tabs>
          <w:tab w:val="left" w:pos="450"/>
          <w:tab w:val="left" w:pos="900"/>
          <w:tab w:val="left" w:pos="5760"/>
          <w:tab w:val="left" w:pos="7200"/>
          <w:tab w:val="left" w:pos="9180"/>
        </w:tabs>
        <w:spacing w:after="80"/>
        <w:ind w:left="907" w:hanging="907"/>
        <w:jc w:val="both"/>
        <w:rPr>
          <w:rFonts w:ascii="Arial" w:hAnsi="Arial" w:cs="Arial"/>
        </w:rPr>
      </w:pPr>
      <w:r w:rsidRPr="008E36E9">
        <w:rPr>
          <w:rFonts w:ascii="Arial" w:hAnsi="Arial" w:cs="Arial"/>
          <w:b/>
        </w:rPr>
        <w:tab/>
      </w:r>
      <w:r w:rsidRPr="008E36E9">
        <w:rPr>
          <w:rFonts w:ascii="Arial" w:hAnsi="Arial" w:cs="Arial"/>
          <w:b/>
        </w:rPr>
        <w:tab/>
      </w:r>
      <w:r w:rsidRPr="008E36E9">
        <w:rPr>
          <w:rFonts w:ascii="Arial" w:hAnsi="Arial" w:cs="Arial"/>
        </w:rPr>
        <w:t>Bodily Injury and Property Damage for any owned, hired, and/or non-owned vehicles used in the performance of this Contract.</w:t>
      </w:r>
    </w:p>
    <w:p w:rsidR="0012695F" w:rsidRPr="008E36E9" w:rsidRDefault="0012695F">
      <w:pPr>
        <w:tabs>
          <w:tab w:val="left" w:pos="450"/>
          <w:tab w:val="left" w:pos="900"/>
          <w:tab w:val="left" w:pos="7200"/>
          <w:tab w:val="left" w:pos="9180"/>
        </w:tabs>
        <w:spacing w:after="80"/>
        <w:ind w:left="907" w:right="1080" w:hanging="907"/>
        <w:rPr>
          <w:rFonts w:ascii="Arial" w:hAnsi="Arial" w:cs="Arial"/>
        </w:rPr>
      </w:pPr>
      <w:r w:rsidRPr="008E36E9">
        <w:rPr>
          <w:rFonts w:ascii="Arial" w:hAnsi="Arial" w:cs="Arial"/>
        </w:rPr>
        <w:tab/>
      </w:r>
      <w:r w:rsidRPr="008E36E9">
        <w:rPr>
          <w:rFonts w:ascii="Arial" w:hAnsi="Arial" w:cs="Arial"/>
        </w:rPr>
        <w:tab/>
        <w:t>Combined Single Limit (CSL)</w:t>
      </w:r>
      <w:r w:rsidRPr="008E36E9">
        <w:rPr>
          <w:rFonts w:ascii="Arial" w:hAnsi="Arial" w:cs="Arial"/>
        </w:rPr>
        <w:tab/>
        <w:t>$1,000,000</w:t>
      </w:r>
    </w:p>
    <w:p w:rsidR="0012695F" w:rsidRPr="008E36E9" w:rsidRDefault="0012695F">
      <w:pPr>
        <w:widowControl w:val="0"/>
        <w:tabs>
          <w:tab w:val="left" w:pos="900"/>
          <w:tab w:val="left" w:pos="1260"/>
          <w:tab w:val="left" w:pos="7200"/>
          <w:tab w:val="left" w:pos="7920"/>
        </w:tabs>
        <w:ind w:left="1267" w:hanging="1267"/>
        <w:jc w:val="both"/>
        <w:rPr>
          <w:rFonts w:ascii="Arial" w:hAnsi="Arial" w:cs="Arial"/>
          <w:b/>
        </w:rPr>
      </w:pPr>
      <w:r w:rsidRPr="008E36E9">
        <w:rPr>
          <w:rFonts w:ascii="Arial" w:hAnsi="Arial" w:cs="Arial"/>
        </w:rPr>
        <w:tab/>
        <w:t>a.</w:t>
      </w:r>
      <w:r w:rsidRPr="008E36E9">
        <w:rPr>
          <w:rFonts w:ascii="Arial" w:hAnsi="Arial" w:cs="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 including automobiles owned, leased, hired or borrowed by the Contractor".</w:t>
      </w:r>
    </w:p>
    <w:p w:rsidR="0012695F" w:rsidRPr="008E36E9" w:rsidRDefault="0012695F">
      <w:pPr>
        <w:widowControl w:val="0"/>
        <w:tabs>
          <w:tab w:val="left" w:pos="900"/>
          <w:tab w:val="left" w:pos="1260"/>
          <w:tab w:val="left" w:pos="7200"/>
          <w:tab w:val="left" w:pos="7920"/>
        </w:tabs>
        <w:ind w:left="1267" w:right="864" w:hanging="1267"/>
        <w:jc w:val="both"/>
        <w:rPr>
          <w:rFonts w:ascii="Arial" w:hAnsi="Arial" w:cs="Arial"/>
        </w:rPr>
      </w:pPr>
    </w:p>
    <w:p w:rsidR="0012695F" w:rsidRPr="008E36E9" w:rsidRDefault="0012695F">
      <w:pPr>
        <w:tabs>
          <w:tab w:val="left" w:pos="1368"/>
          <w:tab w:val="left" w:pos="9576"/>
        </w:tabs>
        <w:ind w:left="918" w:right="1080" w:hanging="378"/>
        <w:rPr>
          <w:rFonts w:ascii="Arial" w:hAnsi="Arial" w:cs="Arial"/>
          <w:b/>
        </w:rPr>
      </w:pPr>
      <w:r w:rsidRPr="008E36E9">
        <w:rPr>
          <w:rFonts w:ascii="Arial" w:hAnsi="Arial" w:cs="Arial"/>
        </w:rPr>
        <w:t>3.</w:t>
      </w:r>
      <w:r w:rsidRPr="008E36E9">
        <w:rPr>
          <w:rFonts w:ascii="Arial" w:hAnsi="Arial" w:cs="Arial"/>
        </w:rPr>
        <w:tab/>
      </w:r>
      <w:r w:rsidRPr="008E36E9">
        <w:rPr>
          <w:rFonts w:ascii="Arial" w:hAnsi="Arial" w:cs="Arial"/>
          <w:b/>
        </w:rPr>
        <w:t>Worker's Compensation and Employers' Liability</w:t>
      </w:r>
    </w:p>
    <w:p w:rsidR="0012695F" w:rsidRPr="008E36E9" w:rsidRDefault="0012695F">
      <w:pPr>
        <w:tabs>
          <w:tab w:val="left" w:pos="1440"/>
          <w:tab w:val="left" w:pos="1908"/>
          <w:tab w:val="left" w:pos="7218"/>
          <w:tab w:val="left" w:pos="9576"/>
        </w:tabs>
        <w:ind w:right="1080"/>
        <w:rPr>
          <w:rFonts w:ascii="Arial" w:hAnsi="Arial" w:cs="Arial"/>
        </w:rPr>
      </w:pPr>
      <w:r w:rsidRPr="008E36E9">
        <w:rPr>
          <w:rFonts w:ascii="Arial" w:hAnsi="Arial" w:cs="Arial"/>
          <w:b/>
        </w:rPr>
        <w:tab/>
      </w:r>
      <w:r w:rsidRPr="008E36E9">
        <w:rPr>
          <w:rFonts w:ascii="Arial" w:hAnsi="Arial" w:cs="Arial"/>
        </w:rPr>
        <w:t>Workers' Compensation</w:t>
      </w:r>
      <w:r w:rsidRPr="008E36E9">
        <w:rPr>
          <w:rFonts w:ascii="Arial" w:hAnsi="Arial" w:cs="Arial"/>
        </w:rPr>
        <w:tab/>
        <w:t>Statutory</w:t>
      </w:r>
    </w:p>
    <w:p w:rsidR="0012695F" w:rsidRPr="008E36E9" w:rsidRDefault="0012695F">
      <w:pPr>
        <w:tabs>
          <w:tab w:val="left" w:pos="1440"/>
          <w:tab w:val="left" w:pos="1908"/>
          <w:tab w:val="left" w:pos="7218"/>
          <w:tab w:val="left" w:pos="9576"/>
        </w:tabs>
        <w:ind w:left="1620" w:right="1080" w:hanging="1620"/>
        <w:rPr>
          <w:rFonts w:ascii="Arial" w:hAnsi="Arial" w:cs="Arial"/>
        </w:rPr>
      </w:pPr>
      <w:r w:rsidRPr="008E36E9">
        <w:rPr>
          <w:rFonts w:ascii="Arial" w:hAnsi="Arial" w:cs="Arial"/>
        </w:rPr>
        <w:tab/>
        <w:t>Employers' Liability</w:t>
      </w:r>
      <w:r w:rsidRPr="008E36E9">
        <w:rPr>
          <w:rFonts w:ascii="Arial" w:hAnsi="Arial" w:cs="Arial"/>
        </w:rPr>
        <w:tab/>
      </w:r>
    </w:p>
    <w:p w:rsidR="0012695F" w:rsidRPr="008E36E9" w:rsidRDefault="0012695F">
      <w:pPr>
        <w:tabs>
          <w:tab w:val="left" w:pos="2160"/>
          <w:tab w:val="left" w:pos="7218"/>
          <w:tab w:val="left" w:pos="9576"/>
        </w:tabs>
        <w:ind w:left="918" w:right="1080"/>
        <w:rPr>
          <w:rFonts w:ascii="Arial" w:hAnsi="Arial" w:cs="Arial"/>
        </w:rPr>
      </w:pPr>
      <w:r w:rsidRPr="008E36E9">
        <w:rPr>
          <w:rFonts w:ascii="Arial" w:hAnsi="Arial" w:cs="Arial"/>
        </w:rPr>
        <w:tab/>
        <w:t>Each Accident</w:t>
      </w:r>
      <w:r w:rsidRPr="008E36E9">
        <w:rPr>
          <w:rFonts w:ascii="Arial" w:hAnsi="Arial" w:cs="Arial"/>
        </w:rPr>
        <w:tab/>
        <w:t>$100,000</w:t>
      </w:r>
    </w:p>
    <w:p w:rsidR="0012695F" w:rsidRPr="008E36E9" w:rsidRDefault="0012695F">
      <w:pPr>
        <w:tabs>
          <w:tab w:val="left" w:pos="2160"/>
          <w:tab w:val="left" w:pos="7218"/>
          <w:tab w:val="left" w:pos="9576"/>
        </w:tabs>
        <w:ind w:left="918" w:right="1080"/>
        <w:rPr>
          <w:rFonts w:ascii="Arial" w:hAnsi="Arial" w:cs="Arial"/>
        </w:rPr>
      </w:pPr>
      <w:r w:rsidRPr="008E36E9">
        <w:rPr>
          <w:rFonts w:ascii="Arial" w:hAnsi="Arial" w:cs="Arial"/>
        </w:rPr>
        <w:tab/>
        <w:t>Disease – Each Employee</w:t>
      </w:r>
      <w:r w:rsidRPr="008E36E9">
        <w:rPr>
          <w:rFonts w:ascii="Arial" w:hAnsi="Arial" w:cs="Arial"/>
        </w:rPr>
        <w:tab/>
        <w:t>$100,000</w:t>
      </w:r>
    </w:p>
    <w:p w:rsidR="0012695F" w:rsidRPr="008E36E9" w:rsidRDefault="0012695F">
      <w:pPr>
        <w:tabs>
          <w:tab w:val="left" w:pos="2160"/>
          <w:tab w:val="left" w:pos="7218"/>
          <w:tab w:val="left" w:pos="9576"/>
        </w:tabs>
        <w:spacing w:after="120"/>
        <w:ind w:left="922" w:right="1080"/>
        <w:rPr>
          <w:rFonts w:ascii="Arial" w:hAnsi="Arial" w:cs="Arial"/>
        </w:rPr>
      </w:pPr>
      <w:r w:rsidRPr="008E36E9">
        <w:rPr>
          <w:rFonts w:ascii="Arial" w:hAnsi="Arial" w:cs="Arial"/>
        </w:rPr>
        <w:tab/>
        <w:t>Disease – Policy Limit</w:t>
      </w:r>
      <w:r w:rsidRPr="008E36E9">
        <w:rPr>
          <w:rFonts w:ascii="Arial" w:hAnsi="Arial" w:cs="Arial"/>
        </w:rPr>
        <w:tab/>
        <w:t>$500,000</w:t>
      </w:r>
    </w:p>
    <w:p w:rsidR="0012695F" w:rsidRPr="008E36E9" w:rsidRDefault="0012695F">
      <w:pPr>
        <w:numPr>
          <w:ilvl w:val="0"/>
          <w:numId w:val="63"/>
        </w:numPr>
        <w:tabs>
          <w:tab w:val="left" w:pos="9558"/>
        </w:tabs>
        <w:spacing w:after="120"/>
        <w:jc w:val="both"/>
        <w:rPr>
          <w:rFonts w:ascii="Arial" w:hAnsi="Arial" w:cs="Arial"/>
        </w:rPr>
      </w:pPr>
      <w:r w:rsidRPr="008E36E9">
        <w:rPr>
          <w:rFonts w:ascii="Arial" w:hAnsi="Arial" w:cs="Arial"/>
        </w:rPr>
        <w:t xml:space="preserve">Policy shall contain a waiver of subrogation against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w:t>
      </w:r>
    </w:p>
    <w:p w:rsidR="0012695F" w:rsidRPr="008E36E9" w:rsidRDefault="0012695F">
      <w:pPr>
        <w:tabs>
          <w:tab w:val="left" w:pos="540"/>
          <w:tab w:val="left" w:pos="1440"/>
          <w:tab w:val="left" w:pos="1800"/>
        </w:tabs>
        <w:ind w:left="1440" w:hanging="540"/>
        <w:jc w:val="both"/>
        <w:rPr>
          <w:rFonts w:ascii="Arial" w:hAnsi="Arial"/>
        </w:rPr>
      </w:pPr>
      <w:r w:rsidRPr="008E36E9">
        <w:rPr>
          <w:rFonts w:ascii="Arial" w:hAnsi="Arial"/>
        </w:rPr>
        <w:t>b.</w:t>
      </w:r>
      <w:r w:rsidRPr="008E36E9">
        <w:rPr>
          <w:rFonts w:ascii="Arial" w:hAnsi="Arial"/>
        </w:rPr>
        <w:tab/>
        <w:t xml:space="preserve">This requirement shall not apply when a contractor or subcontractor is exempt under N.R.S., </w:t>
      </w:r>
      <w:r w:rsidRPr="008E36E9">
        <w:rPr>
          <w:rFonts w:ascii="Arial" w:hAnsi="Arial"/>
          <w:b/>
        </w:rPr>
        <w:t xml:space="preserve">AND </w:t>
      </w:r>
      <w:r w:rsidRPr="008E36E9">
        <w:rPr>
          <w:rFonts w:ascii="Arial" w:hAnsi="Arial"/>
        </w:rPr>
        <w:t>when such contractor or subcontractor executes the appropriate sole proprietor waiver form.</w:t>
      </w:r>
    </w:p>
    <w:p w:rsidR="0012695F" w:rsidRPr="008E36E9" w:rsidRDefault="0012695F">
      <w:pPr>
        <w:tabs>
          <w:tab w:val="left" w:pos="540"/>
          <w:tab w:val="left" w:pos="1440"/>
          <w:tab w:val="left" w:pos="1800"/>
        </w:tabs>
        <w:ind w:left="1440" w:hanging="540"/>
        <w:jc w:val="both"/>
        <w:rPr>
          <w:rFonts w:ascii="Arial" w:hAnsi="Arial" w:cs="Arial"/>
        </w:rPr>
      </w:pPr>
    </w:p>
    <w:p w:rsidR="0012695F" w:rsidRPr="008E36E9" w:rsidRDefault="0012695F">
      <w:pPr>
        <w:widowControl w:val="0"/>
        <w:tabs>
          <w:tab w:val="left" w:pos="900"/>
          <w:tab w:val="left" w:pos="7200"/>
          <w:tab w:val="left" w:pos="7920"/>
        </w:tabs>
        <w:ind w:left="540" w:right="720"/>
        <w:jc w:val="both"/>
        <w:rPr>
          <w:rFonts w:ascii="Arial" w:hAnsi="Arial" w:cs="Arial"/>
          <w:b/>
        </w:rPr>
      </w:pPr>
      <w:r w:rsidRPr="008E36E9">
        <w:rPr>
          <w:rFonts w:ascii="Arial" w:hAnsi="Arial" w:cs="Arial"/>
        </w:rPr>
        <w:t>4.</w:t>
      </w:r>
      <w:r w:rsidRPr="008E36E9">
        <w:rPr>
          <w:rFonts w:ascii="Arial" w:hAnsi="Arial" w:cs="Arial"/>
          <w:b/>
        </w:rPr>
        <w:tab/>
        <w:t>Pollution Legal Liability (for transported cargo only)</w:t>
      </w:r>
    </w:p>
    <w:p w:rsidR="0012695F" w:rsidRPr="008E36E9" w:rsidRDefault="0012695F">
      <w:pPr>
        <w:widowControl w:val="0"/>
        <w:tabs>
          <w:tab w:val="left" w:pos="900"/>
          <w:tab w:val="left" w:pos="7200"/>
          <w:tab w:val="left" w:pos="7920"/>
        </w:tabs>
        <w:spacing w:after="120"/>
        <w:ind w:left="900" w:hanging="360"/>
        <w:jc w:val="both"/>
        <w:rPr>
          <w:rFonts w:ascii="Arial" w:hAnsi="Arial" w:cs="Arial"/>
        </w:rPr>
      </w:pPr>
      <w:r w:rsidRPr="008E36E9">
        <w:rPr>
          <w:rFonts w:ascii="Arial" w:hAnsi="Arial" w:cs="Arial"/>
        </w:rPr>
        <w:tab/>
        <w:t>If the Scope of Services in this Contract requires the transportation of any hazardous materials, the Contractor shall provide coverage with limits of at least:</w:t>
      </w:r>
    </w:p>
    <w:p w:rsidR="0012695F" w:rsidRPr="008E36E9" w:rsidRDefault="0012695F">
      <w:pPr>
        <w:widowControl w:val="0"/>
        <w:tabs>
          <w:tab w:val="left" w:pos="2160"/>
          <w:tab w:val="left" w:pos="7200"/>
          <w:tab w:val="left" w:pos="7920"/>
        </w:tabs>
        <w:jc w:val="both"/>
        <w:rPr>
          <w:rFonts w:ascii="Arial" w:hAnsi="Arial" w:cs="Arial"/>
        </w:rPr>
      </w:pPr>
      <w:r w:rsidRPr="008E36E9">
        <w:rPr>
          <w:rFonts w:ascii="Arial" w:hAnsi="Arial" w:cs="Arial"/>
          <w:b/>
        </w:rPr>
        <w:tab/>
      </w:r>
      <w:r w:rsidRPr="008E36E9">
        <w:rPr>
          <w:rFonts w:ascii="Arial" w:hAnsi="Arial" w:cs="Arial"/>
        </w:rPr>
        <w:t>Per Occurrence</w:t>
      </w:r>
      <w:r w:rsidRPr="008E36E9">
        <w:rPr>
          <w:rFonts w:ascii="Arial" w:hAnsi="Arial" w:cs="Arial"/>
        </w:rPr>
        <w:tab/>
        <w:t>$5,000,000</w:t>
      </w:r>
    </w:p>
    <w:p w:rsidR="0012695F" w:rsidRPr="008E36E9" w:rsidRDefault="0012695F">
      <w:pPr>
        <w:widowControl w:val="0"/>
        <w:tabs>
          <w:tab w:val="left" w:pos="2160"/>
          <w:tab w:val="left" w:pos="7200"/>
          <w:tab w:val="left" w:pos="7920"/>
        </w:tabs>
        <w:spacing w:after="120"/>
        <w:jc w:val="both"/>
        <w:rPr>
          <w:rFonts w:ascii="Arial" w:hAnsi="Arial" w:cs="Arial"/>
        </w:rPr>
      </w:pPr>
      <w:r w:rsidRPr="008E36E9">
        <w:rPr>
          <w:rFonts w:ascii="Arial" w:hAnsi="Arial" w:cs="Arial"/>
        </w:rPr>
        <w:tab/>
        <w:t>Annual Aggregate</w:t>
      </w:r>
      <w:r w:rsidRPr="008E36E9">
        <w:rPr>
          <w:rFonts w:ascii="Arial" w:hAnsi="Arial" w:cs="Arial"/>
        </w:rPr>
        <w:tab/>
        <w:t>$5,000,000</w:t>
      </w:r>
    </w:p>
    <w:p w:rsidR="0012695F" w:rsidRPr="008E36E9" w:rsidRDefault="0012695F">
      <w:pPr>
        <w:tabs>
          <w:tab w:val="left" w:pos="1440"/>
          <w:tab w:val="left" w:pos="9576"/>
        </w:tabs>
        <w:spacing w:after="80"/>
        <w:ind w:left="1440" w:hanging="540"/>
        <w:jc w:val="both"/>
        <w:rPr>
          <w:rFonts w:ascii="Arial" w:hAnsi="Arial" w:cs="Arial"/>
          <w:b/>
        </w:rPr>
      </w:pPr>
      <w:r w:rsidRPr="008E36E9">
        <w:rPr>
          <w:rFonts w:ascii="Arial" w:hAnsi="Arial" w:cs="Arial"/>
        </w:rPr>
        <w:t>a.</w:t>
      </w:r>
      <w:r w:rsidRPr="008E36E9">
        <w:rPr>
          <w:rFonts w:ascii="Arial" w:hAnsi="Arial" w:cs="Arial"/>
        </w:rPr>
        <w:tab/>
        <w:t xml:space="preserve">The policy shall be endorsed to include the following additional insured language: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named as an additional insured with respect to liability arising out of the activities performed by, or on behalf of the Contractor".</w:t>
      </w:r>
    </w:p>
    <w:p w:rsidR="0012695F" w:rsidRPr="008E36E9" w:rsidRDefault="0012695F">
      <w:pPr>
        <w:widowControl w:val="0"/>
        <w:tabs>
          <w:tab w:val="left" w:pos="1440"/>
          <w:tab w:val="left" w:pos="7200"/>
          <w:tab w:val="left" w:pos="7920"/>
        </w:tabs>
        <w:spacing w:after="120"/>
        <w:ind w:left="1440" w:hanging="540"/>
        <w:jc w:val="both"/>
        <w:rPr>
          <w:rFonts w:ascii="Arial" w:hAnsi="Arial" w:cs="Arial"/>
        </w:rPr>
      </w:pPr>
      <w:r w:rsidRPr="008E36E9">
        <w:rPr>
          <w:rFonts w:ascii="Arial" w:hAnsi="Arial" w:cs="Arial"/>
        </w:rPr>
        <w:t>b.</w:t>
      </w:r>
      <w:r w:rsidRPr="008E36E9">
        <w:rPr>
          <w:rFonts w:ascii="Arial" w:hAnsi="Arial" w:cs="Arial"/>
        </w:rPr>
        <w:tab/>
        <w:t xml:space="preserve">If the Scope of Services in the Contract requires the transportation of any hazardous materials or regulated substances, then the policy shall provide coverage for claims resulting in bodily injury, property damage or cleanup costs associated with a pollution condition </w:t>
      </w:r>
      <w:r w:rsidRPr="008E36E9">
        <w:rPr>
          <w:rFonts w:ascii="Arial" w:hAnsi="Arial" w:cs="Arial"/>
          <w:u w:val="single"/>
        </w:rPr>
        <w:t>from transported cargo</w:t>
      </w:r>
      <w:r w:rsidRPr="008E36E9">
        <w:rPr>
          <w:rFonts w:ascii="Arial" w:hAnsi="Arial" w:cs="Arial"/>
        </w:rPr>
        <w:t>.</w:t>
      </w:r>
    </w:p>
    <w:p w:rsidR="0012695F" w:rsidRPr="008E36E9" w:rsidRDefault="0012695F">
      <w:pPr>
        <w:widowControl w:val="0"/>
        <w:tabs>
          <w:tab w:val="left" w:pos="1440"/>
          <w:tab w:val="left" w:pos="7200"/>
          <w:tab w:val="left" w:pos="7920"/>
        </w:tabs>
        <w:spacing w:after="120"/>
        <w:ind w:left="1440" w:hanging="540"/>
        <w:jc w:val="both"/>
        <w:rPr>
          <w:rFonts w:ascii="Arial" w:hAnsi="Arial" w:cs="Arial"/>
        </w:rPr>
      </w:pPr>
      <w:r w:rsidRPr="008E36E9">
        <w:rPr>
          <w:rFonts w:ascii="Arial" w:hAnsi="Arial" w:cs="Arial"/>
        </w:rPr>
        <w:t>c.</w:t>
      </w:r>
      <w:r w:rsidRPr="008E36E9">
        <w:rPr>
          <w:rFonts w:ascii="Arial" w:hAnsi="Arial" w:cs="Arial"/>
        </w:rPr>
        <w:tab/>
        <w:t>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12695F" w:rsidRPr="008E36E9" w:rsidRDefault="0012695F">
      <w:pPr>
        <w:widowControl w:val="0"/>
        <w:tabs>
          <w:tab w:val="left" w:pos="7920"/>
        </w:tabs>
        <w:jc w:val="both"/>
        <w:rPr>
          <w:rFonts w:ascii="Arial" w:hAnsi="Arial" w:cs="Arial"/>
        </w:rPr>
      </w:pPr>
    </w:p>
    <w:p w:rsidR="0012695F" w:rsidRPr="008E36E9" w:rsidRDefault="0012695F">
      <w:pPr>
        <w:widowControl w:val="0"/>
        <w:tabs>
          <w:tab w:val="left" w:pos="-1440"/>
          <w:tab w:val="left" w:pos="540"/>
        </w:tabs>
        <w:ind w:left="540" w:hanging="540"/>
        <w:jc w:val="both"/>
        <w:rPr>
          <w:rFonts w:ascii="Arial" w:hAnsi="Arial" w:cs="Arial"/>
        </w:rPr>
      </w:pPr>
      <w:r w:rsidRPr="008E36E9">
        <w:rPr>
          <w:rFonts w:ascii="Arial" w:hAnsi="Arial" w:cs="Arial"/>
        </w:rPr>
        <w:t>B.</w:t>
      </w:r>
      <w:r w:rsidRPr="008E36E9">
        <w:rPr>
          <w:rFonts w:ascii="Arial" w:hAnsi="Arial" w:cs="Arial"/>
        </w:rPr>
        <w:tab/>
      </w:r>
      <w:r w:rsidRPr="008E36E9">
        <w:rPr>
          <w:rFonts w:ascii="Arial" w:hAnsi="Arial" w:cs="Arial"/>
          <w:b/>
          <w:u w:val="single"/>
        </w:rPr>
        <w:t>ADDITIONAL INSURANCE REQUIREMENTS</w:t>
      </w:r>
      <w:r w:rsidRPr="008E36E9">
        <w:rPr>
          <w:rFonts w:ascii="Arial" w:hAnsi="Arial" w:cs="Arial"/>
          <w:b/>
        </w:rPr>
        <w:t xml:space="preserve">: </w:t>
      </w:r>
      <w:r w:rsidRPr="008E36E9">
        <w:rPr>
          <w:rFonts w:ascii="Arial" w:hAnsi="Arial" w:cs="Arial"/>
        </w:rPr>
        <w:t>The policies are to contain, or be endorsed to contain, the following provisions:</w:t>
      </w:r>
    </w:p>
    <w:p w:rsidR="0012695F" w:rsidRPr="008E36E9" w:rsidRDefault="0012695F">
      <w:pPr>
        <w:widowControl w:val="0"/>
        <w:ind w:firstLine="720"/>
        <w:jc w:val="both"/>
        <w:rPr>
          <w:rFonts w:ascii="Arial" w:hAnsi="Arial" w:cs="Arial"/>
        </w:rPr>
      </w:pPr>
    </w:p>
    <w:p w:rsidR="0012695F" w:rsidRPr="008E36E9" w:rsidRDefault="0012695F">
      <w:pPr>
        <w:tabs>
          <w:tab w:val="left" w:pos="540"/>
          <w:tab w:val="left" w:pos="900"/>
          <w:tab w:val="left" w:pos="1440"/>
        </w:tabs>
        <w:spacing w:after="80"/>
        <w:ind w:left="900" w:hanging="360"/>
        <w:jc w:val="both"/>
        <w:rPr>
          <w:rFonts w:ascii="Arial" w:hAnsi="Arial" w:cs="Arial"/>
        </w:rPr>
      </w:pPr>
      <w:r w:rsidRPr="008E36E9">
        <w:rPr>
          <w:rFonts w:ascii="Arial" w:hAnsi="Arial" w:cs="Arial"/>
        </w:rPr>
        <w:t>1.</w:t>
      </w:r>
      <w:r w:rsidRPr="008E36E9">
        <w:rPr>
          <w:rFonts w:ascii="Arial" w:hAnsi="Arial" w:cs="Arial"/>
        </w:rPr>
        <w:tab/>
        <w:t xml:space="preserve">On insurance policies where the State of </w:t>
      </w:r>
      <w:smartTag w:uri="urn:schemas-microsoft-com:office:smarttags" w:element="State">
        <w:r w:rsidRPr="008E36E9">
          <w:rPr>
            <w:rFonts w:ascii="Arial" w:hAnsi="Arial" w:cs="Arial"/>
          </w:rPr>
          <w:t>Nevada</w:t>
        </w:r>
      </w:smartTag>
      <w:r w:rsidRPr="008E36E9">
        <w:rPr>
          <w:rFonts w:ascii="Arial" w:hAnsi="Arial" w:cs="Arial"/>
        </w:rPr>
        <w:t xml:space="preserve"> is named as an additional insured, the State of </w:t>
      </w:r>
      <w:smartTag w:uri="urn:schemas-microsoft-com:office:smarttags" w:element="place">
        <w:smartTag w:uri="urn:schemas-microsoft-com:office:smarttags" w:element="State">
          <w:r w:rsidRPr="008E36E9">
            <w:rPr>
              <w:rFonts w:ascii="Arial" w:hAnsi="Arial" w:cs="Arial"/>
            </w:rPr>
            <w:t>Nevada</w:t>
          </w:r>
        </w:smartTag>
      </w:smartTag>
      <w:r w:rsidRPr="008E36E9">
        <w:rPr>
          <w:rFonts w:ascii="Arial" w:hAnsi="Arial" w:cs="Arial"/>
        </w:rPr>
        <w:t xml:space="preserve"> shall be an additional insured to the full limits of liability purchased by the Contractor even if those limits of liability are in excess of those required by this Contract.</w:t>
      </w:r>
    </w:p>
    <w:p w:rsidR="0012695F" w:rsidRPr="008E36E9" w:rsidRDefault="0012695F">
      <w:pPr>
        <w:tabs>
          <w:tab w:val="left" w:pos="540"/>
          <w:tab w:val="left" w:pos="900"/>
          <w:tab w:val="left" w:pos="1440"/>
        </w:tabs>
        <w:spacing w:after="80"/>
        <w:ind w:left="900" w:hanging="900"/>
        <w:jc w:val="both"/>
        <w:rPr>
          <w:rFonts w:ascii="Arial" w:hAnsi="Arial" w:cs="Arial"/>
        </w:rPr>
      </w:pPr>
      <w:r w:rsidRPr="008E36E9">
        <w:rPr>
          <w:rFonts w:ascii="Arial" w:hAnsi="Arial" w:cs="Arial"/>
        </w:rPr>
        <w:tab/>
        <w:t>2.</w:t>
      </w:r>
      <w:r w:rsidRPr="008E36E9">
        <w:rPr>
          <w:rFonts w:ascii="Arial" w:hAnsi="Arial" w:cs="Arial"/>
        </w:rPr>
        <w:tab/>
        <w:t>The Contractor's insurance coverage shall be primary insurance and non-contributory with respect to all other available sources.</w:t>
      </w:r>
    </w:p>
    <w:p w:rsidR="0012695F" w:rsidRPr="008E36E9" w:rsidRDefault="0012695F">
      <w:pPr>
        <w:widowControl w:val="0"/>
        <w:jc w:val="both"/>
        <w:rPr>
          <w:rFonts w:ascii="Arial" w:hAnsi="Arial" w:cs="Arial"/>
        </w:rPr>
      </w:pPr>
    </w:p>
    <w:p w:rsidR="00F977C1" w:rsidRPr="00FC6D64" w:rsidRDefault="0012695F" w:rsidP="00F977C1">
      <w:pPr>
        <w:ind w:left="540" w:hanging="540"/>
        <w:jc w:val="both"/>
        <w:rPr>
          <w:rFonts w:ascii="Arial" w:hAnsi="Arial" w:cs="Arial"/>
          <w:iCs/>
        </w:rPr>
      </w:pPr>
      <w:r w:rsidRPr="008E36E9">
        <w:rPr>
          <w:rFonts w:ascii="Arial" w:hAnsi="Arial" w:cs="Arial"/>
        </w:rPr>
        <w:t>C.</w:t>
      </w:r>
      <w:r w:rsidRPr="008E36E9">
        <w:rPr>
          <w:rFonts w:ascii="Arial" w:hAnsi="Arial" w:cs="Arial"/>
          <w:b/>
        </w:rPr>
        <w:tab/>
      </w:r>
      <w:r w:rsidRPr="008E36E9">
        <w:rPr>
          <w:rFonts w:ascii="Arial" w:hAnsi="Arial" w:cs="Arial"/>
          <w:b/>
          <w:u w:val="single"/>
        </w:rPr>
        <w:t>NOTICE OF CANCELLATION</w:t>
      </w:r>
      <w:r w:rsidRPr="008E36E9">
        <w:rPr>
          <w:rFonts w:ascii="Arial" w:hAnsi="Arial" w:cs="Arial"/>
          <w:b/>
        </w:rPr>
        <w:t xml:space="preserve">:  </w:t>
      </w:r>
      <w:r w:rsidR="00F977C1">
        <w:rPr>
          <w:rFonts w:ascii="Arial" w:hAnsi="Arial" w:cs="Arial"/>
        </w:rPr>
        <w:t xml:space="preserve">Contractor shall for each insurance policy required by the insurance provisions of this Contract shall not be suspended, voided or canceled except after providing thirty (30) days prior written notice been given to the State, except when cancellation is for non-payment of premium, then ten (10) days prior notice may be given.  Such notice shall be sent directly to </w:t>
      </w:r>
      <w:r w:rsidR="00F977C1">
        <w:rPr>
          <w:rFonts w:ascii="Arial" w:hAnsi="Arial" w:cs="Arial"/>
          <w:b/>
          <w:bCs/>
        </w:rPr>
        <w:t>(State of Nevada Representative's Name &amp; Address)</w:t>
      </w:r>
      <w:r w:rsidR="00F977C1">
        <w:rPr>
          <w:rFonts w:ascii="Arial" w:hAnsi="Arial" w:cs="Arial"/>
        </w:rPr>
        <w:t xml:space="preserve">.  </w:t>
      </w:r>
      <w:r w:rsidR="00F977C1" w:rsidRPr="00FC6D64">
        <w:rPr>
          <w:rFonts w:ascii="Arial" w:hAnsi="Arial" w:cs="Arial"/>
          <w:iCs/>
        </w:rPr>
        <w:t>Should contractor fail to provide State timely notice, contractor will be considered in breach and subject to cure provisions set forth within this contract.</w:t>
      </w:r>
    </w:p>
    <w:p w:rsidR="0012695F" w:rsidRPr="008E36E9" w:rsidRDefault="0012695F" w:rsidP="00F977C1">
      <w:pPr>
        <w:widowControl w:val="0"/>
        <w:tabs>
          <w:tab w:val="left" w:pos="-1440"/>
        </w:tabs>
        <w:ind w:left="540" w:hanging="540"/>
        <w:jc w:val="both"/>
        <w:rPr>
          <w:rFonts w:ascii="Arial" w:hAnsi="Arial" w:cs="Arial"/>
          <w:color w:val="000000"/>
        </w:rPr>
      </w:pPr>
    </w:p>
    <w:p w:rsidR="0012695F" w:rsidRPr="008E36E9" w:rsidRDefault="0012695F">
      <w:pPr>
        <w:widowControl w:val="0"/>
        <w:tabs>
          <w:tab w:val="left" w:pos="540"/>
          <w:tab w:val="num" w:pos="2160"/>
        </w:tabs>
        <w:ind w:left="540" w:hanging="540"/>
        <w:jc w:val="both"/>
        <w:rPr>
          <w:rFonts w:ascii="Arial" w:hAnsi="Arial" w:cs="Arial"/>
          <w:b/>
        </w:rPr>
      </w:pPr>
      <w:r w:rsidRPr="008E36E9">
        <w:rPr>
          <w:rFonts w:ascii="Arial" w:hAnsi="Arial" w:cs="Arial"/>
          <w:color w:val="000000"/>
        </w:rPr>
        <w:t>D.</w:t>
      </w:r>
      <w:r w:rsidRPr="008E36E9">
        <w:rPr>
          <w:rFonts w:ascii="Arial" w:hAnsi="Arial" w:cs="Arial"/>
          <w:color w:val="000000"/>
        </w:rPr>
        <w:tab/>
      </w:r>
      <w:r w:rsidRPr="008E36E9">
        <w:rPr>
          <w:rFonts w:ascii="Arial" w:hAnsi="Arial" w:cs="Arial"/>
          <w:b/>
          <w:color w:val="000000"/>
          <w:u w:val="single"/>
        </w:rPr>
        <w:t>ACCEPTABILITY OF INSURERS</w:t>
      </w:r>
      <w:r w:rsidRPr="008E36E9">
        <w:rPr>
          <w:rFonts w:ascii="Arial" w:hAnsi="Arial" w:cs="Arial"/>
          <w:b/>
          <w:color w:val="000000"/>
        </w:rPr>
        <w:t xml:space="preserve">:  </w:t>
      </w:r>
      <w:r w:rsidRPr="008E36E9">
        <w:rPr>
          <w:rFonts w:ascii="Arial" w:hAnsi="Arial"/>
          <w:color w:val="000000"/>
        </w:rPr>
        <w:t xml:space="preserve">Insurance is to be placed with insurers duly licensed or authorized to do business in the state of </w:t>
      </w:r>
      <w:smartTag w:uri="urn:schemas-microsoft-com:office:smarttags" w:element="place">
        <w:smartTag w:uri="urn:schemas-microsoft-com:office:smarttags" w:element="State">
          <w:r w:rsidR="00DC0292" w:rsidRPr="008E36E9">
            <w:rPr>
              <w:rFonts w:ascii="Arial" w:hAnsi="Arial"/>
              <w:color w:val="000000"/>
            </w:rPr>
            <w:t>Nevada</w:t>
          </w:r>
        </w:smartTag>
      </w:smartTag>
      <w:r w:rsidRPr="008E36E9">
        <w:rPr>
          <w:rFonts w:ascii="Arial" w:hAnsi="Arial"/>
          <w:color w:val="000000"/>
        </w:rPr>
        <w:t xml:space="preserve"> and with an “A.M. Best” rating of not less than </w:t>
      </w:r>
      <w:r w:rsidR="00FD13E1" w:rsidRPr="008E36E9">
        <w:rPr>
          <w:rFonts w:ascii="Arial" w:hAnsi="Arial"/>
          <w:color w:val="000000"/>
        </w:rPr>
        <w:t>A-</w:t>
      </w:r>
      <w:r w:rsidRPr="008E36E9">
        <w:rPr>
          <w:rFonts w:ascii="Arial" w:hAnsi="Arial"/>
          <w:color w:val="000000"/>
        </w:rPr>
        <w:t>VI</w:t>
      </w:r>
      <w:r w:rsidR="003B0527" w:rsidRPr="008E36E9">
        <w:rPr>
          <w:rFonts w:ascii="Arial" w:hAnsi="Arial"/>
          <w:color w:val="000000"/>
        </w:rPr>
        <w:t>I</w:t>
      </w:r>
      <w:r w:rsidRPr="008E36E9">
        <w:rPr>
          <w:rFonts w:ascii="Arial" w:hAnsi="Arial"/>
          <w:color w:val="000000"/>
        </w:rPr>
        <w:t>.  The State in no way warrants that the above-required minimum insurer rating is sufficient to</w:t>
      </w:r>
      <w:r w:rsidRPr="008E36E9">
        <w:rPr>
          <w:rFonts w:ascii="Arial" w:hAnsi="Arial"/>
        </w:rPr>
        <w:t xml:space="preserve"> protect the Contractor from potential insurer insolvency.</w:t>
      </w:r>
    </w:p>
    <w:p w:rsidR="0012695F" w:rsidRPr="008E36E9" w:rsidRDefault="0012695F">
      <w:pPr>
        <w:widowControl w:val="0"/>
        <w:tabs>
          <w:tab w:val="num" w:pos="2160"/>
        </w:tabs>
        <w:jc w:val="both"/>
        <w:rPr>
          <w:rFonts w:ascii="Arial" w:hAnsi="Arial" w:cs="Arial"/>
          <w:b/>
        </w:rPr>
      </w:pPr>
    </w:p>
    <w:p w:rsidR="0012695F" w:rsidRPr="008E36E9" w:rsidRDefault="0012695F">
      <w:pPr>
        <w:tabs>
          <w:tab w:val="left" w:pos="900"/>
          <w:tab w:val="left" w:pos="1350"/>
          <w:tab w:val="left" w:pos="1800"/>
        </w:tabs>
        <w:ind w:left="540" w:hanging="540"/>
        <w:jc w:val="both"/>
        <w:rPr>
          <w:rFonts w:ascii="Arial" w:hAnsi="Arial" w:cs="Arial"/>
        </w:rPr>
      </w:pPr>
      <w:r w:rsidRPr="008E36E9">
        <w:rPr>
          <w:rFonts w:ascii="Arial" w:hAnsi="Arial" w:cs="Arial"/>
        </w:rPr>
        <w:t>E.</w:t>
      </w:r>
      <w:r w:rsidRPr="008E36E9">
        <w:rPr>
          <w:rFonts w:ascii="Arial" w:hAnsi="Arial" w:cs="Arial"/>
        </w:rPr>
        <w:tab/>
      </w:r>
      <w:r w:rsidRPr="008E36E9">
        <w:rPr>
          <w:rFonts w:ascii="Arial" w:hAnsi="Arial" w:cs="Arial"/>
          <w:b/>
          <w:u w:val="single"/>
        </w:rPr>
        <w:t>VERIFICATION OF COVERAGE:</w:t>
      </w:r>
      <w:r w:rsidRPr="008E36E9">
        <w:rPr>
          <w:rFonts w:ascii="Arial" w:hAnsi="Arial" w:cs="Arial"/>
          <w:b/>
        </w:rPr>
        <w:t xml:space="preserve">  </w:t>
      </w:r>
      <w:r w:rsidRPr="008E36E9">
        <w:rPr>
          <w:rFonts w:ascii="Arial" w:hAnsi="Arial" w:cs="Arial"/>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8E36E9">
        <w:rPr>
          <w:rFonts w:ascii="Arial" w:hAnsi="Arial" w:cs="Arial"/>
          <w:i/>
        </w:rPr>
        <w:t>.</w:t>
      </w:r>
    </w:p>
    <w:p w:rsidR="0012695F" w:rsidRPr="008E36E9" w:rsidRDefault="0012695F">
      <w:pPr>
        <w:tabs>
          <w:tab w:val="left" w:pos="450"/>
          <w:tab w:val="left" w:pos="900"/>
          <w:tab w:val="left" w:pos="1350"/>
          <w:tab w:val="left" w:pos="1800"/>
        </w:tabs>
        <w:ind w:left="360" w:hanging="360"/>
        <w:jc w:val="both"/>
        <w:rPr>
          <w:rFonts w:ascii="Arial" w:hAnsi="Arial" w:cs="Arial"/>
        </w:rPr>
      </w:pPr>
    </w:p>
    <w:p w:rsidR="0012695F" w:rsidRPr="008E36E9" w:rsidRDefault="0012695F">
      <w:pPr>
        <w:tabs>
          <w:tab w:val="left" w:pos="540"/>
          <w:tab w:val="left" w:pos="1350"/>
          <w:tab w:val="left" w:pos="1800"/>
        </w:tabs>
        <w:ind w:left="540" w:hanging="540"/>
        <w:jc w:val="both"/>
        <w:rPr>
          <w:rFonts w:ascii="Arial" w:hAnsi="Arial" w:cs="Arial"/>
        </w:rPr>
      </w:pPr>
      <w:r w:rsidRPr="008E36E9">
        <w:rPr>
          <w:rFonts w:ascii="Arial" w:hAnsi="Arial" w:cs="Arial"/>
        </w:rPr>
        <w:tab/>
      </w:r>
      <w:r w:rsidRPr="008E36E9">
        <w:rPr>
          <w:rFonts w:ascii="Arial" w:hAnsi="Arial"/>
        </w:rPr>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12695F" w:rsidRPr="008E36E9" w:rsidRDefault="0012695F">
      <w:pPr>
        <w:tabs>
          <w:tab w:val="left" w:pos="450"/>
          <w:tab w:val="left" w:pos="900"/>
          <w:tab w:val="left" w:pos="1350"/>
          <w:tab w:val="left" w:pos="1800"/>
        </w:tabs>
        <w:ind w:left="360" w:hanging="360"/>
        <w:jc w:val="both"/>
        <w:rPr>
          <w:rFonts w:ascii="Arial" w:hAnsi="Arial" w:cs="Arial"/>
        </w:rPr>
      </w:pPr>
    </w:p>
    <w:p w:rsidR="0012695F" w:rsidRPr="008E36E9" w:rsidRDefault="0012695F">
      <w:pPr>
        <w:widowControl w:val="0"/>
        <w:tabs>
          <w:tab w:val="left" w:pos="540"/>
          <w:tab w:val="left" w:pos="1080"/>
        </w:tabs>
        <w:ind w:left="540" w:hanging="540"/>
        <w:jc w:val="both"/>
        <w:rPr>
          <w:rFonts w:ascii="Arial" w:hAnsi="Arial" w:cs="Arial"/>
        </w:rPr>
      </w:pPr>
      <w:r w:rsidRPr="008E36E9">
        <w:rPr>
          <w:rFonts w:ascii="Arial" w:hAnsi="Arial" w:cs="Arial"/>
        </w:rPr>
        <w:tab/>
        <w:t xml:space="preserve">All certificates required by this Contract shall be sent directly to </w:t>
      </w:r>
      <w:r w:rsidRPr="008E36E9">
        <w:rPr>
          <w:rFonts w:ascii="Arial" w:hAnsi="Arial" w:cs="Arial"/>
          <w:b/>
        </w:rPr>
        <w:t>(State Department Representative's Name and Address)</w:t>
      </w:r>
      <w:r w:rsidRPr="008E36E9">
        <w:rPr>
          <w:rFonts w:ascii="Arial" w:hAnsi="Arial" w:cs="Arial"/>
        </w:rPr>
        <w:t>.  The State project/contract number and project description are to be noted on the certificate of insurance.  The State reserves the right to require complete, certified copies of all insurance policies required by this Contract at any time</w:t>
      </w:r>
      <w:r w:rsidRPr="008E36E9">
        <w:rPr>
          <w:rFonts w:ascii="Arial" w:hAnsi="Arial" w:cs="Arial"/>
          <w:b/>
        </w:rPr>
        <w:t xml:space="preserve">.  </w:t>
      </w:r>
    </w:p>
    <w:p w:rsidR="0012695F" w:rsidRPr="008E36E9" w:rsidRDefault="0012695F">
      <w:pPr>
        <w:widowControl w:val="0"/>
        <w:tabs>
          <w:tab w:val="left" w:pos="1080"/>
        </w:tabs>
        <w:jc w:val="both"/>
        <w:rPr>
          <w:rFonts w:ascii="Arial" w:hAnsi="Arial" w:cs="Arial"/>
          <w:b/>
        </w:rPr>
      </w:pPr>
    </w:p>
    <w:p w:rsidR="0012695F" w:rsidRPr="008E36E9" w:rsidRDefault="0012695F">
      <w:pPr>
        <w:widowControl w:val="0"/>
        <w:tabs>
          <w:tab w:val="left" w:pos="540"/>
        </w:tabs>
        <w:ind w:left="540" w:hanging="540"/>
        <w:jc w:val="both"/>
        <w:rPr>
          <w:rFonts w:ascii="Arial" w:hAnsi="Arial" w:cs="Arial"/>
        </w:rPr>
      </w:pPr>
      <w:r w:rsidRPr="008E36E9">
        <w:rPr>
          <w:rFonts w:ascii="Arial" w:hAnsi="Arial" w:cs="Arial"/>
        </w:rPr>
        <w:t>F.</w:t>
      </w:r>
      <w:r w:rsidRPr="008E36E9">
        <w:rPr>
          <w:rFonts w:ascii="Arial" w:hAnsi="Arial" w:cs="Arial"/>
        </w:rPr>
        <w:tab/>
      </w:r>
      <w:r w:rsidRPr="008E36E9">
        <w:rPr>
          <w:rFonts w:ascii="Arial" w:hAnsi="Arial" w:cs="Arial"/>
          <w:b/>
          <w:u w:val="single"/>
        </w:rPr>
        <w:t>SUBCONTRACTORS</w:t>
      </w:r>
      <w:r w:rsidRPr="008E36E9">
        <w:rPr>
          <w:rFonts w:ascii="Arial" w:hAnsi="Arial" w:cs="Arial"/>
          <w:b/>
        </w:rPr>
        <w:t xml:space="preserve">: </w:t>
      </w:r>
      <w:r w:rsidRPr="008E36E9">
        <w:rPr>
          <w:rFonts w:ascii="Arial" w:hAnsi="Arial" w:cs="Arial"/>
        </w:rPr>
        <w:t xml:space="preserve">Contractors’ certificate(s) shall include all subcontractors as additional insureds under its policies </w:t>
      </w:r>
      <w:r w:rsidRPr="008E36E9">
        <w:rPr>
          <w:rFonts w:ascii="Arial" w:hAnsi="Arial" w:cs="Arial"/>
          <w:b/>
        </w:rPr>
        <w:t>or</w:t>
      </w:r>
      <w:r w:rsidRPr="008E36E9">
        <w:rPr>
          <w:rFonts w:ascii="Arial" w:hAnsi="Arial" w:cs="Arial"/>
        </w:rPr>
        <w:t xml:space="preserve"> Contractor shall furnish to the State separate certificates and endorsements for each subcontractor.  All coverages for subcontractors shall be subject to the minimum requirements identified above.</w:t>
      </w:r>
    </w:p>
    <w:p w:rsidR="0012695F" w:rsidRPr="008E36E9" w:rsidRDefault="0012695F">
      <w:pPr>
        <w:widowControl w:val="0"/>
        <w:jc w:val="both"/>
        <w:rPr>
          <w:rFonts w:ascii="Arial" w:hAnsi="Arial" w:cs="Arial"/>
        </w:rPr>
      </w:pPr>
    </w:p>
    <w:p w:rsidR="0012695F" w:rsidRDefault="0012695F">
      <w:pPr>
        <w:tabs>
          <w:tab w:val="left" w:pos="540"/>
        </w:tabs>
        <w:ind w:left="540" w:hanging="540"/>
        <w:jc w:val="both"/>
        <w:rPr>
          <w:rFonts w:ascii="Arial" w:hAnsi="Arial" w:cs="Arial"/>
        </w:rPr>
      </w:pPr>
      <w:r w:rsidRPr="008E36E9">
        <w:rPr>
          <w:rFonts w:ascii="Arial" w:hAnsi="Arial" w:cs="Arial"/>
        </w:rPr>
        <w:t>G.</w:t>
      </w:r>
      <w:r w:rsidRPr="008E36E9">
        <w:rPr>
          <w:rFonts w:ascii="Arial" w:hAnsi="Arial" w:cs="Arial"/>
        </w:rPr>
        <w:tab/>
      </w:r>
      <w:r w:rsidRPr="008E36E9">
        <w:rPr>
          <w:rFonts w:ascii="Arial" w:hAnsi="Arial" w:cs="Arial"/>
          <w:b/>
          <w:u w:val="single"/>
        </w:rPr>
        <w:t>APPROVAL</w:t>
      </w:r>
      <w:r w:rsidRPr="008E36E9">
        <w:rPr>
          <w:rFonts w:ascii="Arial" w:hAnsi="Arial" w:cs="Arial"/>
          <w:b/>
        </w:rPr>
        <w:t xml:space="preserve">: </w:t>
      </w:r>
      <w:r w:rsidRPr="008E36E9">
        <w:rPr>
          <w:rFonts w:ascii="Arial" w:hAnsi="Arial" w:cs="Arial"/>
        </w:rPr>
        <w:t xml:space="preserve">Any modification or variation from the insurance requirements in this Contract must have prior approval from the State of Nevada </w:t>
      </w:r>
      <w:r w:rsidR="00573ADB" w:rsidRPr="008E36E9">
        <w:rPr>
          <w:rFonts w:ascii="Arial" w:hAnsi="Arial" w:cs="Arial"/>
        </w:rPr>
        <w:t>Attorney General’s Office or the Risk Manager</w:t>
      </w:r>
      <w:r w:rsidRPr="008E36E9">
        <w:rPr>
          <w:rFonts w:ascii="Arial" w:hAnsi="Arial" w:cs="Arial"/>
        </w:rPr>
        <w:t>, whose decision shall be final.  Such action will not require a formal contract amendment, but may be made by administrative action.</w:t>
      </w:r>
      <w:r w:rsidRPr="008E36E9">
        <w:rPr>
          <w:rFonts w:ascii="Arial" w:hAnsi="Arial" w:cs="Arial"/>
        </w:rPr>
        <w:cr/>
      </w:r>
      <w:r w:rsidRPr="008E36E9">
        <w:rPr>
          <w:rFonts w:ascii="Arial" w:hAnsi="Arial" w:cs="Arial"/>
        </w:rPr>
        <w:cr/>
      </w:r>
    </w:p>
    <w:p w:rsidR="002E7BDD" w:rsidRDefault="002E7BDD">
      <w:pPr>
        <w:tabs>
          <w:tab w:val="left" w:pos="540"/>
        </w:tabs>
        <w:ind w:left="540" w:hanging="540"/>
        <w:jc w:val="both"/>
        <w:rPr>
          <w:rFonts w:ascii="Arial" w:hAnsi="Arial" w:cs="Arial"/>
        </w:rPr>
      </w:pPr>
    </w:p>
    <w:p w:rsidR="002E7BDD" w:rsidRDefault="002E7BDD">
      <w:pPr>
        <w:tabs>
          <w:tab w:val="left" w:pos="540"/>
        </w:tabs>
        <w:ind w:left="540" w:hanging="540"/>
        <w:jc w:val="both"/>
        <w:rPr>
          <w:rFonts w:ascii="Arial" w:hAnsi="Arial" w:cs="Arial"/>
        </w:rPr>
      </w:pPr>
    </w:p>
    <w:p w:rsidR="002E7BDD" w:rsidRDefault="002E7BDD">
      <w:pPr>
        <w:tabs>
          <w:tab w:val="left" w:pos="540"/>
        </w:tabs>
        <w:ind w:left="540" w:hanging="540"/>
        <w:jc w:val="both"/>
        <w:rPr>
          <w:rFonts w:ascii="Arial" w:hAnsi="Arial" w:cs="Arial"/>
        </w:rPr>
      </w:pPr>
    </w:p>
    <w:p w:rsidR="002E7BDD" w:rsidRDefault="002E7BDD">
      <w:pPr>
        <w:tabs>
          <w:tab w:val="left" w:pos="540"/>
        </w:tabs>
        <w:ind w:left="540" w:hanging="540"/>
        <w:jc w:val="both"/>
        <w:rPr>
          <w:rFonts w:ascii="Arial" w:hAnsi="Arial" w:cs="Arial"/>
        </w:rPr>
      </w:pPr>
    </w:p>
    <w:p w:rsidR="002E7BDD" w:rsidRDefault="002E7BDD">
      <w:pPr>
        <w:tabs>
          <w:tab w:val="left" w:pos="540"/>
        </w:tabs>
        <w:ind w:left="540" w:hanging="540"/>
        <w:jc w:val="both"/>
        <w:rPr>
          <w:rFonts w:ascii="Arial" w:hAnsi="Arial" w:cs="Arial"/>
        </w:rPr>
      </w:pPr>
    </w:p>
    <w:p w:rsidR="002E7BDD" w:rsidRDefault="002E7BDD">
      <w:pPr>
        <w:tabs>
          <w:tab w:val="left" w:pos="540"/>
        </w:tabs>
        <w:ind w:left="540" w:hanging="540"/>
        <w:jc w:val="both"/>
        <w:rPr>
          <w:rFonts w:ascii="Arial" w:hAnsi="Arial" w:cs="Arial"/>
        </w:rPr>
      </w:pPr>
    </w:p>
    <w:p w:rsidR="002E7BDD" w:rsidRDefault="002E7BDD">
      <w:pPr>
        <w:tabs>
          <w:tab w:val="left" w:pos="540"/>
        </w:tabs>
        <w:ind w:left="540" w:hanging="540"/>
        <w:jc w:val="both"/>
        <w:rPr>
          <w:rFonts w:ascii="Arial" w:hAnsi="Arial" w:cs="Arial"/>
        </w:rPr>
      </w:pPr>
    </w:p>
    <w:p w:rsidR="002E7BDD" w:rsidRDefault="002E7BDD">
      <w:pPr>
        <w:tabs>
          <w:tab w:val="left" w:pos="540"/>
        </w:tabs>
        <w:ind w:left="540" w:hanging="540"/>
        <w:jc w:val="both"/>
        <w:rPr>
          <w:rFonts w:ascii="Arial" w:hAnsi="Arial" w:cs="Arial"/>
        </w:rPr>
      </w:pPr>
    </w:p>
    <w:p w:rsidR="002E7BDD" w:rsidRDefault="002E7BDD">
      <w:pPr>
        <w:tabs>
          <w:tab w:val="left" w:pos="540"/>
        </w:tabs>
        <w:ind w:left="540" w:hanging="540"/>
        <w:jc w:val="both"/>
        <w:rPr>
          <w:rFonts w:ascii="Arial" w:hAnsi="Arial" w:cs="Arial"/>
        </w:rPr>
      </w:pPr>
    </w:p>
    <w:p w:rsidR="002E7BDD" w:rsidRDefault="002E7BDD">
      <w:pPr>
        <w:tabs>
          <w:tab w:val="left" w:pos="540"/>
        </w:tabs>
        <w:ind w:left="540" w:hanging="540"/>
        <w:jc w:val="both"/>
        <w:rPr>
          <w:rFonts w:ascii="Arial" w:hAnsi="Arial" w:cs="Arial"/>
        </w:rPr>
      </w:pPr>
    </w:p>
    <w:p w:rsidR="002E7BDD" w:rsidRDefault="002E7BDD">
      <w:pPr>
        <w:tabs>
          <w:tab w:val="left" w:pos="540"/>
        </w:tabs>
        <w:ind w:left="540" w:hanging="540"/>
        <w:jc w:val="both"/>
        <w:rPr>
          <w:rFonts w:ascii="Arial" w:hAnsi="Arial" w:cs="Arial"/>
        </w:rPr>
      </w:pPr>
    </w:p>
    <w:p w:rsidR="002E7BDD" w:rsidRDefault="002E7BDD">
      <w:pPr>
        <w:tabs>
          <w:tab w:val="left" w:pos="540"/>
        </w:tabs>
        <w:ind w:left="540" w:hanging="540"/>
        <w:jc w:val="both"/>
        <w:rPr>
          <w:rFonts w:ascii="Arial" w:hAnsi="Arial" w:cs="Arial"/>
        </w:rPr>
      </w:pPr>
    </w:p>
    <w:p w:rsidR="002E7BDD" w:rsidRPr="008E36E9" w:rsidRDefault="002E7BDD">
      <w:pPr>
        <w:tabs>
          <w:tab w:val="left" w:pos="540"/>
        </w:tabs>
        <w:ind w:left="540" w:hanging="540"/>
        <w:jc w:val="both"/>
        <w:rPr>
          <w:rFonts w:ascii="Arial" w:hAnsi="Arial" w:cs="Arial"/>
        </w:rPr>
      </w:pPr>
    </w:p>
    <w:p w:rsidR="0012695F" w:rsidRDefault="0012695F">
      <w:pPr>
        <w:pStyle w:val="Heading2"/>
      </w:pPr>
      <w:bookmarkStart w:id="147" w:name="_Toc387473199"/>
    </w:p>
    <w:p w:rsidR="00B54F97" w:rsidRDefault="00B54F97" w:rsidP="00B54F97"/>
    <w:p w:rsidR="00B54F97" w:rsidRDefault="00B54F97" w:rsidP="00B54F97"/>
    <w:p w:rsidR="00B54F97" w:rsidRDefault="00B54F97"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2E7BDD" w:rsidRDefault="002E7BDD" w:rsidP="00B54F97"/>
    <w:p w:rsidR="005F1A99" w:rsidRDefault="005F1A99" w:rsidP="00B54F97"/>
    <w:p w:rsidR="005F1A99" w:rsidRPr="00B54F97" w:rsidRDefault="005F1A99" w:rsidP="00B54F97"/>
    <w:p w:rsidR="0062363F" w:rsidRDefault="0062363F" w:rsidP="0062363F">
      <w:pPr>
        <w:pStyle w:val="HeadingStyleArial14ptBoldBottomThick-thinsmallgapAuto22"/>
        <w:outlineLvl w:val="0"/>
        <w:rPr>
          <w:bCs w:val="0"/>
        </w:rPr>
      </w:pPr>
    </w:p>
    <w:p w:rsidR="000B1555" w:rsidRPr="008E36E9" w:rsidRDefault="000B1555" w:rsidP="0062363F">
      <w:pPr>
        <w:pStyle w:val="HeadingStyleArial14ptBoldBottomThick-thinsmallgapAuto22"/>
        <w:outlineLvl w:val="0"/>
      </w:pPr>
      <w:bookmarkStart w:id="148" w:name="_Toc445894542"/>
      <w:r w:rsidRPr="008E36E9">
        <w:t>Appendix – What Documentation is required?</w:t>
      </w:r>
      <w:bookmarkEnd w:id="148"/>
    </w:p>
    <w:p w:rsidR="0012695F" w:rsidRPr="008E36E9" w:rsidRDefault="000B1555">
      <w:pPr>
        <w:pStyle w:val="Heading2"/>
        <w:rPr>
          <w:rFonts w:cs="Arial"/>
          <w:sz w:val="22"/>
          <w:szCs w:val="22"/>
        </w:rPr>
      </w:pPr>
      <w:bookmarkStart w:id="149" w:name="_Toc445894543"/>
      <w:r w:rsidRPr="008E36E9">
        <w:rPr>
          <w:rFonts w:cs="Arial"/>
          <w:sz w:val="22"/>
          <w:szCs w:val="22"/>
        </w:rPr>
        <w:t xml:space="preserve">A. </w:t>
      </w:r>
      <w:r w:rsidR="0012695F" w:rsidRPr="008E36E9">
        <w:rPr>
          <w:rFonts w:cs="Arial"/>
          <w:sz w:val="22"/>
          <w:szCs w:val="22"/>
        </w:rPr>
        <w:t>Certificates of Insurance</w:t>
      </w:r>
      <w:bookmarkEnd w:id="147"/>
      <w:bookmarkEnd w:id="149"/>
    </w:p>
    <w:p w:rsidR="0012695F" w:rsidRPr="008E36E9" w:rsidRDefault="0012695F">
      <w:pPr>
        <w:rPr>
          <w:rFonts w:ascii="Arial" w:hAnsi="Arial" w:cs="Arial"/>
          <w:color w:val="FF0000"/>
          <w:sz w:val="22"/>
          <w:szCs w:val="22"/>
        </w:rPr>
      </w:pPr>
    </w:p>
    <w:p w:rsidR="0012695F" w:rsidRPr="008E36E9" w:rsidRDefault="0012695F">
      <w:pPr>
        <w:pStyle w:val="BodyText"/>
        <w:rPr>
          <w:rFonts w:ascii="Arial" w:hAnsi="Arial" w:cs="Arial"/>
          <w:sz w:val="22"/>
          <w:szCs w:val="22"/>
        </w:rPr>
      </w:pPr>
      <w:r w:rsidRPr="008E36E9">
        <w:rPr>
          <w:rFonts w:ascii="Arial" w:hAnsi="Arial" w:cs="Arial"/>
          <w:sz w:val="22"/>
          <w:szCs w:val="22"/>
        </w:rPr>
        <w:t xml:space="preserve">Evidence of insurance is frequently provided as a certificate of insurance. A </w:t>
      </w:r>
      <w:r w:rsidRPr="008E36E9">
        <w:rPr>
          <w:rStyle w:val="GlossaryItem"/>
          <w:rFonts w:cs="Arial"/>
          <w:color w:val="000000"/>
          <w:sz w:val="22"/>
          <w:szCs w:val="22"/>
        </w:rPr>
        <w:t>certificate</w:t>
      </w:r>
      <w:r w:rsidRPr="008E36E9">
        <w:rPr>
          <w:rFonts w:ascii="Arial" w:hAnsi="Arial" w:cs="Arial"/>
          <w:b/>
          <w:sz w:val="22"/>
          <w:szCs w:val="22"/>
        </w:rPr>
        <w:t xml:space="preserve"> </w:t>
      </w:r>
      <w:r w:rsidRPr="008E36E9">
        <w:rPr>
          <w:rStyle w:val="GlossaryItem"/>
          <w:rFonts w:cs="Arial"/>
          <w:color w:val="000000"/>
          <w:sz w:val="22"/>
          <w:szCs w:val="22"/>
        </w:rPr>
        <w:t>of</w:t>
      </w:r>
      <w:r w:rsidRPr="008E36E9">
        <w:rPr>
          <w:rFonts w:ascii="Arial" w:hAnsi="Arial" w:cs="Arial"/>
          <w:b/>
          <w:sz w:val="22"/>
          <w:szCs w:val="22"/>
        </w:rPr>
        <w:t xml:space="preserve"> </w:t>
      </w:r>
      <w:r w:rsidRPr="008E36E9">
        <w:rPr>
          <w:rStyle w:val="GlossaryItem"/>
          <w:rFonts w:cs="Arial"/>
          <w:color w:val="000000"/>
          <w:sz w:val="22"/>
          <w:szCs w:val="22"/>
        </w:rPr>
        <w:t>insurance</w:t>
      </w:r>
      <w:r w:rsidRPr="008E36E9">
        <w:rPr>
          <w:rFonts w:ascii="Arial" w:hAnsi="Arial" w:cs="Arial"/>
          <w:sz w:val="22"/>
          <w:szCs w:val="22"/>
        </w:rPr>
        <w:t xml:space="preserve"> is not a contract; rather, it is evidence of coverage at the time the certificate is issued</w:t>
      </w:r>
      <w:r w:rsidRPr="008E36E9">
        <w:rPr>
          <w:rFonts w:ascii="Arial" w:hAnsi="Arial" w:cs="Arial"/>
          <w:b/>
          <w:sz w:val="22"/>
          <w:szCs w:val="22"/>
        </w:rPr>
        <w:t xml:space="preserve">. </w:t>
      </w:r>
      <w:r w:rsidRPr="008E36E9">
        <w:rPr>
          <w:rFonts w:ascii="Arial" w:hAnsi="Arial" w:cs="Arial"/>
          <w:sz w:val="22"/>
          <w:szCs w:val="22"/>
        </w:rPr>
        <w:t>It does not guarantee that coverage is currently in force or that coverage is as broad as requested. It should, however, provide sufficient evidence of coverage in most cases. A sample certificate is provided in the Appendix.</w:t>
      </w:r>
    </w:p>
    <w:p w:rsidR="0012695F" w:rsidRPr="008E36E9" w:rsidRDefault="0012695F">
      <w:pPr>
        <w:pStyle w:val="BodyText"/>
        <w:rPr>
          <w:rFonts w:ascii="Arial" w:hAnsi="Arial" w:cs="Arial"/>
          <w:sz w:val="22"/>
          <w:szCs w:val="22"/>
        </w:rPr>
      </w:pPr>
      <w:r w:rsidRPr="008E36E9">
        <w:rPr>
          <w:rFonts w:ascii="Arial" w:hAnsi="Arial" w:cs="Arial"/>
          <w:sz w:val="22"/>
          <w:szCs w:val="22"/>
        </w:rPr>
        <w:t>A certificate of insurance should include:</w:t>
      </w:r>
    </w:p>
    <w:p w:rsidR="0012695F" w:rsidRPr="008E36E9" w:rsidRDefault="0012695F">
      <w:pPr>
        <w:pStyle w:val="Indent"/>
        <w:rPr>
          <w:rFonts w:cs="Arial"/>
          <w:color w:val="000000"/>
          <w:sz w:val="22"/>
          <w:szCs w:val="22"/>
        </w:rPr>
      </w:pPr>
      <w:r w:rsidRPr="008E36E9">
        <w:rPr>
          <w:rFonts w:cs="Arial"/>
          <w:color w:val="000000"/>
          <w:sz w:val="22"/>
          <w:szCs w:val="22"/>
        </w:rPr>
        <w:t></w:t>
      </w:r>
      <w:r w:rsidRPr="008E36E9">
        <w:rPr>
          <w:rFonts w:cs="Arial"/>
          <w:color w:val="000000"/>
          <w:sz w:val="22"/>
          <w:szCs w:val="22"/>
        </w:rPr>
        <w:tab/>
        <w:t xml:space="preserve">The name and address of the </w:t>
      </w:r>
      <w:r w:rsidRPr="008E36E9">
        <w:rPr>
          <w:rStyle w:val="GlossaryItem"/>
          <w:rFonts w:cs="Arial"/>
          <w:color w:val="000000"/>
          <w:sz w:val="22"/>
          <w:szCs w:val="22"/>
        </w:rPr>
        <w:t>named</w:t>
      </w:r>
      <w:r w:rsidRPr="008E36E9">
        <w:rPr>
          <w:rFonts w:cs="Arial"/>
          <w:b/>
          <w:color w:val="000000"/>
          <w:sz w:val="22"/>
          <w:szCs w:val="22"/>
        </w:rPr>
        <w:t xml:space="preserve"> </w:t>
      </w:r>
      <w:r w:rsidRPr="008E36E9">
        <w:rPr>
          <w:rStyle w:val="GlossaryItem"/>
          <w:rFonts w:cs="Arial"/>
          <w:color w:val="000000"/>
          <w:sz w:val="22"/>
          <w:szCs w:val="22"/>
        </w:rPr>
        <w:t>insured</w:t>
      </w:r>
    </w:p>
    <w:p w:rsidR="0012695F" w:rsidRPr="008E36E9" w:rsidRDefault="0012695F">
      <w:pPr>
        <w:pStyle w:val="Indent"/>
        <w:rPr>
          <w:rFonts w:cs="Arial"/>
          <w:color w:val="000000"/>
          <w:sz w:val="22"/>
          <w:szCs w:val="22"/>
        </w:rPr>
      </w:pPr>
      <w:r w:rsidRPr="008E36E9">
        <w:rPr>
          <w:rFonts w:cs="Arial"/>
          <w:color w:val="000000"/>
          <w:sz w:val="22"/>
          <w:szCs w:val="22"/>
        </w:rPr>
        <w:t></w:t>
      </w:r>
      <w:r w:rsidRPr="008E36E9">
        <w:rPr>
          <w:rFonts w:cs="Arial"/>
          <w:b/>
          <w:color w:val="000000"/>
          <w:sz w:val="22"/>
          <w:szCs w:val="22"/>
        </w:rPr>
        <w:tab/>
      </w:r>
      <w:r w:rsidRPr="008E36E9">
        <w:rPr>
          <w:rStyle w:val="GlossaryItem"/>
          <w:rFonts w:cs="Arial"/>
          <w:color w:val="000000"/>
          <w:sz w:val="22"/>
          <w:szCs w:val="22"/>
        </w:rPr>
        <w:t>Limits</w:t>
      </w:r>
      <w:r w:rsidRPr="008E36E9">
        <w:rPr>
          <w:rFonts w:cs="Arial"/>
          <w:b/>
          <w:color w:val="000000"/>
          <w:sz w:val="22"/>
          <w:szCs w:val="22"/>
        </w:rPr>
        <w:t xml:space="preserve"> </w:t>
      </w:r>
      <w:r w:rsidRPr="008E36E9">
        <w:rPr>
          <w:rStyle w:val="GlossaryItem"/>
          <w:rFonts w:cs="Arial"/>
          <w:color w:val="000000"/>
          <w:sz w:val="22"/>
          <w:szCs w:val="22"/>
        </w:rPr>
        <w:t>of</w:t>
      </w:r>
      <w:r w:rsidRPr="008E36E9">
        <w:rPr>
          <w:rFonts w:cs="Arial"/>
          <w:b/>
          <w:color w:val="000000"/>
          <w:sz w:val="22"/>
          <w:szCs w:val="22"/>
        </w:rPr>
        <w:t xml:space="preserve"> </w:t>
      </w:r>
      <w:r w:rsidRPr="008E36E9">
        <w:rPr>
          <w:rStyle w:val="GlossaryItem"/>
          <w:rFonts w:cs="Arial"/>
          <w:color w:val="000000"/>
          <w:sz w:val="22"/>
          <w:szCs w:val="22"/>
        </w:rPr>
        <w:t>liability</w:t>
      </w:r>
      <w:r w:rsidRPr="008E36E9">
        <w:rPr>
          <w:rFonts w:cs="Arial"/>
          <w:color w:val="000000"/>
          <w:sz w:val="22"/>
          <w:szCs w:val="22"/>
        </w:rPr>
        <w:t xml:space="preserve"> for each policy</w:t>
      </w:r>
    </w:p>
    <w:p w:rsidR="0012695F" w:rsidRPr="008E36E9" w:rsidRDefault="0012695F">
      <w:pPr>
        <w:pStyle w:val="Indent"/>
        <w:rPr>
          <w:rFonts w:cs="Arial"/>
          <w:color w:val="000000"/>
          <w:sz w:val="22"/>
          <w:szCs w:val="22"/>
        </w:rPr>
      </w:pPr>
      <w:r w:rsidRPr="008E36E9">
        <w:rPr>
          <w:rFonts w:cs="Arial"/>
          <w:color w:val="000000"/>
          <w:sz w:val="22"/>
          <w:szCs w:val="22"/>
        </w:rPr>
        <w:t></w:t>
      </w:r>
      <w:r w:rsidRPr="008E36E9">
        <w:rPr>
          <w:rFonts w:cs="Arial"/>
          <w:color w:val="000000"/>
          <w:sz w:val="22"/>
          <w:szCs w:val="22"/>
        </w:rPr>
        <w:tab/>
        <w:t>Types of policies issued to the named insured (for example, Commercial General Liability, Employers Liability, Business Auto Policy, etc.</w:t>
      </w:r>
    </w:p>
    <w:p w:rsidR="0012695F" w:rsidRPr="008E36E9" w:rsidRDefault="0012695F">
      <w:pPr>
        <w:pStyle w:val="Indent"/>
        <w:rPr>
          <w:rFonts w:cs="Arial"/>
          <w:color w:val="000000"/>
          <w:sz w:val="22"/>
          <w:szCs w:val="22"/>
        </w:rPr>
      </w:pPr>
      <w:r w:rsidRPr="008E36E9">
        <w:rPr>
          <w:rFonts w:cs="Arial"/>
          <w:color w:val="000000"/>
          <w:sz w:val="22"/>
          <w:szCs w:val="22"/>
        </w:rPr>
        <w:t></w:t>
      </w:r>
      <w:r w:rsidRPr="008E36E9">
        <w:rPr>
          <w:rFonts w:cs="Arial"/>
          <w:color w:val="000000"/>
          <w:sz w:val="22"/>
          <w:szCs w:val="22"/>
        </w:rPr>
        <w:tab/>
        <w:t xml:space="preserve">Types of coverage, such as </w:t>
      </w:r>
      <w:r w:rsidRPr="008E36E9">
        <w:rPr>
          <w:rStyle w:val="GlossaryItem"/>
          <w:rFonts w:cs="Arial"/>
          <w:color w:val="000000"/>
          <w:sz w:val="22"/>
          <w:szCs w:val="22"/>
        </w:rPr>
        <w:t>occurrence</w:t>
      </w:r>
      <w:r w:rsidRPr="008E36E9">
        <w:rPr>
          <w:rFonts w:cs="Arial"/>
          <w:b/>
          <w:color w:val="000000"/>
          <w:sz w:val="22"/>
          <w:szCs w:val="22"/>
        </w:rPr>
        <w:t xml:space="preserve"> </w:t>
      </w:r>
      <w:r w:rsidRPr="008E36E9">
        <w:rPr>
          <w:rStyle w:val="GlossaryItem"/>
          <w:rFonts w:cs="Arial"/>
          <w:color w:val="000000"/>
          <w:sz w:val="22"/>
          <w:szCs w:val="22"/>
        </w:rPr>
        <w:t>coverage</w:t>
      </w:r>
      <w:r w:rsidRPr="008E36E9">
        <w:rPr>
          <w:rFonts w:cs="Arial"/>
          <w:color w:val="000000"/>
          <w:sz w:val="22"/>
          <w:szCs w:val="22"/>
        </w:rPr>
        <w:t xml:space="preserve"> or </w:t>
      </w:r>
      <w:r w:rsidRPr="008E36E9">
        <w:rPr>
          <w:rStyle w:val="GlossaryItem"/>
          <w:rFonts w:cs="Arial"/>
          <w:color w:val="000000"/>
          <w:sz w:val="22"/>
          <w:szCs w:val="22"/>
        </w:rPr>
        <w:t>claims-made coverage</w:t>
      </w:r>
      <w:r w:rsidRPr="008E36E9">
        <w:rPr>
          <w:rFonts w:cs="Arial"/>
          <w:color w:val="000000"/>
          <w:sz w:val="22"/>
          <w:szCs w:val="22"/>
        </w:rPr>
        <w:t>, or covered autos under the Business Auto Policy</w:t>
      </w:r>
    </w:p>
    <w:p w:rsidR="0012695F" w:rsidRPr="008E36E9" w:rsidRDefault="0012695F">
      <w:pPr>
        <w:pStyle w:val="Indent"/>
        <w:rPr>
          <w:rFonts w:cs="Arial"/>
          <w:color w:val="000000"/>
          <w:sz w:val="22"/>
          <w:szCs w:val="22"/>
        </w:rPr>
      </w:pPr>
      <w:r w:rsidRPr="008E36E9">
        <w:rPr>
          <w:rFonts w:cs="Arial"/>
          <w:color w:val="000000"/>
          <w:sz w:val="22"/>
          <w:szCs w:val="22"/>
        </w:rPr>
        <w:t></w:t>
      </w:r>
      <w:r w:rsidRPr="008E36E9">
        <w:rPr>
          <w:rFonts w:cs="Arial"/>
          <w:color w:val="000000"/>
          <w:sz w:val="22"/>
          <w:szCs w:val="22"/>
        </w:rPr>
        <w:tab/>
        <w:t>Policy effective dates and expiration dates</w:t>
      </w:r>
    </w:p>
    <w:p w:rsidR="0012695F" w:rsidRPr="008E36E9" w:rsidRDefault="0012695F">
      <w:pPr>
        <w:pStyle w:val="Indent"/>
        <w:rPr>
          <w:rFonts w:cs="Arial"/>
          <w:color w:val="000000"/>
          <w:sz w:val="22"/>
          <w:szCs w:val="22"/>
        </w:rPr>
      </w:pPr>
      <w:r w:rsidRPr="008E36E9">
        <w:rPr>
          <w:rFonts w:cs="Arial"/>
          <w:color w:val="000000"/>
          <w:sz w:val="22"/>
          <w:szCs w:val="22"/>
        </w:rPr>
        <w:t></w:t>
      </w:r>
      <w:r w:rsidRPr="008E36E9">
        <w:rPr>
          <w:rFonts w:cs="Arial"/>
          <w:color w:val="000000"/>
          <w:sz w:val="22"/>
          <w:szCs w:val="22"/>
        </w:rPr>
        <w:tab/>
        <w:t>Information about cancellation or non-renewal notice</w:t>
      </w:r>
    </w:p>
    <w:p w:rsidR="00B54F97" w:rsidRPr="008E36E9" w:rsidRDefault="0012695F" w:rsidP="001A75B1">
      <w:pPr>
        <w:pStyle w:val="Indent"/>
        <w:rPr>
          <w:rFonts w:cs="Arial"/>
          <w:b/>
          <w:color w:val="000000"/>
          <w:sz w:val="22"/>
          <w:szCs w:val="22"/>
        </w:rPr>
      </w:pPr>
      <w:r w:rsidRPr="008E36E9">
        <w:t></w:t>
      </w:r>
      <w:r w:rsidRPr="008E36E9">
        <w:tab/>
        <w:t xml:space="preserve">Contract specific information, including identification of the projects or operations for which the certificate of insurance is issued and that the State has been named an </w:t>
      </w:r>
      <w:r w:rsidRPr="008E36E9">
        <w:rPr>
          <w:rStyle w:val="GlossaryItem"/>
          <w:rFonts w:cs="Arial"/>
          <w:color w:val="000000"/>
          <w:sz w:val="22"/>
          <w:szCs w:val="22"/>
        </w:rPr>
        <w:t>additional</w:t>
      </w:r>
      <w:r w:rsidRPr="008E36E9">
        <w:rPr>
          <w:b/>
        </w:rPr>
        <w:t xml:space="preserve"> </w:t>
      </w:r>
      <w:r w:rsidRPr="008E36E9">
        <w:rPr>
          <w:rStyle w:val="GlossaryItem"/>
          <w:rFonts w:cs="Arial"/>
          <w:color w:val="000000"/>
          <w:sz w:val="22"/>
          <w:szCs w:val="22"/>
        </w:rPr>
        <w:t>insured</w:t>
      </w:r>
      <w:bookmarkStart w:id="150" w:name="_Toc387473200"/>
    </w:p>
    <w:p w:rsidR="0012695F" w:rsidRPr="00B54F97" w:rsidRDefault="00EA5855" w:rsidP="00B54F97">
      <w:pPr>
        <w:pStyle w:val="Indent"/>
        <w:ind w:left="0" w:firstLine="0"/>
        <w:rPr>
          <w:rFonts w:cs="Arial"/>
          <w:b/>
          <w:color w:val="000000"/>
          <w:sz w:val="22"/>
          <w:szCs w:val="22"/>
        </w:rPr>
      </w:pPr>
      <w:r w:rsidRPr="00B54F97">
        <w:rPr>
          <w:rFonts w:cs="Arial"/>
          <w:b/>
          <w:sz w:val="22"/>
          <w:szCs w:val="22"/>
        </w:rPr>
        <w:t>W</w:t>
      </w:r>
      <w:r w:rsidR="0012695F" w:rsidRPr="00B54F97">
        <w:rPr>
          <w:b/>
        </w:rPr>
        <w:t>hen Should You Ask For More Information?</w:t>
      </w:r>
      <w:bookmarkEnd w:id="150"/>
    </w:p>
    <w:p w:rsidR="0012695F" w:rsidRPr="008E36E9" w:rsidRDefault="0012695F">
      <w:pPr>
        <w:pStyle w:val="BodyText"/>
        <w:rPr>
          <w:rFonts w:ascii="Arial" w:hAnsi="Arial" w:cs="Arial"/>
          <w:sz w:val="22"/>
          <w:szCs w:val="22"/>
        </w:rPr>
      </w:pPr>
      <w:r w:rsidRPr="008E36E9">
        <w:rPr>
          <w:rFonts w:ascii="Arial" w:hAnsi="Arial" w:cs="Arial"/>
          <w:sz w:val="22"/>
          <w:szCs w:val="22"/>
        </w:rPr>
        <w:t>Ask for more information when a certificate of insurance does not provide enough information about insurance coverages. For example, exclusions could eliminate important coverage. Certificates may also contain disclaimers. For example, a certificate may say that payment of claims may reduce the limits of coverage. If the contractor’s aggregate limits have been depleted under a general liability policy, a certificate of insurance could be issued but no coverage available. These limitations highlight the importance of a strong hold harmless and indemnity agreement as your agency’s first line of defense.</w:t>
      </w:r>
    </w:p>
    <w:p w:rsidR="0012695F" w:rsidRPr="008E36E9" w:rsidRDefault="0012695F">
      <w:pPr>
        <w:pStyle w:val="Heading2"/>
        <w:rPr>
          <w:rFonts w:cs="Arial"/>
          <w:sz w:val="22"/>
          <w:szCs w:val="22"/>
        </w:rPr>
      </w:pPr>
      <w:bookmarkStart w:id="151" w:name="_Toc387473201"/>
    </w:p>
    <w:p w:rsidR="0012695F" w:rsidRPr="00B54F97" w:rsidRDefault="00A6054E" w:rsidP="00B54F97">
      <w:pPr>
        <w:pStyle w:val="Heading2"/>
        <w:rPr>
          <w:rFonts w:cs="Arial"/>
          <w:sz w:val="22"/>
          <w:szCs w:val="22"/>
        </w:rPr>
      </w:pPr>
      <w:bookmarkStart w:id="152" w:name="_Toc445894544"/>
      <w:r w:rsidRPr="008E36E9">
        <w:t xml:space="preserve">B.  </w:t>
      </w:r>
      <w:r w:rsidR="0012695F" w:rsidRPr="008E36E9">
        <w:t>Letters of Coverage</w:t>
      </w:r>
      <w:bookmarkEnd w:id="151"/>
      <w:bookmarkEnd w:id="152"/>
    </w:p>
    <w:p w:rsidR="0012695F" w:rsidRPr="008E36E9" w:rsidRDefault="0012695F">
      <w:pPr>
        <w:pStyle w:val="BodyText"/>
        <w:rPr>
          <w:rFonts w:ascii="Arial" w:hAnsi="Arial" w:cs="Arial"/>
          <w:sz w:val="22"/>
          <w:szCs w:val="22"/>
        </w:rPr>
      </w:pPr>
      <w:r w:rsidRPr="008E36E9">
        <w:rPr>
          <w:rFonts w:ascii="Arial" w:hAnsi="Arial" w:cs="Arial"/>
          <w:sz w:val="22"/>
          <w:szCs w:val="22"/>
        </w:rPr>
        <w:t xml:space="preserve">Large companies and public or quasi-public entities are often asked to provide evidence of insurance. In response, they may provide a form letter signed by either their chief executive officer or risk manager instead of a </w:t>
      </w:r>
      <w:r w:rsidRPr="008E36E9">
        <w:rPr>
          <w:rStyle w:val="GlossaryItem"/>
          <w:rFonts w:cs="Arial"/>
          <w:color w:val="000000"/>
          <w:sz w:val="22"/>
          <w:szCs w:val="22"/>
        </w:rPr>
        <w:t>certificate of insurance</w:t>
      </w:r>
      <w:r w:rsidRPr="008E36E9">
        <w:rPr>
          <w:rFonts w:ascii="Arial" w:hAnsi="Arial" w:cs="Arial"/>
          <w:sz w:val="22"/>
          <w:szCs w:val="22"/>
        </w:rPr>
        <w:t>. This letter will describe the insurance coverages the entity has in place.</w:t>
      </w:r>
    </w:p>
    <w:p w:rsidR="0012695F" w:rsidRPr="008E36E9" w:rsidRDefault="0012695F">
      <w:pPr>
        <w:pStyle w:val="BodyText"/>
        <w:rPr>
          <w:rFonts w:ascii="Arial" w:hAnsi="Arial" w:cs="Arial"/>
          <w:sz w:val="22"/>
          <w:szCs w:val="22"/>
        </w:rPr>
      </w:pPr>
      <w:r w:rsidRPr="008E36E9">
        <w:rPr>
          <w:rFonts w:ascii="Arial" w:hAnsi="Arial" w:cs="Arial"/>
          <w:sz w:val="22"/>
          <w:szCs w:val="22"/>
        </w:rPr>
        <w:t>The drawbacks to a letter of coverage include:</w:t>
      </w:r>
    </w:p>
    <w:p w:rsidR="0012695F" w:rsidRPr="008E36E9" w:rsidRDefault="0012695F">
      <w:pPr>
        <w:pStyle w:val="Indent"/>
        <w:rPr>
          <w:rFonts w:cs="Arial"/>
          <w:color w:val="000000"/>
          <w:sz w:val="22"/>
          <w:szCs w:val="22"/>
        </w:rPr>
      </w:pPr>
      <w:r w:rsidRPr="008E36E9">
        <w:rPr>
          <w:rFonts w:cs="Arial"/>
          <w:color w:val="000000"/>
          <w:sz w:val="22"/>
          <w:szCs w:val="22"/>
        </w:rPr>
        <w:t></w:t>
      </w:r>
      <w:r w:rsidRPr="008E36E9">
        <w:rPr>
          <w:rFonts w:cs="Arial"/>
          <w:color w:val="000000"/>
          <w:sz w:val="22"/>
          <w:szCs w:val="22"/>
        </w:rPr>
        <w:tab/>
        <w:t xml:space="preserve">Often, your agency will not be named as an </w:t>
      </w:r>
      <w:r w:rsidRPr="008E36E9">
        <w:rPr>
          <w:rStyle w:val="GlossaryItem"/>
          <w:rFonts w:cs="Arial"/>
          <w:color w:val="000000"/>
          <w:sz w:val="22"/>
          <w:szCs w:val="22"/>
        </w:rPr>
        <w:t>additional insured</w:t>
      </w:r>
      <w:r w:rsidRPr="00474F38">
        <w:rPr>
          <w:rFonts w:cs="Arial"/>
          <w:color w:val="000000"/>
          <w:sz w:val="22"/>
          <w:szCs w:val="22"/>
        </w:rPr>
        <w:t xml:space="preserve">. As a result, the insurer may not pay your agency’s defense costs or agree to waive the right of </w:t>
      </w:r>
      <w:r w:rsidRPr="00474F38">
        <w:rPr>
          <w:rStyle w:val="GlossaryItem"/>
          <w:rFonts w:cs="Arial"/>
          <w:color w:val="000000"/>
          <w:sz w:val="22"/>
          <w:szCs w:val="22"/>
        </w:rPr>
        <w:t>subrogation</w:t>
      </w:r>
      <w:r w:rsidRPr="00474F38">
        <w:rPr>
          <w:rFonts w:cs="Arial"/>
          <w:color w:val="000000"/>
          <w:sz w:val="22"/>
          <w:szCs w:val="22"/>
        </w:rPr>
        <w:t xml:space="preserve"> if you are responsible for a loss</w:t>
      </w:r>
    </w:p>
    <w:p w:rsidR="0012695F" w:rsidRPr="008E36E9" w:rsidRDefault="0012695F">
      <w:pPr>
        <w:pStyle w:val="Indent"/>
        <w:rPr>
          <w:rFonts w:cs="Arial"/>
          <w:color w:val="000000"/>
          <w:sz w:val="22"/>
          <w:szCs w:val="22"/>
        </w:rPr>
      </w:pPr>
      <w:r w:rsidRPr="008E36E9">
        <w:rPr>
          <w:rFonts w:cs="Arial"/>
          <w:color w:val="000000"/>
          <w:sz w:val="22"/>
          <w:szCs w:val="22"/>
        </w:rPr>
        <w:t></w:t>
      </w:r>
      <w:r w:rsidRPr="008E36E9">
        <w:rPr>
          <w:rFonts w:cs="Arial"/>
          <w:color w:val="000000"/>
          <w:sz w:val="22"/>
          <w:szCs w:val="22"/>
        </w:rPr>
        <w:tab/>
        <w:t xml:space="preserve">There may be no verification that </w:t>
      </w:r>
      <w:r w:rsidRPr="008E36E9">
        <w:rPr>
          <w:rStyle w:val="GlossaryItem"/>
          <w:rFonts w:cs="Arial"/>
          <w:color w:val="000000"/>
          <w:sz w:val="22"/>
          <w:szCs w:val="22"/>
        </w:rPr>
        <w:t>contractual</w:t>
      </w:r>
      <w:r w:rsidRPr="008E36E9">
        <w:rPr>
          <w:rFonts w:cs="Arial"/>
          <w:b/>
          <w:color w:val="000000"/>
          <w:sz w:val="22"/>
          <w:szCs w:val="22"/>
        </w:rPr>
        <w:t xml:space="preserve"> </w:t>
      </w:r>
      <w:r w:rsidRPr="008E36E9">
        <w:rPr>
          <w:rStyle w:val="GlossaryItem"/>
          <w:rFonts w:cs="Arial"/>
          <w:color w:val="000000"/>
          <w:sz w:val="22"/>
          <w:szCs w:val="22"/>
        </w:rPr>
        <w:t>liability</w:t>
      </w:r>
      <w:r w:rsidRPr="008E36E9">
        <w:rPr>
          <w:rFonts w:cs="Arial"/>
          <w:color w:val="000000"/>
          <w:sz w:val="22"/>
          <w:szCs w:val="22"/>
        </w:rPr>
        <w:t xml:space="preserve"> is covered by insurance. Accordingly, insurance may not cover the obligations transferred in a hold harmless and indemnity agreement</w:t>
      </w:r>
    </w:p>
    <w:p w:rsidR="0012695F" w:rsidRPr="00B54F97" w:rsidRDefault="0012695F" w:rsidP="00B54F97">
      <w:pPr>
        <w:pStyle w:val="Indent"/>
        <w:rPr>
          <w:rFonts w:cs="Arial"/>
          <w:color w:val="000000"/>
          <w:sz w:val="22"/>
          <w:szCs w:val="22"/>
        </w:rPr>
      </w:pPr>
      <w:r w:rsidRPr="008E36E9">
        <w:t></w:t>
      </w:r>
      <w:r w:rsidRPr="008E36E9">
        <w:tab/>
        <w:t>You will not receive notice of cancellation or non-renewal</w:t>
      </w:r>
    </w:p>
    <w:p w:rsidR="00005038" w:rsidRPr="008E36E9" w:rsidRDefault="0012695F" w:rsidP="000B1555">
      <w:pPr>
        <w:pStyle w:val="BodyText"/>
        <w:rPr>
          <w:rFonts w:ascii="Arial" w:hAnsi="Arial" w:cs="Arial"/>
          <w:sz w:val="22"/>
          <w:szCs w:val="22"/>
        </w:rPr>
      </w:pPr>
      <w:r w:rsidRPr="008E36E9">
        <w:rPr>
          <w:rFonts w:ascii="Arial" w:hAnsi="Arial" w:cs="Arial"/>
          <w:sz w:val="22"/>
          <w:szCs w:val="22"/>
        </w:rPr>
        <w:t>We do not recommend accepting a letter of coverage unless the entity providing the letter addresses these drawbacks. If you have obtained a hold harmless and indemnity agreement and you are certain the entity has the financial resources to pay losses, the letter of coverage may be adequate. A sample letter of coverage is included in the Appendix.</w:t>
      </w:r>
      <w:r w:rsidR="000B1555" w:rsidRPr="008E36E9">
        <w:rPr>
          <w:rFonts w:ascii="Arial" w:hAnsi="Arial" w:cs="Arial"/>
          <w:sz w:val="22"/>
          <w:szCs w:val="22"/>
        </w:rPr>
        <w:t xml:space="preserve"> </w:t>
      </w:r>
    </w:p>
    <w:p w:rsidR="002469E6" w:rsidRPr="008E36E9" w:rsidRDefault="00005038" w:rsidP="000B1555">
      <w:pPr>
        <w:pStyle w:val="BodyText"/>
        <w:rPr>
          <w:rFonts w:ascii="Arial" w:hAnsi="Arial" w:cs="Arial"/>
          <w:sz w:val="22"/>
          <w:szCs w:val="22"/>
        </w:rPr>
      </w:pPr>
      <w:r w:rsidRPr="008E36E9">
        <w:rPr>
          <w:rFonts w:ascii="Arial" w:hAnsi="Arial" w:cs="Arial"/>
          <w:sz w:val="22"/>
          <w:szCs w:val="22"/>
        </w:rPr>
        <w:br w:type="page"/>
      </w:r>
    </w:p>
    <w:p w:rsidR="002469E6" w:rsidRPr="008E36E9" w:rsidRDefault="001E1244" w:rsidP="001E1244">
      <w:pPr>
        <w:pStyle w:val="Heading2"/>
        <w:jc w:val="left"/>
        <w:rPr>
          <w:rFonts w:cs="Arial"/>
          <w:sz w:val="22"/>
          <w:szCs w:val="22"/>
        </w:rPr>
      </w:pPr>
      <w:bookmarkStart w:id="153" w:name="_Toc445894545"/>
      <w:r w:rsidRPr="008E36E9">
        <w:rPr>
          <w:rFonts w:cs="Arial"/>
          <w:sz w:val="22"/>
          <w:szCs w:val="22"/>
        </w:rPr>
        <w:t xml:space="preserve">C. </w:t>
      </w:r>
      <w:r w:rsidR="00F51501" w:rsidRPr="008E36E9">
        <w:rPr>
          <w:rFonts w:cs="Arial"/>
          <w:sz w:val="22"/>
          <w:szCs w:val="22"/>
        </w:rPr>
        <w:t xml:space="preserve">Sample </w:t>
      </w:r>
      <w:r w:rsidR="00005038" w:rsidRPr="008E36E9">
        <w:rPr>
          <w:rFonts w:cs="Arial"/>
          <w:sz w:val="22"/>
          <w:szCs w:val="22"/>
        </w:rPr>
        <w:t>Certificate</w:t>
      </w:r>
      <w:bookmarkEnd w:id="153"/>
    </w:p>
    <w:p w:rsidR="004D04AB" w:rsidRPr="008E36E9" w:rsidRDefault="004D04AB" w:rsidP="001E1244">
      <w:pPr>
        <w:jc w:val="center"/>
        <w:rPr>
          <w:b/>
        </w:rPr>
      </w:pPr>
    </w:p>
    <w:p w:rsidR="00556D8E" w:rsidRPr="008E36E9" w:rsidRDefault="000F5C75" w:rsidP="001E1244">
      <w:pPr>
        <w:pStyle w:val="BodyText"/>
        <w:jc w:val="center"/>
        <w:rPr>
          <w:rFonts w:ascii="Arial" w:hAnsi="Arial" w:cs="Arial"/>
          <w:b/>
          <w:sz w:val="28"/>
          <w:szCs w:val="28"/>
        </w:rPr>
      </w:pPr>
      <w:r>
        <w:rPr>
          <w:rFonts w:ascii="Arial" w:hAnsi="Arial" w:cs="Arial"/>
          <w:b/>
          <w:sz w:val="28"/>
          <w:szCs w:val="28"/>
        </w:rPr>
        <w:object w:dxaOrig="7344"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602.25pt" o:ole="">
            <v:imagedata r:id="rId12" o:title=""/>
          </v:shape>
          <o:OLEObject Type="Embed" ProgID="AcroExch.Document.DC" ShapeID="_x0000_i1025" DrawAspect="Content" ObjectID="_1580110307" r:id="rId13"/>
        </w:object>
      </w:r>
      <w:r w:rsidR="00005038" w:rsidRPr="008E36E9">
        <w:rPr>
          <w:rFonts w:ascii="Arial" w:hAnsi="Arial" w:cs="Arial"/>
          <w:b/>
          <w:sz w:val="28"/>
          <w:szCs w:val="28"/>
        </w:rPr>
        <w:t xml:space="preserve"> </w:t>
      </w:r>
    </w:p>
    <w:p w:rsidR="00F070CA" w:rsidRDefault="004612A7" w:rsidP="00C318D1">
      <w:pPr>
        <w:pStyle w:val="BodyText"/>
        <w:jc w:val="left"/>
      </w:pPr>
      <w:r w:rsidRPr="008E36E9">
        <w:br w:type="page"/>
      </w:r>
    </w:p>
    <w:p w:rsidR="00F070CA" w:rsidRDefault="00AE7B13" w:rsidP="00C318D1">
      <w:pPr>
        <w:pStyle w:val="BodyText"/>
        <w:jc w:val="left"/>
        <w:rPr>
          <w:rFonts w:ascii="Arial" w:hAnsi="Arial" w:cs="Arial"/>
          <w:b/>
          <w:sz w:val="22"/>
          <w:szCs w:val="22"/>
          <w:u w:val="single"/>
        </w:rPr>
      </w:pPr>
      <w:r w:rsidRPr="00AE7B13">
        <w:rPr>
          <w:rFonts w:ascii="Arial" w:hAnsi="Arial" w:cs="Arial"/>
          <w:b/>
          <w:sz w:val="22"/>
          <w:szCs w:val="22"/>
          <w:u w:val="single"/>
        </w:rPr>
        <w:t>Sample - Letter of Coverage</w:t>
      </w:r>
    </w:p>
    <w:p w:rsidR="00A554CF" w:rsidRDefault="00A554CF" w:rsidP="00C318D1">
      <w:pPr>
        <w:pStyle w:val="BodyText"/>
        <w:jc w:val="left"/>
        <w:rPr>
          <w:rFonts w:ascii="Arial" w:hAnsi="Arial" w:cs="Arial"/>
          <w:b/>
          <w:sz w:val="22"/>
          <w:szCs w:val="22"/>
          <w:u w:val="single"/>
        </w:rPr>
      </w:pPr>
    </w:p>
    <w:p w:rsidR="006536DF" w:rsidRPr="006536DF" w:rsidRDefault="00AE7B13" w:rsidP="00004376">
      <w:pPr>
        <w:pStyle w:val="BodyText"/>
        <w:jc w:val="left"/>
        <w:rPr>
          <w:rFonts w:ascii="Arial" w:hAnsi="Arial" w:cs="Arial"/>
          <w:b/>
          <w:sz w:val="24"/>
          <w:szCs w:val="24"/>
        </w:rPr>
        <w:sectPr w:rsidR="006536DF" w:rsidRPr="006536DF" w:rsidSect="00FC287A">
          <w:headerReference w:type="default" r:id="rId14"/>
          <w:footerReference w:type="even" r:id="rId15"/>
          <w:footerReference w:type="default" r:id="rId16"/>
          <w:footerReference w:type="first" r:id="rId17"/>
          <w:type w:val="continuous"/>
          <w:pgSz w:w="12240" w:h="15840" w:code="1"/>
          <w:pgMar w:top="698" w:right="1440" w:bottom="720" w:left="1350" w:header="720" w:footer="518" w:gutter="0"/>
          <w:pgNumType w:start="1"/>
          <w:cols w:space="720"/>
          <w:titlePg/>
        </w:sectPr>
      </w:pPr>
      <w:r w:rsidRPr="00AE7B13">
        <w:t xml:space="preserve"> </w:t>
      </w:r>
      <w:r w:rsidR="00A554CF">
        <w:object w:dxaOrig="7344" w:dyaOrig="9505">
          <v:shape id="_x0000_i1028" type="#_x0000_t75" style="width:451.5pt;height:584.25pt" o:ole="">
            <v:imagedata r:id="rId18" o:title=""/>
          </v:shape>
          <o:OLEObject Type="Embed" ProgID="AcroExch.Document.DC" ShapeID="_x0000_i1028" DrawAspect="Content" ObjectID="_1580110308" r:id="rId19"/>
        </w:object>
      </w:r>
    </w:p>
    <w:p w:rsidR="00C01C16" w:rsidRPr="008E36E9" w:rsidRDefault="00C01C16" w:rsidP="0014636C">
      <w:pPr>
        <w:pStyle w:val="Heading2"/>
        <w:rPr>
          <w:bCs/>
          <w:sz w:val="28"/>
          <w:u w:val="none"/>
        </w:rPr>
      </w:pPr>
      <w:bookmarkStart w:id="154" w:name="_Toc445894546"/>
      <w:r w:rsidRPr="008E36E9">
        <w:rPr>
          <w:bCs/>
          <w:sz w:val="28"/>
          <w:u w:val="none"/>
        </w:rPr>
        <w:t>D</w:t>
      </w:r>
      <w:r w:rsidR="002570DA" w:rsidRPr="008E36E9">
        <w:rPr>
          <w:bCs/>
          <w:sz w:val="28"/>
          <w:u w:val="none"/>
        </w:rPr>
        <w:t>. GLOSSARY of INSURANCE TERMS</w:t>
      </w:r>
      <w:bookmarkEnd w:id="154"/>
    </w:p>
    <w:p w:rsidR="00C01C16" w:rsidRPr="008E36E9" w:rsidRDefault="00C01C16" w:rsidP="00C01C16">
      <w:pPr>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Accident</w:t>
      </w:r>
      <w:r w:rsidRPr="008E36E9">
        <w:rPr>
          <w:rFonts w:ascii="Arial" w:hAnsi="Arial" w:cs="Arial"/>
          <w:sz w:val="22"/>
          <w:szCs w:val="22"/>
        </w:rPr>
        <w:t xml:space="preserve"> - An unforeseen, unintended, and unexpected event, which occurs suddenly and at a definite place. See </w:t>
      </w:r>
      <w:r w:rsidRPr="008E36E9">
        <w:rPr>
          <w:rFonts w:ascii="Arial" w:hAnsi="Arial" w:cs="Arial"/>
          <w:b/>
          <w:sz w:val="22"/>
          <w:szCs w:val="22"/>
        </w:rPr>
        <w:t>Occurrence</w:t>
      </w:r>
      <w:r w:rsidRPr="008E36E9">
        <w:rPr>
          <w:rFonts w:ascii="Arial" w:hAnsi="Arial" w:cs="Arial"/>
          <w:sz w:val="22"/>
          <w:szCs w:val="22"/>
        </w:rPr>
        <w:t>.</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Act of God</w:t>
      </w:r>
      <w:r w:rsidRPr="008E36E9">
        <w:rPr>
          <w:rFonts w:ascii="Arial" w:hAnsi="Arial" w:cs="Arial"/>
          <w:sz w:val="22"/>
          <w:szCs w:val="22"/>
        </w:rPr>
        <w:t xml:space="preserve"> - An accident or event that is the result of natural causes, without human intervention, that could not have been prevented by reasonable foresight or care.</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Actual cash value (ACV)</w:t>
      </w:r>
      <w:r w:rsidRPr="008E36E9">
        <w:rPr>
          <w:rFonts w:ascii="Arial" w:hAnsi="Arial" w:cs="Arial"/>
          <w:sz w:val="22"/>
          <w:szCs w:val="22"/>
        </w:rPr>
        <w:t xml:space="preserve"> - A method for placing value on property as of the time of its loss or damage. ACV may be determined as replacement cost, less depreciation. The market value of an item may be used to help determine actual cash value. Contrast with </w:t>
      </w:r>
      <w:r w:rsidRPr="008E36E9">
        <w:rPr>
          <w:rFonts w:ascii="Arial" w:hAnsi="Arial" w:cs="Arial"/>
          <w:b/>
          <w:sz w:val="22"/>
          <w:szCs w:val="22"/>
        </w:rPr>
        <w:t>replacement cost</w:t>
      </w:r>
      <w:r w:rsidRPr="008E36E9">
        <w:rPr>
          <w:rFonts w:ascii="Arial" w:hAnsi="Arial" w:cs="Arial"/>
          <w:sz w:val="22"/>
          <w:szCs w:val="22"/>
        </w:rPr>
        <w:t>.</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Additional Insured</w:t>
      </w:r>
      <w:r w:rsidRPr="008E36E9">
        <w:rPr>
          <w:rFonts w:ascii="Arial" w:hAnsi="Arial" w:cs="Arial"/>
          <w:sz w:val="22"/>
          <w:szCs w:val="22"/>
        </w:rPr>
        <w:t xml:space="preserve"> - A party other than a named insured who is protected under the terms of an insurance policy without the obligation to pay premium. Usually, additional insureds are added by endorsement.  See </w:t>
      </w:r>
      <w:r w:rsidRPr="008E36E9">
        <w:rPr>
          <w:rFonts w:ascii="Arial" w:hAnsi="Arial" w:cs="Arial"/>
          <w:b/>
          <w:sz w:val="22"/>
          <w:szCs w:val="22"/>
        </w:rPr>
        <w:t>Named Insured</w:t>
      </w:r>
      <w:r w:rsidRPr="008E36E9">
        <w:rPr>
          <w:rFonts w:ascii="Arial" w:hAnsi="Arial" w:cs="Arial"/>
          <w:sz w:val="22"/>
          <w:szCs w:val="22"/>
        </w:rPr>
        <w:t>.</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Admitted Company</w:t>
      </w:r>
      <w:r w:rsidRPr="008E36E9">
        <w:rPr>
          <w:rFonts w:ascii="Arial" w:hAnsi="Arial" w:cs="Arial"/>
          <w:sz w:val="22"/>
          <w:szCs w:val="22"/>
        </w:rPr>
        <w:t xml:space="preserve"> - An insurance company licensed by the Insurance Division of the State of </w:t>
      </w:r>
      <w:smartTag w:uri="urn:schemas-microsoft-com:office:smarttags" w:element="place">
        <w:smartTag w:uri="urn:schemas-microsoft-com:office:smarttags" w:element="State">
          <w:r w:rsidRPr="008E36E9">
            <w:rPr>
              <w:rFonts w:ascii="Arial" w:hAnsi="Arial" w:cs="Arial"/>
              <w:sz w:val="22"/>
              <w:szCs w:val="22"/>
            </w:rPr>
            <w:t>Nevada</w:t>
          </w:r>
        </w:smartTag>
      </w:smartTag>
      <w:r w:rsidRPr="008E36E9">
        <w:rPr>
          <w:rFonts w:ascii="Arial" w:hAnsi="Arial" w:cs="Arial"/>
          <w:sz w:val="22"/>
          <w:szCs w:val="22"/>
        </w:rPr>
        <w:t>.</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Advertising Liability</w:t>
      </w:r>
      <w:r w:rsidRPr="008E36E9">
        <w:rPr>
          <w:rFonts w:ascii="Arial" w:hAnsi="Arial" w:cs="Arial"/>
          <w:sz w:val="22"/>
          <w:szCs w:val="22"/>
        </w:rPr>
        <w:t xml:space="preserve"> - This refers to acts committed or alleged to have been committed in any advertisement, publicity article, broadcast, or telecast, or arising out of the named insured’s advertising activities. Coverage includes: libel, slander, or defamation, infringement of copyright or slogan, piracy unfair competition, or idea misappropriation under an implied contract, invasion of right or privacy.</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Agent (Insurance)</w:t>
      </w:r>
      <w:r w:rsidRPr="008E36E9">
        <w:rPr>
          <w:rFonts w:ascii="Arial" w:hAnsi="Arial" w:cs="Arial"/>
          <w:sz w:val="22"/>
          <w:szCs w:val="22"/>
        </w:rPr>
        <w:t xml:space="preserve"> - A representative of one or more insurance companies who, operating under the authority of an agency contract, solicits, negotiates, and effectuates contracts of insurance.</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Aggregate limit</w:t>
      </w:r>
      <w:r w:rsidRPr="008E36E9">
        <w:rPr>
          <w:rFonts w:ascii="Arial" w:hAnsi="Arial" w:cs="Arial"/>
          <w:sz w:val="22"/>
          <w:szCs w:val="22"/>
        </w:rPr>
        <w:t xml:space="preserve"> - The total amount payable under an insurance policy, regardless of the number of claims.  This is usually based on an annual total amount paid.</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Aircraft coverages </w:t>
      </w:r>
      <w:r w:rsidRPr="008E36E9">
        <w:rPr>
          <w:rFonts w:ascii="Arial" w:hAnsi="Arial" w:cs="Arial"/>
          <w:sz w:val="22"/>
          <w:szCs w:val="22"/>
        </w:rPr>
        <w:t>– Policies designed to cover risk associated with the operation and ownership of aircraft. As with any specialty line of insurance, the absence of standardized forms limits practice to specialty markets.</w:t>
      </w:r>
    </w:p>
    <w:p w:rsidR="008E36E9" w:rsidRPr="008E36E9" w:rsidRDefault="008E36E9" w:rsidP="008E36E9">
      <w:pPr>
        <w:tabs>
          <w:tab w:val="left" w:pos="270"/>
        </w:tabs>
        <w:ind w:left="810"/>
        <w:jc w:val="both"/>
        <w:rPr>
          <w:rFonts w:ascii="Arial" w:hAnsi="Arial" w:cs="Arial"/>
          <w:sz w:val="22"/>
          <w:szCs w:val="22"/>
        </w:rPr>
      </w:pPr>
      <w:r w:rsidRPr="008E36E9">
        <w:rPr>
          <w:rFonts w:ascii="Arial" w:hAnsi="Arial" w:cs="Arial"/>
          <w:sz w:val="22"/>
          <w:szCs w:val="22"/>
        </w:rPr>
        <w:t>A</w:t>
      </w:r>
      <w:r w:rsidRPr="008E36E9">
        <w:rPr>
          <w:rFonts w:ascii="Arial" w:hAnsi="Arial" w:cs="Arial"/>
          <w:b/>
          <w:sz w:val="22"/>
          <w:szCs w:val="22"/>
        </w:rPr>
        <w:t>ircraft hull and liability insurance</w:t>
      </w:r>
      <w:r w:rsidRPr="008E36E9">
        <w:rPr>
          <w:rFonts w:ascii="Arial" w:hAnsi="Arial" w:cs="Arial"/>
          <w:sz w:val="22"/>
          <w:szCs w:val="22"/>
        </w:rPr>
        <w:t xml:space="preserve"> is the counterpart of personal or commercial auto policies coverage. </w:t>
      </w:r>
    </w:p>
    <w:p w:rsidR="008E36E9" w:rsidRPr="008E36E9" w:rsidRDefault="008E36E9" w:rsidP="008E36E9">
      <w:pPr>
        <w:tabs>
          <w:tab w:val="left" w:pos="270"/>
        </w:tabs>
        <w:ind w:left="810"/>
        <w:jc w:val="both"/>
        <w:rPr>
          <w:rFonts w:ascii="Arial" w:hAnsi="Arial" w:cs="Arial"/>
          <w:sz w:val="22"/>
          <w:szCs w:val="22"/>
        </w:rPr>
      </w:pPr>
      <w:r w:rsidRPr="008E36E9">
        <w:rPr>
          <w:rFonts w:ascii="Arial" w:hAnsi="Arial" w:cs="Arial"/>
          <w:b/>
          <w:sz w:val="22"/>
          <w:szCs w:val="22"/>
        </w:rPr>
        <w:t>Aircraft products insurance</w:t>
      </w:r>
      <w:r w:rsidRPr="008E36E9">
        <w:rPr>
          <w:rFonts w:ascii="Arial" w:hAnsi="Arial" w:cs="Arial"/>
          <w:sz w:val="22"/>
          <w:szCs w:val="22"/>
        </w:rPr>
        <w:t xml:space="preserve"> is the counterpart of products liability coverage. </w:t>
      </w:r>
    </w:p>
    <w:p w:rsidR="008E36E9" w:rsidRPr="008E36E9" w:rsidRDefault="008E36E9" w:rsidP="008E36E9">
      <w:pPr>
        <w:tabs>
          <w:tab w:val="left" w:pos="270"/>
        </w:tabs>
        <w:ind w:left="810"/>
        <w:jc w:val="both"/>
        <w:rPr>
          <w:rFonts w:ascii="Arial" w:hAnsi="Arial" w:cs="Arial"/>
          <w:sz w:val="22"/>
          <w:szCs w:val="22"/>
        </w:rPr>
      </w:pPr>
      <w:r w:rsidRPr="008E36E9">
        <w:rPr>
          <w:rFonts w:ascii="Arial" w:hAnsi="Arial" w:cs="Arial"/>
          <w:b/>
          <w:sz w:val="22"/>
          <w:szCs w:val="22"/>
        </w:rPr>
        <w:t>Air cargo</w:t>
      </w:r>
      <w:r w:rsidRPr="008E36E9">
        <w:rPr>
          <w:rFonts w:ascii="Arial" w:hAnsi="Arial" w:cs="Arial"/>
          <w:sz w:val="22"/>
          <w:szCs w:val="22"/>
        </w:rPr>
        <w:t xml:space="preserve"> insurance is mirrored in motor truck cargo. </w:t>
      </w:r>
    </w:p>
    <w:p w:rsidR="008E36E9" w:rsidRPr="008E36E9" w:rsidRDefault="008E36E9" w:rsidP="008E36E9">
      <w:pPr>
        <w:tabs>
          <w:tab w:val="left" w:pos="270"/>
        </w:tabs>
        <w:ind w:left="810"/>
        <w:jc w:val="both"/>
        <w:rPr>
          <w:rFonts w:ascii="Arial" w:hAnsi="Arial" w:cs="Arial"/>
          <w:sz w:val="22"/>
          <w:szCs w:val="22"/>
        </w:rPr>
      </w:pPr>
      <w:r w:rsidRPr="008E36E9">
        <w:rPr>
          <w:rFonts w:ascii="Arial" w:hAnsi="Arial" w:cs="Arial"/>
          <w:b/>
          <w:sz w:val="22"/>
          <w:szCs w:val="22"/>
        </w:rPr>
        <w:t>Hangarkeepers liability</w:t>
      </w:r>
      <w:r w:rsidRPr="008E36E9">
        <w:rPr>
          <w:rFonts w:ascii="Arial" w:hAnsi="Arial" w:cs="Arial"/>
          <w:sz w:val="22"/>
          <w:szCs w:val="22"/>
        </w:rPr>
        <w:t xml:space="preserve"> is akin to garagekeepers coverage.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All Risk Coverage</w:t>
      </w:r>
      <w:r w:rsidRPr="008E36E9">
        <w:rPr>
          <w:rFonts w:ascii="Arial" w:hAnsi="Arial" w:cs="Arial"/>
          <w:sz w:val="22"/>
          <w:szCs w:val="22"/>
        </w:rPr>
        <w:t xml:space="preserve"> - Insurance that protects against all risk of loss except those specifically excluded.  In an all-risk policy the burden of proof that the peril causing the loss was excluded falls to the insurer.  In a named peril policy the burden of proof that damage was caused by an insured peril falls to the insured.</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b/>
          <w:sz w:val="22"/>
          <w:szCs w:val="22"/>
        </w:rPr>
      </w:pPr>
      <w:r w:rsidRPr="008E36E9">
        <w:rPr>
          <w:rFonts w:ascii="Arial" w:hAnsi="Arial" w:cs="Arial"/>
          <w:b/>
          <w:sz w:val="22"/>
          <w:szCs w:val="22"/>
        </w:rPr>
        <w:t>Automobile Liability Insurance</w:t>
      </w:r>
    </w:p>
    <w:p w:rsidR="008E36E9" w:rsidRPr="008E36E9" w:rsidRDefault="008E36E9" w:rsidP="008E36E9">
      <w:pPr>
        <w:jc w:val="both"/>
        <w:rPr>
          <w:rFonts w:ascii="Arial" w:hAnsi="Arial" w:cs="Arial"/>
          <w:sz w:val="22"/>
          <w:szCs w:val="22"/>
        </w:rPr>
      </w:pPr>
      <w:r w:rsidRPr="008E36E9">
        <w:rPr>
          <w:rFonts w:ascii="Arial" w:hAnsi="Arial" w:cs="Arial"/>
          <w:sz w:val="22"/>
          <w:szCs w:val="22"/>
        </w:rPr>
        <w:tab/>
      </w:r>
      <w:r w:rsidRPr="008E36E9">
        <w:rPr>
          <w:rFonts w:ascii="Arial" w:hAnsi="Arial" w:cs="Arial"/>
          <w:b/>
          <w:sz w:val="22"/>
          <w:szCs w:val="22"/>
        </w:rPr>
        <w:t xml:space="preserve">Any Auto - </w:t>
      </w:r>
      <w:r w:rsidRPr="008E36E9">
        <w:rPr>
          <w:rFonts w:ascii="Arial" w:hAnsi="Arial" w:cs="Arial"/>
          <w:sz w:val="22"/>
          <w:szCs w:val="22"/>
        </w:rPr>
        <w:t>incorporates all of the insurance coverage parts below.</w:t>
      </w:r>
    </w:p>
    <w:p w:rsidR="008E36E9" w:rsidRPr="008E36E9" w:rsidRDefault="008E36E9" w:rsidP="008E36E9">
      <w:pPr>
        <w:jc w:val="both"/>
        <w:rPr>
          <w:rFonts w:ascii="Arial" w:hAnsi="Arial" w:cs="Arial"/>
          <w:sz w:val="22"/>
          <w:szCs w:val="22"/>
        </w:rPr>
      </w:pPr>
      <w:r w:rsidRPr="008E36E9">
        <w:rPr>
          <w:rFonts w:ascii="Arial" w:hAnsi="Arial" w:cs="Arial"/>
          <w:sz w:val="22"/>
          <w:szCs w:val="22"/>
        </w:rPr>
        <w:tab/>
      </w:r>
      <w:r w:rsidRPr="008E36E9">
        <w:rPr>
          <w:rFonts w:ascii="Arial" w:hAnsi="Arial" w:cs="Arial"/>
          <w:b/>
          <w:sz w:val="22"/>
          <w:szCs w:val="22"/>
        </w:rPr>
        <w:t>All Owned Autos -</w:t>
      </w:r>
      <w:r w:rsidRPr="008E36E9">
        <w:rPr>
          <w:rFonts w:ascii="Arial" w:hAnsi="Arial" w:cs="Arial"/>
          <w:sz w:val="22"/>
          <w:szCs w:val="22"/>
        </w:rPr>
        <w:t xml:space="preserve"> coverage on a blanket basis for all Contractor-owned vehicles.</w:t>
      </w:r>
    </w:p>
    <w:p w:rsidR="008E36E9" w:rsidRPr="008E36E9" w:rsidRDefault="008E36E9" w:rsidP="008E36E9">
      <w:pPr>
        <w:tabs>
          <w:tab w:val="left" w:pos="1440"/>
        </w:tabs>
        <w:ind w:left="1440" w:hanging="720"/>
        <w:jc w:val="both"/>
        <w:rPr>
          <w:rFonts w:ascii="Arial" w:hAnsi="Arial" w:cs="Arial"/>
          <w:sz w:val="22"/>
          <w:szCs w:val="22"/>
        </w:rPr>
      </w:pPr>
      <w:r w:rsidRPr="008E36E9">
        <w:rPr>
          <w:rFonts w:ascii="Arial" w:hAnsi="Arial" w:cs="Arial"/>
          <w:b/>
          <w:sz w:val="22"/>
          <w:szCs w:val="22"/>
        </w:rPr>
        <w:t>Scheduled Autos -</w:t>
      </w:r>
      <w:r w:rsidRPr="008E36E9">
        <w:rPr>
          <w:rFonts w:ascii="Arial" w:hAnsi="Arial" w:cs="Arial"/>
          <w:sz w:val="22"/>
          <w:szCs w:val="22"/>
        </w:rPr>
        <w:t xml:space="preserve"> coverage for only those Contractor-owned vehicles named in the insurance policy.</w:t>
      </w:r>
    </w:p>
    <w:p w:rsidR="008E36E9" w:rsidRPr="008E36E9" w:rsidRDefault="008E36E9" w:rsidP="008E36E9">
      <w:pPr>
        <w:ind w:left="1440" w:hanging="720"/>
        <w:jc w:val="both"/>
        <w:rPr>
          <w:rFonts w:ascii="Arial" w:hAnsi="Arial" w:cs="Arial"/>
          <w:sz w:val="22"/>
          <w:szCs w:val="22"/>
        </w:rPr>
      </w:pPr>
      <w:r w:rsidRPr="008E36E9">
        <w:rPr>
          <w:rFonts w:ascii="Arial" w:hAnsi="Arial" w:cs="Arial"/>
          <w:b/>
          <w:sz w:val="22"/>
          <w:szCs w:val="22"/>
        </w:rPr>
        <w:t>Hired Autos</w:t>
      </w:r>
      <w:r w:rsidRPr="008E36E9">
        <w:rPr>
          <w:rFonts w:ascii="Arial" w:hAnsi="Arial" w:cs="Arial"/>
          <w:sz w:val="22"/>
          <w:szCs w:val="22"/>
        </w:rPr>
        <w:t xml:space="preserve"> - coverage for borrowed, hired, rented or short-term lease vehicles.  (Long-term leased vehicles are usually covered as owned vehicles).</w:t>
      </w:r>
    </w:p>
    <w:p w:rsidR="008E36E9" w:rsidRPr="008E36E9" w:rsidRDefault="008E36E9" w:rsidP="008E36E9">
      <w:pPr>
        <w:ind w:left="1440" w:hanging="720"/>
        <w:jc w:val="both"/>
        <w:rPr>
          <w:rFonts w:ascii="Arial" w:hAnsi="Arial" w:cs="Arial"/>
          <w:sz w:val="22"/>
          <w:szCs w:val="22"/>
        </w:rPr>
      </w:pPr>
      <w:r w:rsidRPr="008E36E9">
        <w:rPr>
          <w:rFonts w:ascii="Arial" w:hAnsi="Arial" w:cs="Arial"/>
          <w:b/>
          <w:sz w:val="22"/>
          <w:szCs w:val="22"/>
        </w:rPr>
        <w:t>Non-Owned Autos -</w:t>
      </w:r>
      <w:r w:rsidRPr="008E36E9">
        <w:rPr>
          <w:rFonts w:ascii="Arial" w:hAnsi="Arial" w:cs="Arial"/>
          <w:sz w:val="22"/>
          <w:szCs w:val="22"/>
        </w:rPr>
        <w:t xml:space="preserve"> required of Contractors who does not have “Any Auto” insurance and whose employees use personal vehicles on company business.</w:t>
      </w:r>
    </w:p>
    <w:p w:rsidR="008E36E9" w:rsidRPr="008E36E9" w:rsidRDefault="008E36E9" w:rsidP="008E36E9">
      <w:pPr>
        <w:ind w:left="1440" w:hanging="720"/>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Auto physical damage insurance </w:t>
      </w:r>
      <w:r w:rsidRPr="008E36E9">
        <w:rPr>
          <w:rFonts w:ascii="Arial" w:hAnsi="Arial" w:cs="Arial"/>
          <w:sz w:val="22"/>
          <w:szCs w:val="22"/>
        </w:rPr>
        <w:t>- Insurance on the vehicle, itself. This usually is broken down into collision and other than collision coverages.</w:t>
      </w:r>
    </w:p>
    <w:p w:rsidR="008E36E9" w:rsidRPr="008E36E9" w:rsidRDefault="008E36E9" w:rsidP="008E36E9">
      <w:pPr>
        <w:jc w:val="both"/>
        <w:rPr>
          <w:rFonts w:ascii="Arial" w:hAnsi="Arial" w:cs="Arial"/>
          <w:b/>
          <w:bCs/>
          <w:sz w:val="22"/>
          <w:szCs w:val="22"/>
        </w:rPr>
      </w:pPr>
    </w:p>
    <w:p w:rsidR="008E36E9" w:rsidRPr="008E36E9" w:rsidRDefault="008E36E9" w:rsidP="008E36E9">
      <w:pPr>
        <w:pStyle w:val="NormalWeb"/>
        <w:rPr>
          <w:rFonts w:ascii="Arial" w:hAnsi="Arial" w:cs="Arial"/>
          <w:sz w:val="22"/>
          <w:szCs w:val="22"/>
        </w:rPr>
      </w:pPr>
      <w:r w:rsidRPr="008E36E9">
        <w:rPr>
          <w:rFonts w:ascii="Arial" w:hAnsi="Arial" w:cs="Arial"/>
          <w:b/>
          <w:bCs/>
          <w:sz w:val="22"/>
          <w:szCs w:val="22"/>
        </w:rPr>
        <w:t xml:space="preserve">Bailee </w:t>
      </w:r>
      <w:r w:rsidRPr="008E36E9">
        <w:rPr>
          <w:rFonts w:ascii="Arial" w:hAnsi="Arial" w:cs="Arial"/>
          <w:sz w:val="22"/>
          <w:szCs w:val="22"/>
        </w:rPr>
        <w:t xml:space="preserve">- One who has is charged with the care of the property of another. For example, a garage is bailee of a customer's ("bailor's") car (the "bailment") and a jeweler is a bailee of customers' jewelry while in for repair or appraisal.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BI </w:t>
      </w:r>
      <w:r w:rsidRPr="008E36E9">
        <w:rPr>
          <w:rFonts w:ascii="Arial" w:hAnsi="Arial" w:cs="Arial"/>
          <w:sz w:val="22"/>
          <w:szCs w:val="22"/>
        </w:rPr>
        <w:t xml:space="preserve">- A shorthand expression for "bodily injury."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Bid bond </w:t>
      </w:r>
      <w:r w:rsidRPr="008E36E9">
        <w:rPr>
          <w:rFonts w:ascii="Arial" w:hAnsi="Arial" w:cs="Arial"/>
          <w:sz w:val="22"/>
          <w:szCs w:val="22"/>
        </w:rPr>
        <w:t xml:space="preserve">- Guarantees an owner, the "obligee," that the accepted contractor will actually undertake the work and that the contractor will furnish performance, payment, and, perhaps, maintenance bonds — or that the contractor will pay the owner the difference between the amount of the contractor's accepted bid and the bid of another contractor who has to be called in to complete the project.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Binder</w:t>
      </w:r>
      <w:r w:rsidRPr="008E36E9">
        <w:rPr>
          <w:rFonts w:ascii="Arial" w:hAnsi="Arial" w:cs="Arial"/>
          <w:sz w:val="22"/>
          <w:szCs w:val="22"/>
        </w:rPr>
        <w:t xml:space="preserve"> - A temporary insurance agreement that obligates the several parties of the contract if the loss insured against occurs before the policy is issued; a legal document pending issuance of the policy contract.</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Blanket Insurance</w:t>
      </w:r>
      <w:r w:rsidRPr="008E36E9">
        <w:rPr>
          <w:rFonts w:ascii="Arial" w:hAnsi="Arial" w:cs="Arial"/>
          <w:sz w:val="22"/>
          <w:szCs w:val="22"/>
        </w:rPr>
        <w:t xml:space="preserve"> - A single amount of insurance covering several items, as opposed to “specific insurance”, which covers one specific property, or a particular interest in a property.</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Bodily injury/harm </w:t>
      </w:r>
      <w:r w:rsidRPr="008E36E9">
        <w:rPr>
          <w:rFonts w:ascii="Arial" w:hAnsi="Arial" w:cs="Arial"/>
          <w:sz w:val="22"/>
          <w:szCs w:val="22"/>
        </w:rPr>
        <w:t xml:space="preserve">- A term that refers to physical injury, sickness, or disease, or death resulting there from.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Bond </w:t>
      </w:r>
      <w:r w:rsidRPr="008E36E9">
        <w:rPr>
          <w:rFonts w:ascii="Arial" w:hAnsi="Arial" w:cs="Arial"/>
          <w:sz w:val="22"/>
          <w:szCs w:val="22"/>
        </w:rPr>
        <w:t xml:space="preserve">- A contract for expressing surety. A bond engages three entities; the "surety" (bonding company) sells the bond to the "principal" for the purpose of paying the amount the principal will owe to the "obligee" upon failure of the "principal" to perform some act or provide some service under agreed terms.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BOP – </w:t>
      </w:r>
      <w:r w:rsidRPr="008E36E9">
        <w:rPr>
          <w:rFonts w:ascii="Arial" w:hAnsi="Arial" w:cs="Arial"/>
          <w:bCs/>
          <w:sz w:val="22"/>
          <w:szCs w:val="22"/>
        </w:rPr>
        <w:t>A shorthand expression for</w:t>
      </w:r>
      <w:r w:rsidRPr="008E36E9">
        <w:rPr>
          <w:rFonts w:ascii="Arial" w:hAnsi="Arial" w:cs="Arial"/>
          <w:b/>
          <w:bCs/>
          <w:sz w:val="22"/>
          <w:szCs w:val="22"/>
        </w:rPr>
        <w:t xml:space="preserve"> </w:t>
      </w:r>
      <w:r w:rsidRPr="008E36E9">
        <w:rPr>
          <w:rFonts w:ascii="Arial" w:hAnsi="Arial" w:cs="Arial"/>
          <w:b/>
          <w:sz w:val="22"/>
          <w:szCs w:val="22"/>
        </w:rPr>
        <w:t>Business Owners’ Policy</w:t>
      </w:r>
      <w:r w:rsidRPr="008E36E9">
        <w:rPr>
          <w:rFonts w:ascii="Arial" w:hAnsi="Arial" w:cs="Arial"/>
          <w:sz w:val="22"/>
          <w:szCs w:val="22"/>
        </w:rPr>
        <w:t xml:space="preserve">.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Broker</w:t>
      </w:r>
      <w:r w:rsidRPr="008E36E9">
        <w:rPr>
          <w:rFonts w:ascii="Arial" w:hAnsi="Arial" w:cs="Arial"/>
          <w:sz w:val="22"/>
          <w:szCs w:val="22"/>
        </w:rPr>
        <w:t xml:space="preserve"> - The representative of the buyer of liability and other insurance who deals with agents or companies in arranging for the coverage required by the customer.</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Builder’s Risk Insurance</w:t>
      </w:r>
      <w:r w:rsidRPr="008E36E9">
        <w:rPr>
          <w:rFonts w:ascii="Arial" w:hAnsi="Arial" w:cs="Arial"/>
          <w:sz w:val="22"/>
          <w:szCs w:val="22"/>
        </w:rPr>
        <w:t xml:space="preserve"> - Insurance coverage to protect a building in the course of construction.</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Business Owners policy (BOP) </w:t>
      </w:r>
      <w:r w:rsidRPr="008E36E9">
        <w:rPr>
          <w:rFonts w:ascii="Arial" w:hAnsi="Arial" w:cs="Arial"/>
          <w:sz w:val="22"/>
          <w:szCs w:val="22"/>
        </w:rPr>
        <w:t xml:space="preserve">- A package of property and liability insurance for small and medium size businesses, the BOP owes its origin to the success of the </w:t>
      </w:r>
      <w:r w:rsidR="00AB7441" w:rsidRPr="008E36E9">
        <w:rPr>
          <w:rFonts w:ascii="Arial" w:hAnsi="Arial" w:cs="Arial"/>
          <w:sz w:val="22"/>
          <w:szCs w:val="22"/>
        </w:rPr>
        <w:t>homeowner’s</w:t>
      </w:r>
      <w:r w:rsidRPr="008E36E9">
        <w:rPr>
          <w:rFonts w:ascii="Arial" w:hAnsi="Arial" w:cs="Arial"/>
          <w:sz w:val="22"/>
          <w:szCs w:val="22"/>
        </w:rPr>
        <w:t xml:space="preserve"> policy.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Carrier</w:t>
      </w:r>
      <w:r w:rsidRPr="008E36E9">
        <w:rPr>
          <w:rFonts w:ascii="Arial" w:hAnsi="Arial" w:cs="Arial"/>
          <w:sz w:val="22"/>
          <w:szCs w:val="22"/>
        </w:rPr>
        <w:t xml:space="preserve"> - An insurance company which “carries” the insurance.</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Captive insurer </w:t>
      </w:r>
      <w:r w:rsidRPr="008E36E9">
        <w:rPr>
          <w:rFonts w:ascii="Arial" w:hAnsi="Arial" w:cs="Arial"/>
          <w:sz w:val="22"/>
          <w:szCs w:val="22"/>
        </w:rPr>
        <w:t xml:space="preserve">- An enterprise with all the authority to perform as an insurance company, but is organized by a parent company for the express purpose of providing the parent company's insurance.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Care, custody, or control </w:t>
      </w:r>
      <w:r w:rsidRPr="008E36E9">
        <w:rPr>
          <w:rFonts w:ascii="Arial" w:hAnsi="Arial" w:cs="Arial"/>
          <w:sz w:val="22"/>
          <w:szCs w:val="22"/>
        </w:rPr>
        <w:t xml:space="preserve">- An expression common to liability insurance contracts. It refers to an exclusion in the policy eliminating coverage for damage to property of others that is in the insured's "care, custody, or control." The insured has a bailee relationship to the property, in other words, making the insured liable for the care of the property beyond damage caused by negligence. A bailees’ floater is often used to cover the insured's obligation for the care of such property.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Casualty insurance </w:t>
      </w:r>
      <w:r w:rsidRPr="008E36E9">
        <w:rPr>
          <w:rFonts w:ascii="Arial" w:hAnsi="Arial" w:cs="Arial"/>
          <w:sz w:val="22"/>
          <w:szCs w:val="22"/>
        </w:rPr>
        <w:t>- The type of insurance concerned with legal liability for losses caused by bodily injury to others or physical damage to property of others.</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Certificate of insurance </w:t>
      </w:r>
      <w:r w:rsidRPr="008E36E9">
        <w:rPr>
          <w:rFonts w:ascii="Arial" w:hAnsi="Arial" w:cs="Arial"/>
          <w:sz w:val="22"/>
          <w:szCs w:val="22"/>
        </w:rPr>
        <w:t>- A written description of insurance in effect as of the date and time of the certificate. The certificate does not ordinarily confer any rights on the holder, i.e., the issuing insurer does not promise to inform the holder of change in or cancellation of coverage. An “information only” document.</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Claim</w:t>
      </w:r>
      <w:r w:rsidRPr="008E36E9">
        <w:rPr>
          <w:rFonts w:ascii="Arial" w:hAnsi="Arial" w:cs="Arial"/>
          <w:sz w:val="22"/>
          <w:szCs w:val="22"/>
        </w:rPr>
        <w:t xml:space="preserve"> - The amount of damages for which an insured seeks reimbursement.  Once the amount has been determined, it becomes a loss.  Claim and loss are often used interchangeably.</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Claims-made Policy</w:t>
      </w:r>
      <w:r w:rsidRPr="008E36E9">
        <w:rPr>
          <w:rFonts w:ascii="Arial" w:hAnsi="Arial" w:cs="Arial"/>
          <w:sz w:val="22"/>
          <w:szCs w:val="22"/>
        </w:rPr>
        <w:t xml:space="preserve"> - Liability insurance that applies only to a claim which is made during the policy period or during a designated </w:t>
      </w:r>
      <w:r w:rsidRPr="008E36E9">
        <w:rPr>
          <w:rFonts w:ascii="Arial" w:hAnsi="Arial" w:cs="Arial"/>
          <w:b/>
          <w:sz w:val="22"/>
          <w:szCs w:val="22"/>
        </w:rPr>
        <w:t>extended reporting period</w:t>
      </w:r>
      <w:r w:rsidRPr="008E36E9">
        <w:rPr>
          <w:rFonts w:ascii="Arial" w:hAnsi="Arial" w:cs="Arial"/>
          <w:sz w:val="22"/>
          <w:szCs w:val="22"/>
        </w:rPr>
        <w:t xml:space="preserve"> beyond expiration.  Any form of insurance under which the trigger of coverage is the presentation of a claim against the insured rather than the date on which the loss occurred.  Opposed to “</w:t>
      </w:r>
      <w:r w:rsidRPr="008E36E9">
        <w:rPr>
          <w:rFonts w:ascii="Arial" w:hAnsi="Arial" w:cs="Arial"/>
          <w:b/>
          <w:sz w:val="22"/>
          <w:szCs w:val="22"/>
        </w:rPr>
        <w:t>occurrence</w:t>
      </w:r>
      <w:r w:rsidRPr="008E36E9">
        <w:rPr>
          <w:rFonts w:ascii="Arial" w:hAnsi="Arial" w:cs="Arial"/>
          <w:sz w:val="22"/>
          <w:szCs w:val="22"/>
        </w:rPr>
        <w:t>” policy.</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Collision insurance </w:t>
      </w:r>
      <w:r w:rsidRPr="008E36E9">
        <w:rPr>
          <w:rFonts w:ascii="Arial" w:hAnsi="Arial" w:cs="Arial"/>
          <w:sz w:val="22"/>
          <w:szCs w:val="22"/>
        </w:rPr>
        <w:t>- A type of physical damage insurance available for automobiles. Coverage is triggered when damage is caused by striking against another object.</w:t>
      </w:r>
    </w:p>
    <w:p w:rsidR="008E36E9" w:rsidRPr="008E36E9" w:rsidRDefault="008E36E9" w:rsidP="008E36E9">
      <w:pPr>
        <w:jc w:val="both"/>
        <w:rPr>
          <w:rFonts w:ascii="Arial" w:hAnsi="Arial" w:cs="Arial"/>
          <w:sz w:val="22"/>
          <w:szCs w:val="22"/>
        </w:rPr>
      </w:pPr>
    </w:p>
    <w:p w:rsidR="008E36E9" w:rsidRPr="008E36E9" w:rsidRDefault="008E36E9" w:rsidP="008E36E9">
      <w:pPr>
        <w:jc w:val="both"/>
        <w:rPr>
          <w:rStyle w:val="dhead1"/>
          <w:b w:val="0"/>
          <w:bCs w:val="0"/>
          <w:color w:val="auto"/>
          <w:sz w:val="22"/>
          <w:szCs w:val="22"/>
        </w:rPr>
      </w:pPr>
      <w:r w:rsidRPr="008E36E9">
        <w:rPr>
          <w:rFonts w:ascii="Arial" w:hAnsi="Arial" w:cs="Arial"/>
          <w:b/>
          <w:bCs/>
          <w:sz w:val="22"/>
          <w:szCs w:val="22"/>
        </w:rPr>
        <w:t xml:space="preserve">Combined Single Limit (CSL) </w:t>
      </w:r>
      <w:r w:rsidRPr="008E36E9">
        <w:rPr>
          <w:rFonts w:ascii="Arial" w:hAnsi="Arial" w:cs="Arial"/>
          <w:b/>
          <w:sz w:val="22"/>
          <w:szCs w:val="22"/>
        </w:rPr>
        <w:t xml:space="preserve">- </w:t>
      </w:r>
      <w:r w:rsidRPr="008E36E9">
        <w:rPr>
          <w:rFonts w:ascii="Arial" w:hAnsi="Arial" w:cs="Arial"/>
          <w:sz w:val="22"/>
          <w:szCs w:val="22"/>
        </w:rPr>
        <w:t>Single limit of liability coverage for both bodily injury and/or property damage, contrasted with split limits, where specific limits apply to bodily injury and property damage separately.</w:t>
      </w:r>
      <w:r w:rsidRPr="008E36E9">
        <w:rPr>
          <w:rStyle w:val="dhead1"/>
          <w:color w:val="auto"/>
          <w:sz w:val="22"/>
          <w:szCs w:val="22"/>
        </w:rPr>
        <w:t xml:space="preserve"> </w:t>
      </w:r>
    </w:p>
    <w:p w:rsidR="008E36E9" w:rsidRPr="008E36E9" w:rsidRDefault="008E36E9" w:rsidP="008E36E9">
      <w:pPr>
        <w:pStyle w:val="NormalWeb"/>
        <w:rPr>
          <w:rFonts w:ascii="Arial" w:hAnsi="Arial" w:cs="Arial"/>
          <w:sz w:val="22"/>
          <w:szCs w:val="22"/>
        </w:rPr>
      </w:pPr>
      <w:r w:rsidRPr="008E36E9">
        <w:rPr>
          <w:rStyle w:val="dhead1"/>
          <w:color w:val="auto"/>
          <w:sz w:val="22"/>
          <w:szCs w:val="22"/>
        </w:rPr>
        <w:t>Commercial Bonds</w:t>
      </w:r>
      <w:r w:rsidRPr="008E36E9">
        <w:rPr>
          <w:b/>
          <w:bCs/>
        </w:rPr>
        <w:t xml:space="preserve"> - </w:t>
      </w:r>
      <w:r w:rsidRPr="008E36E9">
        <w:rPr>
          <w:rStyle w:val="bodytext1"/>
          <w:color w:val="auto"/>
          <w:sz w:val="22"/>
          <w:szCs w:val="22"/>
        </w:rPr>
        <w:t xml:space="preserve">A general classification of bonds that refers to all bonds other than contract and performance bonds. Commercial bonds cover obligations typically required by law or regulation. Each bond is unique to the circumstances at hand. </w:t>
      </w:r>
    </w:p>
    <w:p w:rsidR="008E36E9" w:rsidRPr="008E36E9" w:rsidRDefault="008E36E9" w:rsidP="008E36E9">
      <w:pPr>
        <w:jc w:val="both"/>
        <w:rPr>
          <w:rFonts w:ascii="Arial" w:hAnsi="Arial" w:cs="Arial"/>
          <w:sz w:val="22"/>
          <w:szCs w:val="22"/>
        </w:rPr>
      </w:pPr>
      <w:r w:rsidRPr="008E36E9">
        <w:rPr>
          <w:rFonts w:ascii="Arial" w:hAnsi="Arial" w:cs="Arial"/>
          <w:b/>
          <w:sz w:val="22"/>
          <w:szCs w:val="22"/>
        </w:rPr>
        <w:t>Commercial General Liability (CGL) Insurance</w:t>
      </w:r>
      <w:r w:rsidRPr="008E36E9">
        <w:rPr>
          <w:rFonts w:ascii="Arial" w:hAnsi="Arial" w:cs="Arial"/>
          <w:sz w:val="22"/>
          <w:szCs w:val="22"/>
        </w:rPr>
        <w:t xml:space="preserve"> - A broad form of liability insurance usually covering business organizations to protect them against liability claims for bodily injury and property damage arising out of their operations.  CGL policies typically exclude liabilities arising out of professional services and some other risks such as the use of automobiles.</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 xml:space="preserve">Common Law - </w:t>
      </w:r>
      <w:r w:rsidRPr="008E36E9">
        <w:rPr>
          <w:rFonts w:ascii="Arial" w:hAnsi="Arial" w:cs="Arial"/>
          <w:sz w:val="22"/>
          <w:szCs w:val="22"/>
        </w:rPr>
        <w:t>The body of law derived from judicial decisions and opinions, rather than from statutes or constitutions.</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 xml:space="preserve">Completed Operations </w:t>
      </w:r>
      <w:r w:rsidRPr="008E36E9">
        <w:rPr>
          <w:rFonts w:ascii="Arial" w:hAnsi="Arial" w:cs="Arial"/>
          <w:sz w:val="22"/>
          <w:szCs w:val="22"/>
        </w:rPr>
        <w:t>- Liability a contractor might incur after the job is completed from improperly performed work.</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Contingent Liability</w:t>
      </w:r>
      <w:r w:rsidRPr="008E36E9">
        <w:rPr>
          <w:rFonts w:ascii="Arial" w:hAnsi="Arial" w:cs="Arial"/>
          <w:sz w:val="22"/>
          <w:szCs w:val="22"/>
        </w:rPr>
        <w:t xml:space="preserve"> - Liability incurred because of negligence of a person engaged by the insured to perform work, for example, a contractor’s responsibility for work of a subcontractor.</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Contract</w:t>
      </w:r>
      <w:r w:rsidRPr="008E36E9">
        <w:rPr>
          <w:rFonts w:ascii="Arial" w:hAnsi="Arial" w:cs="Arial"/>
          <w:sz w:val="22"/>
          <w:szCs w:val="22"/>
        </w:rPr>
        <w:t xml:space="preserve"> - An agreement between two or more parties creating obligations that are enforceable or otherwise recognizable at law.</w:t>
      </w:r>
    </w:p>
    <w:p w:rsidR="008E36E9" w:rsidRDefault="008E36E9" w:rsidP="008E36E9">
      <w:pPr>
        <w:pStyle w:val="NormalWeb"/>
        <w:rPr>
          <w:rStyle w:val="dhead1"/>
          <w:color w:val="auto"/>
          <w:sz w:val="22"/>
          <w:szCs w:val="22"/>
        </w:rPr>
      </w:pPr>
    </w:p>
    <w:p w:rsidR="005F1A99" w:rsidRPr="008E36E9" w:rsidRDefault="005F1A99" w:rsidP="008E36E9">
      <w:pPr>
        <w:pStyle w:val="NormalWeb"/>
        <w:rPr>
          <w:rStyle w:val="dhead1"/>
          <w:color w:val="auto"/>
          <w:sz w:val="22"/>
          <w:szCs w:val="22"/>
        </w:rPr>
      </w:pPr>
    </w:p>
    <w:p w:rsidR="008E36E9" w:rsidRPr="008E36E9" w:rsidRDefault="008E36E9" w:rsidP="008E36E9">
      <w:pPr>
        <w:pStyle w:val="NormalWeb"/>
        <w:rPr>
          <w:rStyle w:val="bodytext1"/>
          <w:color w:val="auto"/>
          <w:sz w:val="22"/>
          <w:szCs w:val="22"/>
        </w:rPr>
      </w:pPr>
      <w:r w:rsidRPr="008E36E9">
        <w:rPr>
          <w:rStyle w:val="dhead1"/>
          <w:color w:val="auto"/>
          <w:sz w:val="22"/>
          <w:szCs w:val="22"/>
        </w:rPr>
        <w:t xml:space="preserve">Contract Bonds </w:t>
      </w:r>
      <w:r w:rsidRPr="008E36E9">
        <w:rPr>
          <w:rFonts w:ascii="Arial" w:hAnsi="Arial" w:cs="Arial"/>
          <w:sz w:val="22"/>
          <w:szCs w:val="22"/>
        </w:rPr>
        <w:t xml:space="preserve"> - </w:t>
      </w:r>
      <w:r w:rsidRPr="008E36E9">
        <w:rPr>
          <w:rStyle w:val="bodytext1"/>
          <w:color w:val="auto"/>
          <w:sz w:val="22"/>
          <w:szCs w:val="22"/>
        </w:rPr>
        <w:t xml:space="preserve">A general classification of bonds that provide financial security and the construction assurance on building and construction projects by assuring the project owner (obligee) that the contractor (principal) will perform the work and pay certain subcontractors, laborers, and </w:t>
      </w:r>
      <w:r w:rsidRPr="008E36E9">
        <w:rPr>
          <w:rFonts w:ascii="Arial" w:hAnsi="Arial" w:cs="Arial"/>
          <w:sz w:val="22"/>
          <w:szCs w:val="22"/>
        </w:rPr>
        <w:t>material suppliers.  In many cases, two bonds are issued:  a “performance bond” to cover performance and a “payment bond” to cover labor and materials.</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Contractual liability </w:t>
      </w:r>
      <w:r w:rsidRPr="008E36E9">
        <w:rPr>
          <w:rFonts w:ascii="Arial" w:hAnsi="Arial" w:cs="Arial"/>
          <w:sz w:val="22"/>
          <w:szCs w:val="22"/>
        </w:rPr>
        <w:t xml:space="preserve">- Liability that arises by assumption under contract. For example, in certain leases, a tenant may assume a landlord's liability to others for unsafe conditions on the premises. </w:t>
      </w:r>
    </w:p>
    <w:p w:rsidR="008E36E9" w:rsidRPr="008E36E9" w:rsidRDefault="008E36E9" w:rsidP="008E36E9">
      <w:pPr>
        <w:rPr>
          <w:rStyle w:val="dhead1"/>
          <w:color w:val="auto"/>
          <w:sz w:val="22"/>
          <w:szCs w:val="22"/>
        </w:rPr>
      </w:pPr>
    </w:p>
    <w:p w:rsidR="008E36E9" w:rsidRPr="008E36E9" w:rsidRDefault="008E36E9" w:rsidP="008E36E9">
      <w:pPr>
        <w:rPr>
          <w:rFonts w:ascii="Arial" w:hAnsi="Arial" w:cs="Arial"/>
          <w:sz w:val="22"/>
          <w:szCs w:val="22"/>
        </w:rPr>
      </w:pPr>
      <w:r w:rsidRPr="008E36E9">
        <w:rPr>
          <w:rStyle w:val="dhead1"/>
          <w:color w:val="auto"/>
          <w:sz w:val="22"/>
          <w:szCs w:val="22"/>
        </w:rPr>
        <w:t>Court/Probate Bonds – see judicial bonds.</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Crime insurance </w:t>
      </w:r>
      <w:r w:rsidRPr="008E36E9">
        <w:rPr>
          <w:rFonts w:ascii="Arial" w:hAnsi="Arial" w:cs="Arial"/>
          <w:sz w:val="22"/>
          <w:szCs w:val="22"/>
        </w:rPr>
        <w:t xml:space="preserve">- A broad category of contracts covering losses of property through criminal activity — from employee dishonesty to burglary and robbery, computer fraud, and forgery.  When issued by insurance companies that are referred to as </w:t>
      </w:r>
      <w:r w:rsidRPr="008E36E9">
        <w:rPr>
          <w:rFonts w:ascii="Arial" w:hAnsi="Arial" w:cs="Arial"/>
          <w:b/>
          <w:sz w:val="22"/>
          <w:szCs w:val="22"/>
        </w:rPr>
        <w:t xml:space="preserve">Commercial Crime Insurance.  </w:t>
      </w:r>
      <w:r w:rsidRPr="008E36E9">
        <w:rPr>
          <w:rFonts w:ascii="Arial" w:hAnsi="Arial" w:cs="Arial"/>
          <w:sz w:val="22"/>
          <w:szCs w:val="22"/>
        </w:rPr>
        <w:t>Sureties provide similar coverage, also know as</w:t>
      </w:r>
      <w:r w:rsidRPr="008E36E9">
        <w:rPr>
          <w:rFonts w:ascii="Arial" w:hAnsi="Arial" w:cs="Arial"/>
          <w:b/>
          <w:sz w:val="22"/>
          <w:szCs w:val="22"/>
        </w:rPr>
        <w:t xml:space="preserve"> Fidelity Bonds.  </w:t>
      </w:r>
      <w:r w:rsidRPr="008E36E9">
        <w:rPr>
          <w:rFonts w:ascii="Arial" w:hAnsi="Arial" w:cs="Arial"/>
          <w:sz w:val="22"/>
          <w:szCs w:val="22"/>
        </w:rPr>
        <w:t>Both types of contracts are designed to</w:t>
      </w:r>
      <w:r w:rsidRPr="008E36E9">
        <w:rPr>
          <w:rFonts w:ascii="Arial" w:hAnsi="Arial" w:cs="Arial"/>
          <w:b/>
          <w:sz w:val="22"/>
          <w:szCs w:val="22"/>
        </w:rPr>
        <w:t xml:space="preserve"> r</w:t>
      </w:r>
      <w:r w:rsidRPr="008E36E9">
        <w:rPr>
          <w:rFonts w:ascii="Arial" w:hAnsi="Arial" w:cs="Arial"/>
          <w:sz w:val="22"/>
          <w:szCs w:val="22"/>
        </w:rPr>
        <w:t>eimburse the named employer for loss sustained by reason of any dishonest acts of their covered employees.</w:t>
      </w:r>
    </w:p>
    <w:p w:rsidR="008E36E9" w:rsidRPr="008E36E9" w:rsidRDefault="008E36E9" w:rsidP="008E36E9">
      <w:pPr>
        <w:jc w:val="both"/>
        <w:rPr>
          <w:rFonts w:ascii="Arial" w:hAnsi="Arial" w:cs="Arial"/>
          <w:sz w:val="22"/>
          <w:szCs w:val="22"/>
        </w:rPr>
      </w:pPr>
      <w:r w:rsidRPr="008E36E9">
        <w:rPr>
          <w:rFonts w:ascii="Arial" w:hAnsi="Arial" w:cs="Arial"/>
          <w:sz w:val="22"/>
          <w:szCs w:val="22"/>
        </w:rPr>
        <w:t xml:space="preserve"> </w:t>
      </w:r>
    </w:p>
    <w:p w:rsidR="008E36E9" w:rsidRDefault="008E36E9" w:rsidP="008E36E9">
      <w:pPr>
        <w:jc w:val="both"/>
        <w:rPr>
          <w:rFonts w:ascii="Arial" w:hAnsi="Arial" w:cs="Arial"/>
          <w:sz w:val="22"/>
          <w:szCs w:val="22"/>
        </w:rPr>
      </w:pPr>
      <w:r w:rsidRPr="008E36E9">
        <w:rPr>
          <w:rFonts w:ascii="Arial" w:hAnsi="Arial" w:cs="Arial"/>
          <w:b/>
          <w:sz w:val="22"/>
          <w:szCs w:val="22"/>
        </w:rPr>
        <w:t xml:space="preserve">Cross Liability - </w:t>
      </w:r>
      <w:r w:rsidRPr="008E36E9">
        <w:rPr>
          <w:rFonts w:ascii="Arial" w:hAnsi="Arial" w:cs="Arial"/>
          <w:sz w:val="22"/>
          <w:szCs w:val="22"/>
        </w:rPr>
        <w:t>Liability between two different insures of a single liability insurance policy.  A “cross liability”, or “severability of interests”, clause says that each insured will be treated as though the policy applied separately to each.  The standard Commercial General Liability policy titles this condition a “Separation of Interests”.</w:t>
      </w:r>
    </w:p>
    <w:p w:rsidR="00E577C9" w:rsidRPr="008E36E9" w:rsidRDefault="00E577C9" w:rsidP="008E36E9">
      <w:pPr>
        <w:jc w:val="both"/>
        <w:rPr>
          <w:rFonts w:ascii="Arial" w:hAnsi="Arial" w:cs="Arial"/>
          <w:sz w:val="22"/>
          <w:szCs w:val="22"/>
        </w:rPr>
      </w:pPr>
    </w:p>
    <w:p w:rsidR="00A25BAA" w:rsidRPr="00FC6D64" w:rsidRDefault="00A25BAA" w:rsidP="00FC6D64">
      <w:pPr>
        <w:rPr>
          <w:rFonts w:ascii="Arial" w:hAnsi="Arial" w:cs="Arial"/>
          <w:b/>
          <w:sz w:val="22"/>
          <w:szCs w:val="22"/>
        </w:rPr>
      </w:pPr>
      <w:r w:rsidRPr="00FC6D64">
        <w:rPr>
          <w:rFonts w:ascii="Arial" w:hAnsi="Arial" w:cs="Arial"/>
          <w:b/>
          <w:sz w:val="22"/>
          <w:szCs w:val="22"/>
        </w:rPr>
        <w:t>Cyber/Privacy Insurance</w:t>
      </w:r>
      <w:r w:rsidR="00E577C9">
        <w:rPr>
          <w:rFonts w:ascii="Arial" w:hAnsi="Arial" w:cs="Arial"/>
          <w:b/>
          <w:sz w:val="22"/>
          <w:szCs w:val="22"/>
        </w:rPr>
        <w:t xml:space="preserve"> - </w:t>
      </w:r>
      <w:r w:rsidRPr="00FC6D64">
        <w:rPr>
          <w:rFonts w:ascii="Arial" w:hAnsi="Arial" w:cs="Arial"/>
          <w:sz w:val="22"/>
          <w:szCs w:val="22"/>
        </w:rPr>
        <w:t xml:space="preserve">An insurance policy that provides coverage from losses resulting from network security programs or from data breach or loss of electronically-stored confidential information. Cyber and privacy </w:t>
      </w:r>
      <w:hyperlink r:id="rId20" w:history="1">
        <w:r w:rsidRPr="00FC6D64">
          <w:rPr>
            <w:rFonts w:ascii="Arial" w:hAnsi="Arial" w:cs="Arial"/>
            <w:sz w:val="22"/>
            <w:szCs w:val="22"/>
          </w:rPr>
          <w:t>insurance coverage</w:t>
        </w:r>
      </w:hyperlink>
      <w:r w:rsidRPr="00FC6D64">
        <w:rPr>
          <w:rFonts w:ascii="Arial" w:hAnsi="Arial" w:cs="Arial"/>
          <w:sz w:val="22"/>
          <w:szCs w:val="22"/>
        </w:rPr>
        <w:t xml:space="preserve"> is designed to protect the insured from the activities of hackers and other individuals or groups who may gain access to computer networks and/or data stored within those networks.</w:t>
      </w:r>
    </w:p>
    <w:p w:rsidR="00A25BAA" w:rsidRPr="008E36E9" w:rsidRDefault="00A25BAA"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 xml:space="preserve">Damages </w:t>
      </w:r>
      <w:r w:rsidRPr="008E36E9">
        <w:rPr>
          <w:rFonts w:ascii="Arial" w:hAnsi="Arial" w:cs="Arial"/>
          <w:sz w:val="22"/>
          <w:szCs w:val="22"/>
        </w:rPr>
        <w:t>- Monetary compensation for loss or injury to person or property.</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Declarations page </w:t>
      </w:r>
      <w:r w:rsidRPr="008E36E9">
        <w:rPr>
          <w:rFonts w:ascii="Arial" w:hAnsi="Arial" w:cs="Arial"/>
          <w:sz w:val="22"/>
          <w:szCs w:val="22"/>
        </w:rPr>
        <w:t>- section of the insurance policy that discloses information pertinent to the coverage promised including names, addresses, limits, locations, term, premium, forms, etc.</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Deductible</w:t>
      </w:r>
      <w:r w:rsidRPr="008E36E9">
        <w:rPr>
          <w:rFonts w:ascii="Arial" w:hAnsi="Arial" w:cs="Arial"/>
          <w:sz w:val="22"/>
          <w:szCs w:val="22"/>
        </w:rPr>
        <w:t xml:space="preserve"> - A provision requiring the insured to pay a specified portion of the loss on each claim.</w:t>
      </w:r>
    </w:p>
    <w:p w:rsidR="008E36E9" w:rsidRPr="008E36E9" w:rsidRDefault="008E36E9" w:rsidP="008E36E9">
      <w:pPr>
        <w:jc w:val="both"/>
        <w:rPr>
          <w:rFonts w:ascii="Arial" w:hAnsi="Arial" w:cs="Arial"/>
          <w:sz w:val="22"/>
          <w:szCs w:val="22"/>
        </w:rPr>
      </w:pPr>
      <w:r w:rsidRPr="008E36E9">
        <w:rPr>
          <w:rFonts w:ascii="Arial" w:hAnsi="Arial" w:cs="Arial"/>
          <w:sz w:val="22"/>
          <w:szCs w:val="22"/>
        </w:rPr>
        <w:t xml:space="preserve"> </w:t>
      </w:r>
    </w:p>
    <w:p w:rsidR="008E36E9" w:rsidRPr="008E36E9" w:rsidRDefault="008E36E9" w:rsidP="008E36E9">
      <w:pPr>
        <w:jc w:val="both"/>
        <w:rPr>
          <w:rFonts w:ascii="Arial" w:hAnsi="Arial" w:cs="Arial"/>
          <w:sz w:val="22"/>
          <w:szCs w:val="22"/>
        </w:rPr>
      </w:pPr>
      <w:r w:rsidRPr="008E36E9">
        <w:rPr>
          <w:rFonts w:ascii="Arial" w:hAnsi="Arial" w:cs="Arial"/>
          <w:b/>
          <w:sz w:val="22"/>
          <w:szCs w:val="22"/>
        </w:rPr>
        <w:t>Direct Writers</w:t>
      </w:r>
      <w:r w:rsidRPr="008E36E9">
        <w:rPr>
          <w:rFonts w:ascii="Arial" w:hAnsi="Arial" w:cs="Arial"/>
          <w:sz w:val="22"/>
          <w:szCs w:val="22"/>
        </w:rPr>
        <w:t xml:space="preserve"> - Insurers who sell policies through salaried employees or exclusive agents rather than through independent agents or brokers.</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Discovery Period</w:t>
      </w:r>
      <w:r w:rsidRPr="008E36E9">
        <w:rPr>
          <w:rFonts w:ascii="Arial" w:hAnsi="Arial" w:cs="Arial"/>
          <w:sz w:val="22"/>
          <w:szCs w:val="22"/>
        </w:rPr>
        <w:t xml:space="preserve"> - Time given the insured after expiration of a policy to discover and make claim for a loss that occurred during the policy term.</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Duty to defend </w:t>
      </w:r>
      <w:r w:rsidRPr="008E36E9">
        <w:rPr>
          <w:rFonts w:ascii="Arial" w:hAnsi="Arial" w:cs="Arial"/>
          <w:sz w:val="22"/>
          <w:szCs w:val="22"/>
        </w:rPr>
        <w:t xml:space="preserve">- Part of the insuring agreement of many policies. The insurer has the duty to defend the insured in event of a covered loss.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E &amp; O</w:t>
      </w:r>
      <w:r w:rsidRPr="008E36E9">
        <w:rPr>
          <w:rFonts w:ascii="Arial" w:hAnsi="Arial" w:cs="Arial"/>
          <w:sz w:val="22"/>
          <w:szCs w:val="22"/>
        </w:rPr>
        <w:t xml:space="preserve"> - Errors and omissions, or professional liability.  Professionals, public officials, directors, and officers all make decisions, on which others rely, becoming susceptible to lawsuits for errors or omissions.   See </w:t>
      </w:r>
      <w:r w:rsidRPr="008E36E9">
        <w:rPr>
          <w:rFonts w:ascii="Arial" w:hAnsi="Arial" w:cs="Arial"/>
          <w:b/>
          <w:sz w:val="22"/>
          <w:szCs w:val="22"/>
        </w:rPr>
        <w:t>malpractice</w:t>
      </w:r>
      <w:r w:rsidRPr="008E36E9">
        <w:rPr>
          <w:rFonts w:ascii="Arial" w:hAnsi="Arial" w:cs="Arial"/>
          <w:sz w:val="22"/>
          <w:szCs w:val="22"/>
        </w:rPr>
        <w:t>.</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Employers Liability</w:t>
      </w:r>
      <w:r w:rsidRPr="008E36E9">
        <w:rPr>
          <w:rFonts w:ascii="Arial" w:hAnsi="Arial" w:cs="Arial"/>
          <w:sz w:val="22"/>
          <w:szCs w:val="22"/>
        </w:rPr>
        <w:t xml:space="preserve"> - Legal liability imposed on an employer making him responsible to pay damaged to an employee injured by the employer’s negligence.</w:t>
      </w:r>
    </w:p>
    <w:p w:rsidR="008E36E9" w:rsidRPr="008E36E9" w:rsidRDefault="008E36E9" w:rsidP="008E36E9">
      <w:pPr>
        <w:jc w:val="both"/>
        <w:rPr>
          <w:rFonts w:ascii="Arial" w:hAnsi="Arial" w:cs="Arial"/>
          <w:sz w:val="22"/>
          <w:szCs w:val="22"/>
        </w:rPr>
      </w:pPr>
    </w:p>
    <w:p w:rsidR="008E36E9" w:rsidRPr="008E36E9" w:rsidRDefault="008E36E9" w:rsidP="008E36E9">
      <w:pPr>
        <w:pStyle w:val="NormalWeb"/>
        <w:rPr>
          <w:rFonts w:ascii="Arial" w:hAnsi="Arial" w:cs="Arial"/>
          <w:sz w:val="22"/>
          <w:szCs w:val="22"/>
        </w:rPr>
      </w:pPr>
      <w:r w:rsidRPr="008E36E9">
        <w:rPr>
          <w:rFonts w:ascii="Arial" w:hAnsi="Arial" w:cs="Arial"/>
          <w:b/>
          <w:sz w:val="22"/>
          <w:szCs w:val="22"/>
        </w:rPr>
        <w:t>Endorsemen</w:t>
      </w:r>
      <w:r w:rsidRPr="008E36E9">
        <w:rPr>
          <w:rFonts w:ascii="Arial" w:hAnsi="Arial" w:cs="Arial"/>
          <w:sz w:val="22"/>
          <w:szCs w:val="22"/>
        </w:rPr>
        <w:t xml:space="preserve">t - A provision added to an insurance policy to modify it.  An endorsement supersedes the printed policy text.  If two endorsements contradict each other, the one with the latest date prevails.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Exclusion</w:t>
      </w:r>
      <w:r w:rsidRPr="008E36E9">
        <w:rPr>
          <w:rFonts w:ascii="Arial" w:hAnsi="Arial" w:cs="Arial"/>
          <w:sz w:val="22"/>
          <w:szCs w:val="22"/>
        </w:rPr>
        <w:t xml:space="preserve"> - Coverage that is specifically eliminated from an insurance policy.</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Excess insurance </w:t>
      </w:r>
      <w:r w:rsidRPr="008E36E9">
        <w:rPr>
          <w:rFonts w:ascii="Arial" w:hAnsi="Arial" w:cs="Arial"/>
          <w:sz w:val="22"/>
          <w:szCs w:val="22"/>
        </w:rPr>
        <w:t>- Coverage that applies on top of underlying insurance that is primary, i.e., that pays until its coverage limit is exhausted at which point the excess coverage takes over. There may or may not be underlying insurance for losses less than this amount</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Exposure</w:t>
      </w:r>
      <w:r w:rsidRPr="008E36E9">
        <w:rPr>
          <w:rFonts w:ascii="Arial" w:hAnsi="Arial" w:cs="Arial"/>
          <w:sz w:val="22"/>
          <w:szCs w:val="22"/>
        </w:rPr>
        <w:t xml:space="preserve"> - An estimate of the probability and potential severity of loss from some hazard, contingency, or circumstance.  Often used as a synonym for risk.</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Extended Reporting Period</w:t>
      </w:r>
      <w:r w:rsidRPr="008E36E9">
        <w:rPr>
          <w:rFonts w:ascii="Arial" w:hAnsi="Arial" w:cs="Arial"/>
          <w:sz w:val="22"/>
          <w:szCs w:val="22"/>
        </w:rPr>
        <w:t xml:space="preserve"> - The time period beyond the expiration of the original policy term during which an insured may report claims from acts that occur within the original policy term and obtain coverage for such claims.</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Fidelity Bond</w:t>
      </w:r>
      <w:r w:rsidRPr="008E36E9">
        <w:rPr>
          <w:rFonts w:ascii="Arial" w:hAnsi="Arial" w:cs="Arial"/>
          <w:sz w:val="22"/>
          <w:szCs w:val="22"/>
        </w:rPr>
        <w:t xml:space="preserve"> - See Crime Insurance.</w:t>
      </w:r>
    </w:p>
    <w:p w:rsidR="008E36E9" w:rsidRPr="008E36E9" w:rsidRDefault="008E36E9" w:rsidP="008E36E9">
      <w:pPr>
        <w:jc w:val="both"/>
        <w:rPr>
          <w:rFonts w:ascii="Arial" w:hAnsi="Arial" w:cs="Arial"/>
          <w:sz w:val="22"/>
          <w:szCs w:val="22"/>
        </w:rPr>
      </w:pPr>
    </w:p>
    <w:p w:rsidR="008E36E9" w:rsidRPr="008E36E9" w:rsidRDefault="008E36E9" w:rsidP="008E36E9">
      <w:pPr>
        <w:pStyle w:val="NormalWeb"/>
        <w:rPr>
          <w:rFonts w:ascii="Arial" w:hAnsi="Arial" w:cs="Arial"/>
          <w:sz w:val="22"/>
          <w:szCs w:val="22"/>
        </w:rPr>
      </w:pPr>
      <w:r w:rsidRPr="008E36E9">
        <w:rPr>
          <w:rStyle w:val="dhead1"/>
          <w:color w:val="auto"/>
          <w:sz w:val="22"/>
          <w:szCs w:val="22"/>
        </w:rPr>
        <w:t xml:space="preserve">Fiduciary </w:t>
      </w:r>
      <w:r w:rsidRPr="008E36E9">
        <w:rPr>
          <w:rFonts w:ascii="Arial" w:hAnsi="Arial" w:cs="Arial"/>
          <w:b/>
          <w:bCs/>
          <w:sz w:val="22"/>
          <w:szCs w:val="22"/>
        </w:rPr>
        <w:t xml:space="preserve">- </w:t>
      </w:r>
      <w:r w:rsidRPr="008E36E9">
        <w:rPr>
          <w:rStyle w:val="bodytext1"/>
          <w:color w:val="auto"/>
          <w:sz w:val="22"/>
          <w:szCs w:val="22"/>
        </w:rPr>
        <w:t>One who is appointed to act in the best interests of another. A fiduciary is a person appointed by the court to handle the affairs of persons who are not able to do so themselves. Fiduciaries are often requested to furnish a bond to protect against a lack of faithful performance of their duties.</w:t>
      </w:r>
    </w:p>
    <w:p w:rsidR="008E36E9" w:rsidRPr="008E36E9" w:rsidRDefault="008E36E9" w:rsidP="008E36E9">
      <w:pPr>
        <w:rPr>
          <w:rFonts w:ascii="Arial" w:hAnsi="Arial" w:cs="Arial"/>
          <w:sz w:val="22"/>
          <w:szCs w:val="22"/>
        </w:rPr>
      </w:pPr>
      <w:r w:rsidRPr="008E36E9">
        <w:rPr>
          <w:rStyle w:val="dhead1"/>
          <w:color w:val="auto"/>
          <w:sz w:val="22"/>
          <w:szCs w:val="22"/>
        </w:rPr>
        <w:t>Fiduciary Bonds</w:t>
      </w:r>
      <w:r w:rsidRPr="008E36E9">
        <w:rPr>
          <w:rFonts w:ascii="Arial" w:hAnsi="Arial" w:cs="Arial"/>
          <w:sz w:val="22"/>
          <w:szCs w:val="22"/>
        </w:rPr>
        <w:t xml:space="preserve"> - Bonds which protect against dishonest accountings and a lack of faithful performance of duties by administrators, trustees, guardians, executors, and other fiduciaries. Fiduciary bonds, in some cases referred to as probate bonds, are required by statutes, courts, or legal documents for the protection of those on whose behalf a fiduciary acts. They are needed under a variety of circumstances, including the administration of an estate and the management of affairs of a trust or a ward.  Also see </w:t>
      </w:r>
      <w:r w:rsidRPr="008E36E9">
        <w:rPr>
          <w:rFonts w:ascii="Arial" w:hAnsi="Arial" w:cs="Arial"/>
          <w:b/>
          <w:sz w:val="22"/>
          <w:szCs w:val="22"/>
        </w:rPr>
        <w:t>judicial bonds</w:t>
      </w:r>
      <w:r w:rsidRPr="008E36E9">
        <w:rPr>
          <w:rFonts w:ascii="Arial" w:hAnsi="Arial" w:cs="Arial"/>
          <w:sz w:val="22"/>
          <w:szCs w:val="22"/>
        </w:rPr>
        <w:t>.</w:t>
      </w:r>
    </w:p>
    <w:p w:rsidR="008E36E9" w:rsidRPr="008E36E9" w:rsidRDefault="008E36E9" w:rsidP="008E36E9">
      <w:pPr>
        <w:jc w:val="both"/>
        <w:rPr>
          <w:rFonts w:ascii="Arial" w:hAnsi="Arial" w:cs="Arial"/>
          <w:sz w:val="22"/>
          <w:szCs w:val="22"/>
        </w:rPr>
      </w:pPr>
    </w:p>
    <w:p w:rsidR="008E36E9" w:rsidRPr="008E36E9" w:rsidRDefault="008E36E9" w:rsidP="008E36E9">
      <w:pPr>
        <w:rPr>
          <w:rStyle w:val="dhead1"/>
          <w:b w:val="0"/>
          <w:bCs w:val="0"/>
          <w:color w:val="auto"/>
          <w:sz w:val="22"/>
          <w:szCs w:val="22"/>
        </w:rPr>
      </w:pPr>
      <w:r w:rsidRPr="008E36E9">
        <w:rPr>
          <w:rFonts w:ascii="Arial" w:hAnsi="Arial" w:cs="Arial"/>
          <w:b/>
          <w:bCs/>
          <w:sz w:val="22"/>
          <w:szCs w:val="22"/>
        </w:rPr>
        <w:t xml:space="preserve">Fiduciary liability insurance </w:t>
      </w:r>
      <w:r w:rsidRPr="008E36E9">
        <w:rPr>
          <w:rFonts w:ascii="Arial" w:hAnsi="Arial" w:cs="Arial"/>
          <w:sz w:val="22"/>
          <w:szCs w:val="22"/>
        </w:rPr>
        <w:t xml:space="preserve">- This insurance covers claims arising from: (1) a breach of the responsibilities or duties imposed on a benefit plan administrator; or (2) a negligent act, error, or omission of the administrator.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Financial Responsibility Law</w:t>
      </w:r>
      <w:r w:rsidRPr="008E36E9">
        <w:rPr>
          <w:rFonts w:ascii="Arial" w:hAnsi="Arial" w:cs="Arial"/>
          <w:sz w:val="22"/>
          <w:szCs w:val="22"/>
        </w:rPr>
        <w:t xml:space="preserve"> - A law requiring persons involved in auto accidents to provide a certain minimum amount of money, usually satisfied by insurance policies.  All states have such a law.</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Fire legal liability </w:t>
      </w:r>
      <w:r w:rsidRPr="008E36E9">
        <w:rPr>
          <w:rFonts w:ascii="Arial" w:hAnsi="Arial" w:cs="Arial"/>
          <w:sz w:val="22"/>
          <w:szCs w:val="22"/>
        </w:rPr>
        <w:t xml:space="preserve">- Public liability policies routinely exclude coverage for damage to property in an insured's care, custody, or control. This leaves a big gap in a tenant's coverage, a gap partially filled by an exception in the commercial general liability policy that restores limited coverage for fire damage to the landlord's building. Perhaps the best benefit of the exception is to call attention to the exposure so arrangements can be made for broader coverage at appropriate limits.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Floater</w:t>
      </w:r>
      <w:r w:rsidRPr="008E36E9">
        <w:rPr>
          <w:rFonts w:ascii="Arial" w:hAnsi="Arial" w:cs="Arial"/>
          <w:sz w:val="22"/>
          <w:szCs w:val="22"/>
        </w:rPr>
        <w:t xml:space="preserve"> - A policy covering property which may not have a fixed location.</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Force Majeure</w:t>
      </w:r>
      <w:r w:rsidRPr="008E36E9">
        <w:rPr>
          <w:rFonts w:ascii="Arial" w:hAnsi="Arial" w:cs="Arial"/>
          <w:sz w:val="22"/>
          <w:szCs w:val="22"/>
        </w:rPr>
        <w:t xml:space="preserve"> - A clause in contracts excusing the contractor from performance if he is restrained by acts beyond his control.</w:t>
      </w:r>
    </w:p>
    <w:p w:rsidR="008E36E9" w:rsidRPr="008E36E9" w:rsidRDefault="008E36E9" w:rsidP="008E36E9">
      <w:pPr>
        <w:jc w:val="both"/>
        <w:rPr>
          <w:rFonts w:ascii="Arial" w:hAnsi="Arial" w:cs="Arial"/>
          <w:sz w:val="22"/>
          <w:szCs w:val="22"/>
        </w:rPr>
      </w:pPr>
    </w:p>
    <w:p w:rsidR="008E36E9" w:rsidRPr="008E36E9" w:rsidRDefault="008E36E9" w:rsidP="00AB05C8">
      <w:pPr>
        <w:jc w:val="both"/>
        <w:rPr>
          <w:rFonts w:ascii="Arial" w:hAnsi="Arial" w:cs="Arial"/>
          <w:sz w:val="22"/>
          <w:szCs w:val="22"/>
        </w:rPr>
      </w:pPr>
      <w:r w:rsidRPr="008E36E9">
        <w:rPr>
          <w:rFonts w:ascii="Arial" w:hAnsi="Arial" w:cs="Arial"/>
          <w:b/>
          <w:sz w:val="22"/>
          <w:szCs w:val="22"/>
        </w:rPr>
        <w:t>Hazard</w:t>
      </w:r>
      <w:r w:rsidRPr="008E36E9">
        <w:rPr>
          <w:rFonts w:ascii="Arial" w:hAnsi="Arial" w:cs="Arial"/>
          <w:sz w:val="22"/>
          <w:szCs w:val="22"/>
        </w:rPr>
        <w:t xml:space="preserve"> - A condition that creates or increases the probability of a loss.  It differs from “peril”, which is a cause of loss.</w:t>
      </w:r>
    </w:p>
    <w:p w:rsidR="008E36E9" w:rsidRPr="008E36E9" w:rsidRDefault="008E36E9" w:rsidP="00AB05C8">
      <w:pPr>
        <w:jc w:val="both"/>
        <w:rPr>
          <w:rFonts w:ascii="Arial" w:hAnsi="Arial" w:cs="Arial"/>
          <w:sz w:val="22"/>
          <w:szCs w:val="22"/>
        </w:rPr>
      </w:pPr>
    </w:p>
    <w:p w:rsidR="008E36E9" w:rsidRPr="008E36E9" w:rsidRDefault="008E36E9" w:rsidP="00AB05C8">
      <w:pPr>
        <w:jc w:val="both"/>
        <w:rPr>
          <w:rFonts w:ascii="Arial" w:hAnsi="Arial" w:cs="Arial"/>
          <w:sz w:val="22"/>
          <w:szCs w:val="22"/>
        </w:rPr>
      </w:pPr>
      <w:r w:rsidRPr="008E36E9">
        <w:rPr>
          <w:rFonts w:ascii="Arial" w:hAnsi="Arial" w:cs="Arial"/>
          <w:b/>
          <w:bCs/>
          <w:sz w:val="22"/>
          <w:szCs w:val="22"/>
        </w:rPr>
        <w:t xml:space="preserve">Hold harmless agreement </w:t>
      </w:r>
      <w:r w:rsidRPr="008E36E9">
        <w:rPr>
          <w:rFonts w:ascii="Arial" w:hAnsi="Arial" w:cs="Arial"/>
          <w:sz w:val="22"/>
          <w:szCs w:val="22"/>
        </w:rPr>
        <w:t xml:space="preserve">- A contractual assumption by one party of the liability exposure of another. Lease agreements, for example, commonly require the tenant to hold the landlord harmless for bodily injury or property damage experienced by others on the premises.  </w:t>
      </w:r>
      <w:r w:rsidRPr="008E36E9">
        <w:rPr>
          <w:rFonts w:ascii="Arial" w:hAnsi="Arial" w:cs="Arial"/>
          <w:b/>
          <w:sz w:val="22"/>
          <w:szCs w:val="22"/>
        </w:rPr>
        <w:t>Hold harmless</w:t>
      </w:r>
      <w:r w:rsidRPr="008E36E9">
        <w:rPr>
          <w:rFonts w:ascii="Arial" w:hAnsi="Arial" w:cs="Arial"/>
          <w:sz w:val="22"/>
          <w:szCs w:val="22"/>
        </w:rPr>
        <w:t xml:space="preserve"> by itself does not imply indemnification. </w:t>
      </w:r>
      <w:r w:rsidRPr="008E36E9">
        <w:rPr>
          <w:rFonts w:ascii="Arial" w:hAnsi="Arial" w:cs="Arial"/>
          <w:b/>
          <w:sz w:val="22"/>
          <w:szCs w:val="22"/>
        </w:rPr>
        <w:t>Indemnification</w:t>
      </w:r>
      <w:r w:rsidRPr="008E36E9">
        <w:rPr>
          <w:rFonts w:ascii="Arial" w:hAnsi="Arial" w:cs="Arial"/>
          <w:sz w:val="22"/>
          <w:szCs w:val="22"/>
        </w:rPr>
        <w:t xml:space="preserve"> includes assuming the financial responsibility for all claims brought against the protected party within the scope of the agreement. </w:t>
      </w:r>
      <w:r w:rsidRPr="008E36E9">
        <w:rPr>
          <w:rFonts w:ascii="Arial" w:hAnsi="Arial" w:cs="Arial"/>
          <w:b/>
          <w:sz w:val="22"/>
          <w:szCs w:val="22"/>
        </w:rPr>
        <w:t xml:space="preserve">Hold harmless agreements </w:t>
      </w:r>
      <w:r w:rsidRPr="008E36E9">
        <w:rPr>
          <w:rFonts w:ascii="Arial" w:hAnsi="Arial" w:cs="Arial"/>
          <w:sz w:val="22"/>
          <w:szCs w:val="22"/>
        </w:rPr>
        <w:t>only prevent the agreeing party from bringing action against the protected party; it doesn't protect from the actions of other parties.</w:t>
      </w:r>
    </w:p>
    <w:p w:rsidR="008E36E9" w:rsidRPr="008E36E9" w:rsidRDefault="008E36E9" w:rsidP="00AB05C8">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Implied Warranty</w:t>
      </w:r>
      <w:r w:rsidRPr="008E36E9">
        <w:rPr>
          <w:rFonts w:ascii="Arial" w:hAnsi="Arial" w:cs="Arial"/>
          <w:sz w:val="22"/>
          <w:szCs w:val="22"/>
        </w:rPr>
        <w:t xml:space="preserve"> - A warranty arising by operation of law because of the circumstances of a sale, rather than by the seller’s express promise.</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Improvements and Betterments</w:t>
      </w:r>
      <w:r w:rsidRPr="008E36E9">
        <w:rPr>
          <w:rFonts w:ascii="Arial" w:hAnsi="Arial" w:cs="Arial"/>
          <w:sz w:val="22"/>
          <w:szCs w:val="22"/>
        </w:rPr>
        <w:t xml:space="preserve"> - Improvements paid for by the tenant which adds value to leased premises.</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Indemnify</w:t>
      </w:r>
      <w:r w:rsidRPr="008E36E9">
        <w:rPr>
          <w:rFonts w:ascii="Arial" w:hAnsi="Arial" w:cs="Arial"/>
          <w:sz w:val="22"/>
          <w:szCs w:val="22"/>
        </w:rPr>
        <w:t xml:space="preserve"> – A duty to make good any loss, damage, or liability another has incurred.  To indemnify is a fundamental concept governing insurance.  With an indemnification policy, no claim need be paid until the insured has actually suffered a loss. In a property and casualty contract, the objective is to restore an insured to the same financial position after the loss that he or she was in prior to the loss.  The insured should not be able to profit by damage or destruction of property, nor should the insured be in a worse financial position after a loss.</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iCs/>
          <w:sz w:val="22"/>
          <w:szCs w:val="22"/>
        </w:rPr>
        <w:t>Indemnity C</w:t>
      </w:r>
      <w:r w:rsidRPr="008E36E9">
        <w:rPr>
          <w:rFonts w:ascii="Arial" w:hAnsi="Arial" w:cs="Arial"/>
          <w:b/>
          <w:sz w:val="22"/>
          <w:szCs w:val="22"/>
        </w:rPr>
        <w:t>ontract</w:t>
      </w:r>
      <w:r w:rsidRPr="008E36E9">
        <w:rPr>
          <w:rFonts w:ascii="Arial" w:hAnsi="Arial" w:cs="Arial"/>
          <w:sz w:val="22"/>
          <w:szCs w:val="22"/>
        </w:rPr>
        <w:t xml:space="preserve"> - Arises when one individual takes on the contractual obligation to pay for any loss or damage that has been or might be incurred by another individual. The </w:t>
      </w:r>
      <w:r w:rsidRPr="008E36E9">
        <w:rPr>
          <w:rFonts w:ascii="Arial" w:hAnsi="Arial" w:cs="Arial"/>
          <w:i/>
          <w:iCs/>
          <w:sz w:val="22"/>
          <w:szCs w:val="22"/>
        </w:rPr>
        <w:t>right to indemnity</w:t>
      </w:r>
      <w:r w:rsidRPr="008E36E9">
        <w:rPr>
          <w:rFonts w:ascii="Arial" w:hAnsi="Arial" w:cs="Arial"/>
          <w:sz w:val="22"/>
          <w:szCs w:val="22"/>
        </w:rPr>
        <w:t xml:space="preserve"> and the </w:t>
      </w:r>
      <w:r w:rsidRPr="008E36E9">
        <w:rPr>
          <w:rFonts w:ascii="Arial" w:hAnsi="Arial" w:cs="Arial"/>
          <w:i/>
          <w:iCs/>
          <w:sz w:val="22"/>
          <w:szCs w:val="22"/>
        </w:rPr>
        <w:t>duty to indemnify</w:t>
      </w:r>
      <w:r w:rsidRPr="008E36E9">
        <w:rPr>
          <w:rFonts w:ascii="Arial" w:hAnsi="Arial" w:cs="Arial"/>
          <w:sz w:val="22"/>
          <w:szCs w:val="22"/>
        </w:rPr>
        <w:t xml:space="preserve"> ordinarily stem from a contractual agreement, which generally protects against liability, loss, or damage. </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 xml:space="preserve">Indemnification Agreement </w:t>
      </w:r>
      <w:r w:rsidRPr="008E36E9">
        <w:rPr>
          <w:rFonts w:ascii="Arial" w:hAnsi="Arial" w:cs="Arial"/>
          <w:sz w:val="22"/>
          <w:szCs w:val="22"/>
        </w:rPr>
        <w:t xml:space="preserve">- A contract provision whereby one party assumes certain legal liabilities on behalf of another party.  Such a contract provision could be of </w:t>
      </w:r>
      <w:r w:rsidRPr="008E36E9">
        <w:rPr>
          <w:rFonts w:ascii="Arial" w:hAnsi="Arial" w:cs="Arial"/>
          <w:b/>
          <w:sz w:val="22"/>
          <w:szCs w:val="22"/>
        </w:rPr>
        <w:t>limited</w:t>
      </w:r>
      <w:r w:rsidRPr="008E36E9">
        <w:rPr>
          <w:rFonts w:ascii="Arial" w:hAnsi="Arial" w:cs="Arial"/>
          <w:sz w:val="22"/>
          <w:szCs w:val="22"/>
        </w:rPr>
        <w:t xml:space="preserve"> form, where a party reaffirms responsibility for its own negligent acts thus protecting another party from vicarious liability; an </w:t>
      </w:r>
      <w:r w:rsidRPr="008E36E9">
        <w:rPr>
          <w:rFonts w:ascii="Arial" w:hAnsi="Arial" w:cs="Arial"/>
          <w:b/>
          <w:sz w:val="22"/>
          <w:szCs w:val="22"/>
        </w:rPr>
        <w:t>intermediate</w:t>
      </w:r>
      <w:r w:rsidRPr="008E36E9">
        <w:rPr>
          <w:rFonts w:ascii="Arial" w:hAnsi="Arial" w:cs="Arial"/>
          <w:sz w:val="22"/>
          <w:szCs w:val="22"/>
        </w:rPr>
        <w:t xml:space="preserve"> form, where a party reaffirms its responsibility and agrees to share responsibility for joint and concurrent negligence of both parties; or a </w:t>
      </w:r>
      <w:r w:rsidRPr="008E36E9">
        <w:rPr>
          <w:rFonts w:ascii="Arial" w:hAnsi="Arial" w:cs="Arial"/>
          <w:b/>
          <w:sz w:val="22"/>
          <w:szCs w:val="22"/>
        </w:rPr>
        <w:t xml:space="preserve">broad </w:t>
      </w:r>
      <w:r w:rsidRPr="008E36E9">
        <w:rPr>
          <w:rFonts w:ascii="Arial" w:hAnsi="Arial" w:cs="Arial"/>
          <w:sz w:val="22"/>
          <w:szCs w:val="22"/>
        </w:rPr>
        <w:t xml:space="preserve">form, where a party assumes responsibility for all liability including that arising out of the sole negligence of the other party.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Insurable Interest</w:t>
      </w:r>
      <w:r w:rsidRPr="008E36E9">
        <w:rPr>
          <w:rFonts w:ascii="Arial" w:hAnsi="Arial" w:cs="Arial"/>
          <w:sz w:val="22"/>
          <w:szCs w:val="22"/>
        </w:rPr>
        <w:t xml:space="preserve"> – The financial or legal interest that an insured must have in the person, object or activity covered by an insurance policy.  No insurance policy should be issued to insure anyone who will not actually be out-of-pocket if the calamity which is insured against should happen; an essential element of an insurance contract.  If the policy does not have an insurable interest as its basis, it will usually be considered a form of wagering and therefore held to be unenforceable.</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Insurance</w:t>
      </w:r>
      <w:r w:rsidRPr="008E36E9">
        <w:rPr>
          <w:rFonts w:ascii="Arial" w:hAnsi="Arial" w:cs="Arial"/>
          <w:sz w:val="22"/>
          <w:szCs w:val="22"/>
        </w:rPr>
        <w:t xml:space="preserve"> - A legal contract whereby the insurer, for a consideration (the premium) agrees to indemnify the insured for loss from specified perils and under certain conditions.</w:t>
      </w:r>
      <w:r w:rsidRPr="008E36E9">
        <w:rPr>
          <w:rFonts w:ascii="Arial" w:hAnsi="Arial" w:cs="Arial"/>
          <w:b/>
          <w:bCs/>
          <w:sz w:val="22"/>
          <w:szCs w:val="22"/>
        </w:rPr>
        <w:t xml:space="preserve"> </w:t>
      </w:r>
      <w:r w:rsidRPr="008E36E9">
        <w:rPr>
          <w:rFonts w:ascii="Arial" w:hAnsi="Arial" w:cs="Arial"/>
          <w:sz w:val="22"/>
          <w:szCs w:val="22"/>
        </w:rPr>
        <w:t xml:space="preserve">A mechanism by which the risk of financial loss is transferred from an individual, company, organization, or other entity to an insurance company.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Insurance Services Office (ISO) </w:t>
      </w:r>
      <w:r w:rsidRPr="008E36E9">
        <w:rPr>
          <w:rFonts w:ascii="Arial" w:hAnsi="Arial" w:cs="Arial"/>
          <w:sz w:val="22"/>
          <w:szCs w:val="22"/>
        </w:rPr>
        <w:t xml:space="preserve">- An organization providing statistical information, actuarial analyses, policy language, and related services for the insurance industry.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Insured</w:t>
      </w:r>
      <w:r w:rsidRPr="008E36E9">
        <w:rPr>
          <w:rFonts w:ascii="Arial" w:hAnsi="Arial" w:cs="Arial"/>
          <w:sz w:val="22"/>
          <w:szCs w:val="22"/>
        </w:rPr>
        <w:t xml:space="preserve"> - The person who has purchased an insurance policy and is protected by it; sometimes also referred to as the assured.</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Insurer</w:t>
      </w:r>
      <w:r w:rsidRPr="008E36E9">
        <w:rPr>
          <w:rFonts w:ascii="Arial" w:hAnsi="Arial" w:cs="Arial"/>
          <w:sz w:val="22"/>
          <w:szCs w:val="22"/>
        </w:rPr>
        <w:t xml:space="preserve"> – An Insurance Company.</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Joint and several liability </w:t>
      </w:r>
      <w:r w:rsidRPr="008E36E9">
        <w:rPr>
          <w:rFonts w:ascii="Arial" w:hAnsi="Arial" w:cs="Arial"/>
          <w:sz w:val="22"/>
          <w:szCs w:val="22"/>
        </w:rPr>
        <w:t xml:space="preserve">- A legal doctrine under which a creditor or claimant may demand payment or sue one or more of the parties separately or all of them together.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Judicial bonds </w:t>
      </w:r>
      <w:r w:rsidRPr="008E36E9">
        <w:rPr>
          <w:rFonts w:ascii="Arial" w:hAnsi="Arial" w:cs="Arial"/>
          <w:sz w:val="22"/>
          <w:szCs w:val="22"/>
        </w:rPr>
        <w:t xml:space="preserve">- Two types of bonds available to guarantee faithful performance of court appointed duties. Fiduciary bonds guarantee the faithful performance of persons entrusted by the courts in the management, conservation, and disposition of property. Litigation bonds (or "court bonds") are required in court actions. Bail bonds and appeals bonds are litigation bonds; where the bond amount is forfeited if the bonded person disappears or the appeal is lost.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Lapse </w:t>
      </w:r>
      <w:r w:rsidRPr="008E36E9">
        <w:rPr>
          <w:rFonts w:ascii="Arial" w:hAnsi="Arial" w:cs="Arial"/>
          <w:sz w:val="22"/>
          <w:szCs w:val="22"/>
        </w:rPr>
        <w:t xml:space="preserve">- Termination of a policy because of failure to pay the premium.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Law of large numbers </w:t>
      </w:r>
      <w:r w:rsidRPr="008E36E9">
        <w:rPr>
          <w:rFonts w:ascii="Arial" w:hAnsi="Arial" w:cs="Arial"/>
          <w:sz w:val="22"/>
          <w:szCs w:val="22"/>
        </w:rPr>
        <w:t xml:space="preserve">- An underlying principle of insurance; the larger the number of participants in a given arrangement, the more accurate the rate is to the exposure. </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Liability</w:t>
      </w:r>
      <w:r w:rsidRPr="008E36E9">
        <w:rPr>
          <w:rFonts w:ascii="Arial" w:hAnsi="Arial" w:cs="Arial"/>
          <w:sz w:val="22"/>
          <w:szCs w:val="22"/>
        </w:rPr>
        <w:t xml:space="preserve"> - A legally enforceable obligation or responsibility, in the insurance context liability is usually pecuniary.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Liability Insurance</w:t>
      </w:r>
      <w:r w:rsidRPr="008E36E9">
        <w:rPr>
          <w:rFonts w:ascii="Arial" w:hAnsi="Arial" w:cs="Arial"/>
          <w:sz w:val="22"/>
          <w:szCs w:val="22"/>
        </w:rPr>
        <w:t xml:space="preserve"> (general liability insurance) - Refers to the form of coverage whereby the insured is protected against injury or damage claims from other parties.  Any form of coverage whereby the insured is protected against claims of other parties from specified clauses.</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Libel</w:t>
      </w:r>
      <w:r w:rsidRPr="008E36E9">
        <w:rPr>
          <w:rFonts w:ascii="Arial" w:hAnsi="Arial" w:cs="Arial"/>
          <w:sz w:val="22"/>
          <w:szCs w:val="22"/>
        </w:rPr>
        <w:t xml:space="preserve"> - A written defamatory statement about another.</w:t>
      </w:r>
    </w:p>
    <w:p w:rsidR="008E36E9" w:rsidRPr="008E36E9" w:rsidRDefault="008E36E9" w:rsidP="008E36E9">
      <w:pPr>
        <w:jc w:val="both"/>
        <w:rPr>
          <w:rStyle w:val="dhead1"/>
          <w:color w:val="auto"/>
          <w:sz w:val="22"/>
          <w:szCs w:val="22"/>
        </w:rPr>
      </w:pPr>
    </w:p>
    <w:p w:rsidR="008E36E9" w:rsidRPr="008E36E9" w:rsidRDefault="008E36E9" w:rsidP="008E36E9">
      <w:pPr>
        <w:pStyle w:val="NormalWeb"/>
        <w:rPr>
          <w:rFonts w:ascii="Arial" w:hAnsi="Arial" w:cs="Arial"/>
          <w:sz w:val="22"/>
          <w:szCs w:val="22"/>
        </w:rPr>
      </w:pPr>
      <w:r w:rsidRPr="008E36E9">
        <w:rPr>
          <w:rStyle w:val="dhead1"/>
          <w:color w:val="auto"/>
          <w:sz w:val="22"/>
          <w:szCs w:val="22"/>
        </w:rPr>
        <w:t>License and Permit Bonds -</w:t>
      </w:r>
      <w:r w:rsidRPr="008E36E9">
        <w:rPr>
          <w:rStyle w:val="bodytext1"/>
          <w:color w:val="auto"/>
          <w:sz w:val="22"/>
          <w:szCs w:val="22"/>
        </w:rPr>
        <w:t xml:space="preserve"> Bonds required as part of the licensing or permitting within many cities, counties, states or other political subdivisions. They may be required for a number of reasons, including the payment of certain taxes and fees or providing consumer protection as a condition to granting licenses related to selling things such as motor vehicles or contracting services.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b/>
          <w:bCs/>
          <w:sz w:val="22"/>
          <w:szCs w:val="22"/>
        </w:rPr>
      </w:pPr>
      <w:r w:rsidRPr="008E36E9">
        <w:rPr>
          <w:rFonts w:ascii="Arial" w:hAnsi="Arial" w:cs="Arial"/>
          <w:b/>
          <w:bCs/>
          <w:sz w:val="22"/>
          <w:szCs w:val="22"/>
        </w:rPr>
        <w:t xml:space="preserve">LIMIT— </w:t>
      </w:r>
      <w:r w:rsidRPr="008E36E9">
        <w:rPr>
          <w:rFonts w:ascii="Arial" w:hAnsi="Arial" w:cs="Arial"/>
          <w:bCs/>
          <w:sz w:val="22"/>
          <w:szCs w:val="22"/>
        </w:rPr>
        <w:t>The maximum amount for which an insurer may be liable for any loss, as set forth in an insurance policy.</w:t>
      </w:r>
    </w:p>
    <w:p w:rsidR="008E36E9" w:rsidRPr="008E36E9" w:rsidRDefault="008E36E9" w:rsidP="008E36E9">
      <w:pPr>
        <w:jc w:val="both"/>
        <w:rPr>
          <w:rFonts w:ascii="Arial" w:hAnsi="Arial" w:cs="Arial"/>
          <w:b/>
          <w:bCs/>
          <w:sz w:val="22"/>
          <w:szCs w:val="22"/>
        </w:rPr>
      </w:pPr>
    </w:p>
    <w:p w:rsidR="008E36E9" w:rsidRPr="008E36E9" w:rsidRDefault="008E36E9" w:rsidP="008E36E9">
      <w:pPr>
        <w:ind w:left="720"/>
        <w:jc w:val="both"/>
        <w:rPr>
          <w:rFonts w:ascii="Arial" w:hAnsi="Arial" w:cs="Arial"/>
          <w:bCs/>
          <w:sz w:val="22"/>
          <w:szCs w:val="22"/>
        </w:rPr>
      </w:pPr>
      <w:r w:rsidRPr="008E36E9">
        <w:rPr>
          <w:rFonts w:ascii="Arial" w:hAnsi="Arial" w:cs="Arial"/>
          <w:b/>
          <w:bCs/>
          <w:sz w:val="22"/>
          <w:szCs w:val="22"/>
        </w:rPr>
        <w:t xml:space="preserve">Aggregate Limit— </w:t>
      </w:r>
      <w:r w:rsidRPr="008E36E9">
        <w:rPr>
          <w:rFonts w:ascii="Arial" w:hAnsi="Arial" w:cs="Arial"/>
          <w:bCs/>
          <w:sz w:val="22"/>
          <w:szCs w:val="22"/>
        </w:rPr>
        <w:t>The maximum amount of coverage that an Insurer will pay for all losses during a specific period of time, usually the contract period, no matter how many separate accidents may occur.</w:t>
      </w:r>
    </w:p>
    <w:p w:rsidR="008E36E9" w:rsidRPr="008E36E9" w:rsidRDefault="008E36E9" w:rsidP="008E36E9">
      <w:pPr>
        <w:ind w:left="720"/>
        <w:jc w:val="both"/>
        <w:rPr>
          <w:rFonts w:ascii="Arial" w:hAnsi="Arial" w:cs="Arial"/>
          <w:b/>
          <w:bCs/>
          <w:sz w:val="22"/>
          <w:szCs w:val="22"/>
        </w:rPr>
      </w:pPr>
    </w:p>
    <w:p w:rsidR="008E36E9" w:rsidRPr="008E36E9" w:rsidRDefault="008E36E9" w:rsidP="008E36E9">
      <w:pPr>
        <w:ind w:left="720"/>
        <w:jc w:val="both"/>
        <w:rPr>
          <w:rFonts w:ascii="Arial" w:hAnsi="Arial" w:cs="Arial"/>
          <w:bCs/>
          <w:sz w:val="22"/>
          <w:szCs w:val="22"/>
        </w:rPr>
      </w:pPr>
      <w:r w:rsidRPr="008E36E9">
        <w:rPr>
          <w:rFonts w:ascii="Arial" w:hAnsi="Arial" w:cs="Arial"/>
          <w:b/>
          <w:bCs/>
          <w:sz w:val="22"/>
          <w:szCs w:val="22"/>
        </w:rPr>
        <w:t xml:space="preserve">Annual Aggregate Limit— </w:t>
      </w:r>
      <w:r w:rsidRPr="008E36E9">
        <w:rPr>
          <w:rFonts w:ascii="Arial" w:hAnsi="Arial" w:cs="Arial"/>
          <w:bCs/>
          <w:sz w:val="22"/>
          <w:szCs w:val="22"/>
        </w:rPr>
        <w:t>The maximum amount payable under an insurance policy for all losses occurring within a particular calendar or fiscal year.</w:t>
      </w:r>
    </w:p>
    <w:p w:rsidR="008E36E9" w:rsidRPr="008E36E9" w:rsidRDefault="008E36E9" w:rsidP="008E36E9">
      <w:pPr>
        <w:ind w:left="720"/>
        <w:jc w:val="both"/>
        <w:rPr>
          <w:rFonts w:ascii="Arial" w:hAnsi="Arial" w:cs="Arial"/>
          <w:bCs/>
          <w:sz w:val="22"/>
          <w:szCs w:val="22"/>
        </w:rPr>
      </w:pPr>
    </w:p>
    <w:p w:rsidR="008E36E9" w:rsidRPr="008E36E9" w:rsidRDefault="008E36E9" w:rsidP="008E36E9">
      <w:pPr>
        <w:ind w:left="720"/>
        <w:jc w:val="both"/>
        <w:rPr>
          <w:rFonts w:ascii="Arial" w:hAnsi="Arial" w:cs="Arial"/>
          <w:bCs/>
          <w:sz w:val="22"/>
          <w:szCs w:val="22"/>
        </w:rPr>
      </w:pPr>
      <w:r w:rsidRPr="008E36E9">
        <w:rPr>
          <w:rFonts w:ascii="Arial" w:hAnsi="Arial" w:cs="Arial"/>
          <w:b/>
          <w:bCs/>
          <w:sz w:val="22"/>
          <w:szCs w:val="22"/>
        </w:rPr>
        <w:t xml:space="preserve">Per Accident Limit— </w:t>
      </w:r>
      <w:r w:rsidRPr="008E36E9">
        <w:rPr>
          <w:rFonts w:ascii="Arial" w:hAnsi="Arial" w:cs="Arial"/>
          <w:bCs/>
          <w:sz w:val="22"/>
          <w:szCs w:val="22"/>
        </w:rPr>
        <w:t>The maximum amount the insurer will pay for claims growing out of a particular accident, regardless of the number of persons injured or property interests damaged.</w:t>
      </w:r>
    </w:p>
    <w:p w:rsidR="008E36E9" w:rsidRPr="008E36E9" w:rsidRDefault="008E36E9" w:rsidP="008E36E9">
      <w:pPr>
        <w:ind w:left="720"/>
        <w:jc w:val="both"/>
        <w:rPr>
          <w:rFonts w:ascii="Arial" w:hAnsi="Arial" w:cs="Arial"/>
          <w:b/>
          <w:bCs/>
          <w:sz w:val="22"/>
          <w:szCs w:val="22"/>
        </w:rPr>
      </w:pPr>
    </w:p>
    <w:p w:rsidR="008E36E9" w:rsidRPr="008E36E9" w:rsidRDefault="008E36E9" w:rsidP="008E36E9">
      <w:pPr>
        <w:ind w:left="720"/>
        <w:jc w:val="both"/>
        <w:rPr>
          <w:rFonts w:ascii="Arial" w:hAnsi="Arial" w:cs="Arial"/>
          <w:bCs/>
          <w:sz w:val="22"/>
          <w:szCs w:val="22"/>
        </w:rPr>
      </w:pPr>
      <w:r w:rsidRPr="008E36E9">
        <w:rPr>
          <w:rFonts w:ascii="Arial" w:hAnsi="Arial" w:cs="Arial"/>
          <w:b/>
          <w:bCs/>
          <w:sz w:val="22"/>
          <w:szCs w:val="22"/>
        </w:rPr>
        <w:t xml:space="preserve">Per Person Limit— </w:t>
      </w:r>
      <w:r w:rsidRPr="008E36E9">
        <w:rPr>
          <w:rFonts w:ascii="Arial" w:hAnsi="Arial" w:cs="Arial"/>
          <w:bCs/>
          <w:sz w:val="22"/>
          <w:szCs w:val="22"/>
        </w:rPr>
        <w:t>The maximum amount the insurer will pay for bodily injury to any one person in any one accident.</w:t>
      </w:r>
    </w:p>
    <w:p w:rsidR="008E36E9" w:rsidRPr="008E36E9" w:rsidRDefault="008E36E9" w:rsidP="008E36E9">
      <w:pPr>
        <w:ind w:left="720"/>
        <w:jc w:val="both"/>
        <w:rPr>
          <w:rFonts w:ascii="Arial" w:hAnsi="Arial" w:cs="Arial"/>
          <w:bCs/>
          <w:sz w:val="22"/>
          <w:szCs w:val="22"/>
        </w:rPr>
      </w:pPr>
    </w:p>
    <w:p w:rsidR="008E36E9" w:rsidRPr="008E36E9" w:rsidRDefault="008E36E9" w:rsidP="008E36E9">
      <w:pPr>
        <w:ind w:left="720"/>
        <w:jc w:val="both"/>
        <w:rPr>
          <w:rFonts w:ascii="Arial" w:hAnsi="Arial" w:cs="Arial"/>
          <w:bCs/>
          <w:sz w:val="22"/>
          <w:szCs w:val="22"/>
        </w:rPr>
      </w:pPr>
      <w:r w:rsidRPr="008E36E9">
        <w:rPr>
          <w:rFonts w:ascii="Arial" w:hAnsi="Arial" w:cs="Arial"/>
          <w:b/>
          <w:bCs/>
          <w:sz w:val="22"/>
          <w:szCs w:val="22"/>
        </w:rPr>
        <w:t xml:space="preserve">Single Limit— </w:t>
      </w:r>
      <w:r w:rsidRPr="008E36E9">
        <w:rPr>
          <w:rFonts w:ascii="Arial" w:hAnsi="Arial" w:cs="Arial"/>
          <w:bCs/>
          <w:sz w:val="22"/>
          <w:szCs w:val="22"/>
        </w:rPr>
        <w:t>The overall maximum on the insurer’s liability for all types of bodily injury, property damage or personal injury claims growing out of one accident, regardless of the number of persons suffering injury.</w:t>
      </w:r>
    </w:p>
    <w:p w:rsidR="008E36E9" w:rsidRPr="008E36E9" w:rsidRDefault="008E36E9" w:rsidP="008E36E9">
      <w:pPr>
        <w:ind w:left="720"/>
        <w:jc w:val="both"/>
        <w:rPr>
          <w:rFonts w:ascii="Arial" w:hAnsi="Arial" w:cs="Arial"/>
          <w:b/>
          <w:bCs/>
          <w:sz w:val="22"/>
          <w:szCs w:val="22"/>
        </w:rPr>
      </w:pPr>
    </w:p>
    <w:p w:rsidR="008E36E9" w:rsidRPr="008E36E9" w:rsidRDefault="008E36E9" w:rsidP="008E36E9">
      <w:pPr>
        <w:ind w:left="720"/>
        <w:jc w:val="both"/>
        <w:rPr>
          <w:rFonts w:ascii="Arial" w:hAnsi="Arial" w:cs="Arial"/>
          <w:bCs/>
          <w:sz w:val="22"/>
          <w:szCs w:val="22"/>
        </w:rPr>
      </w:pPr>
      <w:r w:rsidRPr="008E36E9">
        <w:rPr>
          <w:rFonts w:ascii="Arial" w:hAnsi="Arial" w:cs="Arial"/>
          <w:b/>
          <w:bCs/>
          <w:sz w:val="22"/>
          <w:szCs w:val="22"/>
        </w:rPr>
        <w:t>Split Limit—</w:t>
      </w:r>
      <w:r w:rsidRPr="008E36E9">
        <w:rPr>
          <w:rFonts w:ascii="Arial" w:hAnsi="Arial" w:cs="Arial"/>
          <w:bCs/>
          <w:sz w:val="22"/>
          <w:szCs w:val="22"/>
        </w:rPr>
        <w:t>Separate limits of liability for bodily injury and property damage claims.</w:t>
      </w:r>
    </w:p>
    <w:p w:rsidR="008E36E9" w:rsidRPr="008E36E9" w:rsidRDefault="008E36E9" w:rsidP="008E36E9">
      <w:pPr>
        <w:ind w:left="720"/>
        <w:jc w:val="both"/>
        <w:rPr>
          <w:rFonts w:ascii="Arial" w:hAnsi="Arial" w:cs="Arial"/>
          <w:bCs/>
          <w:sz w:val="22"/>
          <w:szCs w:val="22"/>
        </w:rPr>
      </w:pPr>
      <w:r w:rsidRPr="008E36E9">
        <w:rPr>
          <w:rFonts w:ascii="Arial" w:hAnsi="Arial" w:cs="Arial"/>
          <w:bCs/>
          <w:sz w:val="22"/>
          <w:szCs w:val="22"/>
        </w:rPr>
        <w:t>Many split-limit liability policies contain three separate limits for (1) bodily injury to each insured person, (2) bodily injury to two or more persons injured in the same accident, and (3) property damage per accident.</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Long tail </w:t>
      </w:r>
      <w:r w:rsidRPr="008E36E9">
        <w:rPr>
          <w:rFonts w:ascii="Arial" w:hAnsi="Arial" w:cs="Arial"/>
          <w:sz w:val="22"/>
          <w:szCs w:val="22"/>
        </w:rPr>
        <w:t xml:space="preserve">- Refers to liability under policies written on an occurrence basis. Claims stemming from injury or damage occurring years earlier can be presented for coverage long after the policy has expired. Contrast with Claims-made.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Loss Payable Clause</w:t>
      </w:r>
      <w:r w:rsidRPr="008E36E9">
        <w:rPr>
          <w:rFonts w:ascii="Arial" w:hAnsi="Arial" w:cs="Arial"/>
          <w:sz w:val="22"/>
          <w:szCs w:val="22"/>
        </w:rPr>
        <w:t xml:space="preserve"> - A policy clause providing for payment to a third party at interest, such as a mortgage holder or lien holder, as its interests appear.  See </w:t>
      </w:r>
      <w:r w:rsidRPr="008E36E9">
        <w:rPr>
          <w:rFonts w:ascii="Arial" w:hAnsi="Arial" w:cs="Arial"/>
          <w:b/>
          <w:sz w:val="22"/>
          <w:szCs w:val="22"/>
        </w:rPr>
        <w:t>Loss Payee</w:t>
      </w:r>
      <w:r w:rsidRPr="008E36E9">
        <w:rPr>
          <w:rFonts w:ascii="Arial" w:hAnsi="Arial" w:cs="Arial"/>
          <w:sz w:val="22"/>
          <w:szCs w:val="22"/>
        </w:rPr>
        <w:t>.</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 xml:space="preserve">Loss Payee - </w:t>
      </w:r>
      <w:r w:rsidRPr="008E36E9">
        <w:rPr>
          <w:rFonts w:ascii="Arial" w:hAnsi="Arial" w:cs="Arial"/>
          <w:sz w:val="22"/>
          <w:szCs w:val="22"/>
        </w:rPr>
        <w:t xml:space="preserve">The party named in a loss payable clause, to which insurance proceeds are to be paid in the event of damage to property in which the loss payee has an insurable interest. </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Malpractice</w:t>
      </w:r>
      <w:r w:rsidRPr="008E36E9">
        <w:rPr>
          <w:rFonts w:ascii="Arial" w:hAnsi="Arial" w:cs="Arial"/>
          <w:sz w:val="22"/>
          <w:szCs w:val="22"/>
        </w:rPr>
        <w:t xml:space="preserve"> - Improper professional actions or failure to exercise proper professional skills by a person practicing a profession, such as a physician, lawyer, architect, accountant, etc. that result in harm to the client or patient.  Professional liability is a somewhat broad term, which includes both bodily injury and financial injury.  See </w:t>
      </w:r>
      <w:r w:rsidRPr="008E36E9">
        <w:rPr>
          <w:rFonts w:ascii="Arial" w:hAnsi="Arial" w:cs="Arial"/>
          <w:b/>
          <w:sz w:val="22"/>
          <w:szCs w:val="22"/>
        </w:rPr>
        <w:t>Errors and Omissions</w:t>
      </w:r>
      <w:r w:rsidRPr="008E36E9">
        <w:rPr>
          <w:rFonts w:ascii="Arial" w:hAnsi="Arial" w:cs="Arial"/>
          <w:sz w:val="22"/>
          <w:szCs w:val="22"/>
        </w:rPr>
        <w:t>, (E&amp;O).</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Maintenance bond </w:t>
      </w:r>
      <w:r w:rsidRPr="008E36E9">
        <w:rPr>
          <w:rFonts w:ascii="Arial" w:hAnsi="Arial" w:cs="Arial"/>
          <w:sz w:val="22"/>
          <w:szCs w:val="22"/>
        </w:rPr>
        <w:t>- Guarantees that faulty work or defective materials charged to the bond principals will be corrected or replaced. A maintenance bond may be included among the terms of a performance bond</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Named Insured</w:t>
      </w:r>
      <w:r w:rsidRPr="008E36E9">
        <w:rPr>
          <w:rFonts w:ascii="Arial" w:hAnsi="Arial" w:cs="Arial"/>
          <w:sz w:val="22"/>
          <w:szCs w:val="22"/>
        </w:rPr>
        <w:t xml:space="preserve"> - The one named in the insurance policy.  It could be any person, firm, or corporation or any of its members specifically designated as insureds in the policy.  A named insured under the policy has rights and responsibilities not attributed to additional insureds.  See “</w:t>
      </w:r>
      <w:r w:rsidRPr="008E36E9">
        <w:rPr>
          <w:rFonts w:ascii="Arial" w:hAnsi="Arial" w:cs="Arial"/>
          <w:b/>
          <w:sz w:val="22"/>
          <w:szCs w:val="22"/>
        </w:rPr>
        <w:t>Additional Insured</w:t>
      </w:r>
      <w:r w:rsidRPr="008E36E9">
        <w:rPr>
          <w:rFonts w:ascii="Arial" w:hAnsi="Arial" w:cs="Arial"/>
          <w:sz w:val="22"/>
          <w:szCs w:val="22"/>
        </w:rPr>
        <w:t xml:space="preserve">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Negligence</w:t>
      </w:r>
      <w:r w:rsidRPr="008E36E9">
        <w:rPr>
          <w:rFonts w:ascii="Arial" w:hAnsi="Arial" w:cs="Arial"/>
          <w:sz w:val="22"/>
          <w:szCs w:val="22"/>
        </w:rPr>
        <w:t xml:space="preserve"> – The failure to exercise the standard of care that a “reasonable person” would have exercised in the same situation.  This can include an act or a  failure to act.  Negligence is also a tort (a civil wrong for which a legal remedy may be obtained) grounded in such a failure which is usually expressed in terms of the following elements:  duty, breach of duty, a direct causal link between the breach and the harm, and damages or harm.</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Non-admitted Company</w:t>
      </w:r>
      <w:r w:rsidRPr="008E36E9">
        <w:rPr>
          <w:rFonts w:ascii="Arial" w:hAnsi="Arial" w:cs="Arial"/>
          <w:sz w:val="22"/>
          <w:szCs w:val="22"/>
        </w:rPr>
        <w:t xml:space="preserve"> - See “Admitted Company”.</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Non-owned Auto </w:t>
      </w:r>
      <w:r w:rsidRPr="008E36E9">
        <w:rPr>
          <w:rFonts w:ascii="Arial" w:hAnsi="Arial" w:cs="Arial"/>
          <w:sz w:val="22"/>
          <w:szCs w:val="22"/>
        </w:rPr>
        <w:t xml:space="preserve">- This term signifies an auto that is not owned, hired, nor borrowed by the insured under a commercial auto policy. Employees' cars used in company business are commonly classified this way. The employer's auto liability cover for use of non-owned autos is covered by entry of symbol 1 ("any auto") or symbol 9 ("non-owned autos") on the declarations page.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Obligee </w:t>
      </w:r>
      <w:r w:rsidRPr="008E36E9">
        <w:rPr>
          <w:rFonts w:ascii="Arial" w:hAnsi="Arial" w:cs="Arial"/>
          <w:sz w:val="22"/>
          <w:szCs w:val="22"/>
        </w:rPr>
        <w:t xml:space="preserve">- A term used in surety bonds to refer to the individual or firm that is to benefit from the bond's protection. A performance bond, for example, provides the obligee property owner with recourse if the bonded contractor, the principal, fails to perform. </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Obligor </w:t>
      </w:r>
      <w:r w:rsidRPr="008E36E9">
        <w:rPr>
          <w:rFonts w:ascii="Arial" w:hAnsi="Arial" w:cs="Arial"/>
          <w:sz w:val="22"/>
          <w:szCs w:val="22"/>
        </w:rPr>
        <w:t xml:space="preserve">- A term used in surety bonds to refer to the individual or firm bound by an obligation. Also known as the "principal". </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Occurrence</w:t>
      </w:r>
      <w:r w:rsidRPr="008E36E9">
        <w:rPr>
          <w:rFonts w:ascii="Arial" w:hAnsi="Arial" w:cs="Arial"/>
          <w:sz w:val="22"/>
          <w:szCs w:val="22"/>
        </w:rPr>
        <w:t xml:space="preserve"> - in insurance contract language, continued or repeated exposure to conditions which unexpectedly results in injury during the period an insurance policy is in effect; in contrast to sudden injury or damage from an accident which takes place at a specific time and location</w:t>
      </w:r>
      <w:r w:rsidRPr="008E36E9">
        <w:rPr>
          <w:rFonts w:ascii="Arial" w:hAnsi="Arial" w:cs="Arial"/>
          <w:b/>
          <w:sz w:val="22"/>
          <w:szCs w:val="22"/>
        </w:rPr>
        <w:t>.</w:t>
      </w:r>
      <w:r w:rsidRPr="008E36E9">
        <w:rPr>
          <w:rFonts w:ascii="Arial" w:hAnsi="Arial" w:cs="Arial"/>
          <w:sz w:val="22"/>
          <w:szCs w:val="22"/>
        </w:rPr>
        <w:t xml:space="preserve"> A basis for coverage in general and auto liability policies.</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 xml:space="preserve">Occurrence Form </w:t>
      </w:r>
      <w:r w:rsidRPr="008E36E9">
        <w:rPr>
          <w:rFonts w:ascii="Arial" w:hAnsi="Arial" w:cs="Arial"/>
          <w:sz w:val="22"/>
          <w:szCs w:val="22"/>
        </w:rPr>
        <w:t>- An insurance policy whereby coverage is provided for losses stemming from an event when the insurance policy was in force even if the claim is not made for several years. There is no cut-off date after which a claim will not be honored, except for the workings of a statute of limitations that may apply in a particular jurisdiction.</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 xml:space="preserve">Owners and Contractors Protective Liability Insurance (OCP) </w:t>
      </w:r>
      <w:r w:rsidRPr="008E36E9">
        <w:rPr>
          <w:rFonts w:ascii="Arial" w:hAnsi="Arial" w:cs="Arial"/>
          <w:sz w:val="22"/>
          <w:szCs w:val="22"/>
        </w:rPr>
        <w:t xml:space="preserve">- Insures the legal liability of contractors and other persons for the negligent acts of subcontractors and may include their own negligent supervision of the work performed.  The State would be the named insured.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 xml:space="preserve">Other Insurance Clause </w:t>
      </w:r>
      <w:r w:rsidRPr="008E36E9">
        <w:rPr>
          <w:rFonts w:ascii="Arial" w:hAnsi="Arial" w:cs="Arial"/>
          <w:sz w:val="22"/>
          <w:szCs w:val="22"/>
        </w:rPr>
        <w:t>- A clause found in almost every policy stating how it will respond when other insurance policies also cover a claim.</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Paid losses </w:t>
      </w:r>
      <w:r w:rsidRPr="008E36E9">
        <w:rPr>
          <w:rFonts w:ascii="Arial" w:hAnsi="Arial" w:cs="Arial"/>
          <w:sz w:val="22"/>
          <w:szCs w:val="22"/>
        </w:rPr>
        <w:t xml:space="preserve">- The losses that have been paid for a claim.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Performance bond </w:t>
      </w:r>
      <w:r w:rsidRPr="008E36E9">
        <w:rPr>
          <w:rFonts w:ascii="Arial" w:hAnsi="Arial" w:cs="Arial"/>
          <w:sz w:val="22"/>
          <w:szCs w:val="22"/>
        </w:rPr>
        <w:t xml:space="preserve">- A bond that guarantees the property owner (the "obligee") that the contractor with the winning bid on a job will perform as promised and on time.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Payment bond </w:t>
      </w:r>
      <w:r w:rsidRPr="008E36E9">
        <w:rPr>
          <w:rFonts w:ascii="Arial" w:hAnsi="Arial" w:cs="Arial"/>
          <w:sz w:val="22"/>
          <w:szCs w:val="22"/>
        </w:rPr>
        <w:t xml:space="preserve">- Sometimes also called a "labor and materials bond," this bond guarantees that bills owed by the contractor will be paid as they come due. The agreement may be incorporated into the performance bond.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PD </w:t>
      </w:r>
      <w:r w:rsidRPr="008E36E9">
        <w:rPr>
          <w:rFonts w:ascii="Arial" w:hAnsi="Arial" w:cs="Arial"/>
          <w:sz w:val="22"/>
          <w:szCs w:val="22"/>
        </w:rPr>
        <w:t xml:space="preserve">- A shorthand expression for "property damage."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Peril</w:t>
      </w:r>
      <w:r w:rsidRPr="008E36E9">
        <w:rPr>
          <w:rFonts w:ascii="Arial" w:hAnsi="Arial" w:cs="Arial"/>
          <w:sz w:val="22"/>
          <w:szCs w:val="22"/>
        </w:rPr>
        <w:t xml:space="preserve"> - A cause of loss, such as fire, earthquake, and flood.</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Personal injury </w:t>
      </w:r>
      <w:r w:rsidRPr="008E36E9">
        <w:rPr>
          <w:rFonts w:ascii="Arial" w:hAnsi="Arial" w:cs="Arial"/>
          <w:sz w:val="22"/>
          <w:szCs w:val="22"/>
        </w:rPr>
        <w:t xml:space="preserve">- Distinguished from "bodily injury," this term relates to any harm including bodily injury or harm, any invasion of personal rights, and in the worker’s compensation context any harm, including a worsened preexisting condition, that arises in the scope of employment.  </w:t>
      </w:r>
    </w:p>
    <w:p w:rsidR="008E36E9" w:rsidRPr="008E36E9" w:rsidRDefault="008E36E9" w:rsidP="008E36E9">
      <w:pPr>
        <w:jc w:val="both"/>
        <w:rPr>
          <w:rFonts w:ascii="Arial" w:hAnsi="Arial" w:cs="Arial"/>
          <w:sz w:val="22"/>
          <w:szCs w:val="22"/>
        </w:rPr>
      </w:pPr>
      <w:r w:rsidRPr="008E36E9">
        <w:rPr>
          <w:rFonts w:ascii="Arial" w:hAnsi="Arial" w:cs="Arial"/>
          <w:sz w:val="22"/>
          <w:szCs w:val="22"/>
        </w:rPr>
        <w:t xml:space="preserve"> </w:t>
      </w: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Premises and operations liability </w:t>
      </w:r>
      <w:r w:rsidRPr="008E36E9">
        <w:rPr>
          <w:rFonts w:ascii="Arial" w:hAnsi="Arial" w:cs="Arial"/>
          <w:sz w:val="22"/>
          <w:szCs w:val="22"/>
        </w:rPr>
        <w:t xml:space="preserve">- Once known as owners, landlords, and tenants legal liability, or as manufacturers and contractors liability, depending on the business's activity, the term refers to the liability exposure of business entities to third parties (customers, guests, and passers by) who may become injured or have property damaged through the negligent acts of the business persons, their agents, or employees. Coverage of this exposure is by way of the commercial general liability policy. Contrast with Products and completed operations liability.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Primary Insurance</w:t>
      </w:r>
      <w:r w:rsidRPr="008E36E9">
        <w:rPr>
          <w:rFonts w:ascii="Arial" w:hAnsi="Arial" w:cs="Arial"/>
          <w:sz w:val="22"/>
          <w:szCs w:val="22"/>
        </w:rPr>
        <w:t xml:space="preserve"> - The first policy applicable to a claim; as opposed to excess insurance, which applies once the primary limits are exhausted.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Principal</w:t>
      </w:r>
      <w:r w:rsidRPr="008E36E9">
        <w:rPr>
          <w:rFonts w:ascii="Arial" w:hAnsi="Arial" w:cs="Arial"/>
          <w:sz w:val="22"/>
          <w:szCs w:val="22"/>
        </w:rPr>
        <w:t xml:space="preserve"> - In suretyship, the party whose actions, honesty, or responsibility are being guaranteed.</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Products and completed operations liability </w:t>
      </w:r>
      <w:r w:rsidRPr="008E36E9">
        <w:rPr>
          <w:rFonts w:ascii="Arial" w:hAnsi="Arial" w:cs="Arial"/>
          <w:sz w:val="22"/>
          <w:szCs w:val="22"/>
        </w:rPr>
        <w:t xml:space="preserve">- The liability exposure of the manufacturer whose malfunctioning products may cause injury or property damage or of the contractor whose failed structures or projects may do the same. Coverage of the exposure is a feature of the commercial general liability policy. The insurance does not in any way constitute a guarantee of either the insured's product or work. Contrast with </w:t>
      </w:r>
      <w:r w:rsidRPr="008E36E9">
        <w:rPr>
          <w:rFonts w:ascii="Arial" w:hAnsi="Arial" w:cs="Arial"/>
          <w:b/>
          <w:sz w:val="22"/>
          <w:szCs w:val="22"/>
        </w:rPr>
        <w:t>Premises and operations liability</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Professional Liability</w:t>
      </w:r>
      <w:r w:rsidRPr="008E36E9">
        <w:rPr>
          <w:rFonts w:ascii="Arial" w:hAnsi="Arial" w:cs="Arial"/>
          <w:sz w:val="22"/>
          <w:szCs w:val="22"/>
        </w:rPr>
        <w:t xml:space="preserve"> - See E &amp; O</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Property Damage Liability Insurance</w:t>
      </w:r>
      <w:r w:rsidRPr="008E36E9">
        <w:rPr>
          <w:rFonts w:ascii="Arial" w:hAnsi="Arial" w:cs="Arial"/>
          <w:sz w:val="22"/>
          <w:szCs w:val="22"/>
        </w:rPr>
        <w:t xml:space="preserve"> - Covers the insured’s legal liability for negligent damage to property of others.</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b/>
          <w:sz w:val="22"/>
          <w:szCs w:val="22"/>
        </w:rPr>
      </w:pPr>
      <w:r w:rsidRPr="008E36E9">
        <w:rPr>
          <w:rFonts w:ascii="Arial" w:hAnsi="Arial" w:cs="Arial"/>
          <w:b/>
          <w:sz w:val="22"/>
          <w:szCs w:val="22"/>
        </w:rPr>
        <w:t xml:space="preserve">Real property </w:t>
      </w:r>
      <w:r w:rsidRPr="008E36E9">
        <w:rPr>
          <w:rFonts w:ascii="Arial" w:hAnsi="Arial" w:cs="Arial"/>
          <w:sz w:val="22"/>
          <w:szCs w:val="22"/>
        </w:rPr>
        <w:t>– Land and anything growing on, attached to, or erected on it, such as buildings, and other structures (such as a swimming pool or tool shed).</w:t>
      </w:r>
      <w:r w:rsidRPr="008E36E9">
        <w:rPr>
          <w:rFonts w:ascii="Arial" w:hAnsi="Arial" w:cs="Arial"/>
          <w:b/>
          <w:sz w:val="22"/>
          <w:szCs w:val="22"/>
        </w:rPr>
        <w:t xml:space="preserve">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b/>
          <w:sz w:val="22"/>
          <w:szCs w:val="22"/>
        </w:rPr>
      </w:pPr>
      <w:r w:rsidRPr="008E36E9">
        <w:rPr>
          <w:rFonts w:ascii="Arial" w:hAnsi="Arial" w:cs="Arial"/>
          <w:b/>
          <w:bCs/>
          <w:sz w:val="22"/>
          <w:szCs w:val="22"/>
        </w:rPr>
        <w:t xml:space="preserve">Renewal </w:t>
      </w:r>
      <w:r w:rsidRPr="008E36E9">
        <w:rPr>
          <w:rFonts w:ascii="Arial" w:hAnsi="Arial" w:cs="Arial"/>
          <w:b/>
          <w:sz w:val="22"/>
          <w:szCs w:val="22"/>
        </w:rPr>
        <w:t xml:space="preserve">- </w:t>
      </w:r>
      <w:r w:rsidRPr="008E36E9">
        <w:rPr>
          <w:rFonts w:ascii="Arial" w:hAnsi="Arial" w:cs="Arial"/>
          <w:sz w:val="22"/>
          <w:szCs w:val="22"/>
        </w:rPr>
        <w:t>The extension of the term of coverage of an expired policy, commonly by replacement with another policy effective on the date of expiration of the previous policy.</w:t>
      </w:r>
      <w:r w:rsidRPr="008E36E9">
        <w:rPr>
          <w:rFonts w:ascii="Arial" w:hAnsi="Arial" w:cs="Arial"/>
          <w:b/>
          <w:sz w:val="22"/>
          <w:szCs w:val="22"/>
        </w:rPr>
        <w:t xml:space="preserve">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Replacement cost insurance </w:t>
      </w:r>
      <w:r w:rsidRPr="008E36E9">
        <w:rPr>
          <w:rFonts w:ascii="Arial" w:hAnsi="Arial" w:cs="Arial"/>
          <w:b/>
          <w:sz w:val="22"/>
          <w:szCs w:val="22"/>
        </w:rPr>
        <w:t xml:space="preserve">- </w:t>
      </w:r>
      <w:r w:rsidRPr="008E36E9">
        <w:rPr>
          <w:rFonts w:ascii="Arial" w:hAnsi="Arial" w:cs="Arial"/>
          <w:sz w:val="22"/>
          <w:szCs w:val="22"/>
        </w:rPr>
        <w:t>Covers property — both building and contents — on the basis of full replacement cost without deduction for depreciation on any loss sustained, subject to the terms of the co-insurance clause. See Actual cash value.</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Retention</w:t>
      </w:r>
      <w:r w:rsidRPr="008E36E9">
        <w:rPr>
          <w:rFonts w:ascii="Arial" w:hAnsi="Arial" w:cs="Arial"/>
          <w:sz w:val="22"/>
          <w:szCs w:val="22"/>
        </w:rPr>
        <w:t xml:space="preserve"> - That portion of loss an insured undertakes to handle on his or her own.  Same as a deductible except a policy with a deductible usually pays the entire loss then collects the deductible from the insured. A deductible is a form of</w:t>
      </w:r>
      <w:r w:rsidRPr="008E36E9">
        <w:rPr>
          <w:rFonts w:ascii="Arial" w:hAnsi="Arial" w:cs="Arial"/>
          <w:b/>
          <w:sz w:val="22"/>
          <w:szCs w:val="22"/>
        </w:rPr>
        <w:t xml:space="preserve"> self-insured retention</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Retro Date</w:t>
      </w:r>
      <w:r w:rsidRPr="008E36E9">
        <w:rPr>
          <w:rFonts w:ascii="Arial" w:hAnsi="Arial" w:cs="Arial"/>
          <w:sz w:val="22"/>
          <w:szCs w:val="22"/>
        </w:rPr>
        <w:t xml:space="preserve"> - This term refers to the inception date of the first policy written on a claims made basis. The date is designated on each succeeding claims-made policy, thereby affording coverage for any occurrences that may have taken place since the retroactive date, provides that they are reported between the inception and expiration of the current claims-made policy.</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Rider</w:t>
      </w:r>
      <w:r w:rsidRPr="008E36E9">
        <w:rPr>
          <w:rFonts w:ascii="Arial" w:hAnsi="Arial" w:cs="Arial"/>
          <w:sz w:val="22"/>
          <w:szCs w:val="22"/>
        </w:rPr>
        <w:t xml:space="preserve"> - Endorsement.</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Risk</w:t>
      </w:r>
      <w:r w:rsidRPr="008E36E9">
        <w:rPr>
          <w:rFonts w:ascii="Arial" w:hAnsi="Arial" w:cs="Arial"/>
          <w:sz w:val="22"/>
          <w:szCs w:val="22"/>
        </w:rPr>
        <w:t xml:space="preserve"> - The chance of loss.  The magnitude of risk is a function of the probability of an unfavorable outcome and the severity of the consequences of that outcome.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Risk Management</w:t>
      </w:r>
      <w:r w:rsidRPr="008E36E9">
        <w:rPr>
          <w:rFonts w:ascii="Arial" w:hAnsi="Arial" w:cs="Arial"/>
          <w:sz w:val="22"/>
          <w:szCs w:val="22"/>
        </w:rPr>
        <w:t xml:space="preserve"> - The process of minimizing the probability and severity of an unfavorable outcome at the lowest long-term cost to the organization.</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Schedule</w:t>
      </w:r>
      <w:r w:rsidRPr="008E36E9">
        <w:rPr>
          <w:rFonts w:ascii="Arial" w:hAnsi="Arial" w:cs="Arial"/>
          <w:sz w:val="22"/>
          <w:szCs w:val="22"/>
        </w:rPr>
        <w:t xml:space="preserve"> - A list of items insured.</w:t>
      </w:r>
      <w:r w:rsidRPr="008E36E9">
        <w:rPr>
          <w:rFonts w:ascii="Arial" w:hAnsi="Arial" w:cs="Arial"/>
          <w:b/>
          <w:bCs/>
          <w:sz w:val="22"/>
          <w:szCs w:val="22"/>
        </w:rPr>
        <w:t xml:space="preserve"> Schedule </w:t>
      </w:r>
      <w:r w:rsidRPr="008E36E9">
        <w:rPr>
          <w:rFonts w:ascii="Arial" w:hAnsi="Arial" w:cs="Arial"/>
          <w:sz w:val="22"/>
          <w:szCs w:val="22"/>
        </w:rPr>
        <w:t xml:space="preserve">- List of items on a policy declaration, sometimes also showing descriptions and values.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Self-Insurance</w:t>
      </w:r>
      <w:r w:rsidRPr="008E36E9">
        <w:rPr>
          <w:rFonts w:ascii="Arial" w:hAnsi="Arial" w:cs="Arial"/>
          <w:sz w:val="22"/>
          <w:szCs w:val="22"/>
        </w:rPr>
        <w:t xml:space="preserve"> - The systematic provision of a fund to provide for the loss which the individual or firm may have.  A term used when it has been decided to assume one’s own risk through internal financing mechanisms rather than to purchase insurance.</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Self-Insured Retention (SIR)</w:t>
      </w:r>
      <w:r w:rsidRPr="008E36E9">
        <w:rPr>
          <w:rFonts w:ascii="Arial" w:hAnsi="Arial" w:cs="Arial"/>
          <w:sz w:val="22"/>
          <w:szCs w:val="22"/>
        </w:rPr>
        <w:t xml:space="preserve"> - See “Retention”.</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Severability of Interests</w:t>
      </w:r>
      <w:r w:rsidRPr="008E36E9">
        <w:rPr>
          <w:rFonts w:ascii="Arial" w:hAnsi="Arial" w:cs="Arial"/>
          <w:sz w:val="22"/>
          <w:szCs w:val="22"/>
        </w:rPr>
        <w:t xml:space="preserve">  - See “Cross liability”.</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Statutory Law</w:t>
      </w:r>
      <w:r w:rsidRPr="008E36E9">
        <w:rPr>
          <w:rFonts w:ascii="Arial" w:hAnsi="Arial" w:cs="Arial"/>
          <w:sz w:val="22"/>
          <w:szCs w:val="22"/>
        </w:rPr>
        <w:t xml:space="preserve"> - Written law created by the legislature, as opposed to common law which is derived from custom and judicial opinions.</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Solvency </w:t>
      </w:r>
      <w:r w:rsidRPr="008E36E9">
        <w:rPr>
          <w:rFonts w:ascii="Arial" w:hAnsi="Arial" w:cs="Arial"/>
          <w:sz w:val="22"/>
          <w:szCs w:val="22"/>
        </w:rPr>
        <w:t>- Insurers must have sufficient assets (capital, surplus, reserves) in order to satisfy statutory financial requirements (investments, annual reports, examinations) and to meet liabilities</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Strict liability </w:t>
      </w:r>
      <w:r w:rsidRPr="008E36E9">
        <w:rPr>
          <w:rFonts w:ascii="Arial" w:hAnsi="Arial" w:cs="Arial"/>
          <w:sz w:val="22"/>
          <w:szCs w:val="22"/>
        </w:rPr>
        <w:t>- Liability that does not depend on actual negligence or intent to harm, but is ascribed to a manufacturer or seller as an absolute duty to make something safe.  Strict liability most often applies to ultra</w:t>
      </w:r>
      <w:r w:rsidR="00D81EC3">
        <w:rPr>
          <w:rFonts w:ascii="Arial" w:hAnsi="Arial" w:cs="Arial"/>
          <w:sz w:val="22"/>
          <w:szCs w:val="22"/>
        </w:rPr>
        <w:t xml:space="preserve"> </w:t>
      </w:r>
      <w:r w:rsidRPr="008E36E9">
        <w:rPr>
          <w:rFonts w:ascii="Arial" w:hAnsi="Arial" w:cs="Arial"/>
          <w:sz w:val="22"/>
          <w:szCs w:val="22"/>
        </w:rPr>
        <w:t xml:space="preserve">hazardous activities or products.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Subrogation </w:t>
      </w:r>
      <w:r w:rsidRPr="008E36E9">
        <w:rPr>
          <w:rFonts w:ascii="Arial" w:hAnsi="Arial" w:cs="Arial"/>
          <w:sz w:val="22"/>
          <w:szCs w:val="22"/>
        </w:rPr>
        <w:t xml:space="preserve">- The right of one party who has paid for the loss of a second party to obtain recompense from the third party who is responsible for the loss. For example, an insurance company becomes "subrogated" to the rights of its insured to the extent of the insurer's payment for collision damage caused by the negligence of the other driver.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Surety Bond</w:t>
      </w:r>
      <w:r w:rsidRPr="008E36E9">
        <w:rPr>
          <w:rFonts w:ascii="Arial" w:hAnsi="Arial" w:cs="Arial"/>
          <w:sz w:val="22"/>
          <w:szCs w:val="22"/>
        </w:rPr>
        <w:t xml:space="preserve"> – See bond.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Surety Company – </w:t>
      </w:r>
      <w:r w:rsidRPr="008E36E9">
        <w:rPr>
          <w:rFonts w:ascii="Arial" w:hAnsi="Arial" w:cs="Arial"/>
          <w:bCs/>
          <w:sz w:val="22"/>
          <w:szCs w:val="22"/>
        </w:rPr>
        <w:t xml:space="preserve">A company licensed by the state insurance department to write bonds (surety and fidelity).  Most bond companies are divisions of a large property/casualty insurance company.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Surety Association of </w:t>
      </w:r>
      <w:smartTag w:uri="urn:schemas-microsoft-com:office:smarttags" w:element="country-region">
        <w:r w:rsidRPr="008E36E9">
          <w:rPr>
            <w:rFonts w:ascii="Arial" w:hAnsi="Arial" w:cs="Arial"/>
            <w:b/>
            <w:bCs/>
            <w:sz w:val="22"/>
            <w:szCs w:val="22"/>
          </w:rPr>
          <w:t>America</w:t>
        </w:r>
      </w:smartTag>
      <w:r w:rsidRPr="008E36E9">
        <w:rPr>
          <w:rFonts w:ascii="Arial" w:hAnsi="Arial" w:cs="Arial"/>
          <w:b/>
          <w:bCs/>
          <w:sz w:val="22"/>
          <w:szCs w:val="22"/>
        </w:rPr>
        <w:t xml:space="preserve"> (SAA) </w:t>
      </w:r>
      <w:r w:rsidRPr="008E36E9">
        <w:rPr>
          <w:rFonts w:ascii="Arial" w:hAnsi="Arial" w:cs="Arial"/>
          <w:sz w:val="22"/>
          <w:szCs w:val="22"/>
        </w:rPr>
        <w:t xml:space="preserve">- A voluntary, non-profit, unincorporated association that is licensed as a rating or advisory organization for surety and fidelity insurance in all states, D.C., and </w:t>
      </w:r>
      <w:smartTag w:uri="urn:schemas-microsoft-com:office:smarttags" w:element="place">
        <w:r w:rsidRPr="008E36E9">
          <w:rPr>
            <w:rFonts w:ascii="Arial" w:hAnsi="Arial" w:cs="Arial"/>
            <w:sz w:val="22"/>
            <w:szCs w:val="22"/>
          </w:rPr>
          <w:t>Puerto Rico</w:t>
        </w:r>
      </w:smartTag>
      <w:r w:rsidRPr="008E36E9">
        <w:rPr>
          <w:rFonts w:ascii="Arial" w:hAnsi="Arial" w:cs="Arial"/>
          <w:sz w:val="22"/>
          <w:szCs w:val="22"/>
        </w:rPr>
        <w:t>. The SAA handles statistical information, filings, publications, and surety and fidelity bonds</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Term</w:t>
      </w:r>
      <w:r w:rsidRPr="008E36E9">
        <w:rPr>
          <w:rFonts w:ascii="Arial" w:hAnsi="Arial" w:cs="Arial"/>
          <w:sz w:val="22"/>
          <w:szCs w:val="22"/>
        </w:rPr>
        <w:t xml:space="preserve"> - The length of time for which an insurance policy or surety bond is written and in effect.</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Third party</w:t>
      </w:r>
      <w:r w:rsidRPr="008E36E9">
        <w:rPr>
          <w:rFonts w:ascii="Arial" w:hAnsi="Arial" w:cs="Arial"/>
          <w:sz w:val="22"/>
          <w:szCs w:val="22"/>
        </w:rPr>
        <w:t xml:space="preserve"> - Someone other than the insured or insurer who may become a claimant under a form of public liability coverage because of injury or property damage alleged to have been caused by the negligence of the insured.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Tort</w:t>
      </w:r>
      <w:r w:rsidRPr="008E36E9">
        <w:rPr>
          <w:rFonts w:ascii="Arial" w:hAnsi="Arial" w:cs="Arial"/>
          <w:sz w:val="22"/>
          <w:szCs w:val="22"/>
        </w:rPr>
        <w:t xml:space="preserve"> - A wrongful act or omission, other than a crime of breach of contract, for which the remedy is usually monetary damages. Many tort claims arise from </w:t>
      </w:r>
      <w:r w:rsidRPr="008E36E9">
        <w:rPr>
          <w:rFonts w:ascii="Arial" w:hAnsi="Arial" w:cs="Arial"/>
          <w:b/>
          <w:sz w:val="22"/>
          <w:szCs w:val="22"/>
        </w:rPr>
        <w:t>negligence</w:t>
      </w:r>
      <w:r w:rsidRPr="008E36E9">
        <w:rPr>
          <w:rFonts w:ascii="Arial" w:hAnsi="Arial" w:cs="Arial"/>
          <w:sz w:val="22"/>
          <w:szCs w:val="22"/>
        </w:rPr>
        <w:t xml:space="preserve">.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Third party administrator (TPA) - </w:t>
      </w:r>
      <w:r w:rsidRPr="008E36E9">
        <w:rPr>
          <w:rFonts w:ascii="Arial" w:hAnsi="Arial" w:cs="Arial"/>
          <w:sz w:val="22"/>
          <w:szCs w:val="22"/>
        </w:rPr>
        <w:t xml:space="preserve">A TPA is a contractor that adjusts and administers insurance claims.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Tail coverage </w:t>
      </w:r>
      <w:r w:rsidRPr="008E36E9">
        <w:rPr>
          <w:rFonts w:ascii="Arial" w:hAnsi="Arial" w:cs="Arial"/>
          <w:sz w:val="22"/>
          <w:szCs w:val="22"/>
        </w:rPr>
        <w:t xml:space="preserve">- Coverage for claims made after a claims-made liability policy has terminated; the extended reporting or discovery period. </w:t>
      </w:r>
    </w:p>
    <w:p w:rsidR="008E36E9" w:rsidRPr="008E36E9" w:rsidRDefault="008E36E9" w:rsidP="008E36E9">
      <w:pPr>
        <w:jc w:val="both"/>
        <w:rPr>
          <w:rFonts w:ascii="Arial" w:hAnsi="Arial" w:cs="Arial"/>
          <w:b/>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Umbrella Insurance</w:t>
      </w:r>
      <w:r w:rsidRPr="008E36E9">
        <w:rPr>
          <w:rFonts w:ascii="Arial" w:hAnsi="Arial" w:cs="Arial"/>
          <w:sz w:val="22"/>
          <w:szCs w:val="22"/>
        </w:rPr>
        <w:t xml:space="preserve"> - A broad, high-limit policy, usually requiring the insured to carry primary or underlying insurance.  An umbrella policy generally differs from an excess policy in that the umbrella can provides some coverage not available from underlying policies - subject to a significant self-insured retention.</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Underground Storage Tank (UST) </w:t>
      </w:r>
      <w:r w:rsidRPr="008E36E9">
        <w:rPr>
          <w:rFonts w:ascii="Arial" w:hAnsi="Arial" w:cs="Arial"/>
          <w:sz w:val="22"/>
          <w:szCs w:val="22"/>
        </w:rPr>
        <w:t xml:space="preserve">- Tanks sunk in the ground that are used to store or dispose of gasoline or other fuels, hazardous chemicals, or other pollutants or contaminants.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Underinsured motorists’ coverage </w:t>
      </w:r>
      <w:r w:rsidRPr="008E36E9">
        <w:rPr>
          <w:rFonts w:ascii="Arial" w:hAnsi="Arial" w:cs="Arial"/>
          <w:sz w:val="22"/>
          <w:szCs w:val="22"/>
        </w:rPr>
        <w:t xml:space="preserve">- Coverage for the insured and passengers whenever the at-fault driver in an accident has auto liability insurance with lesser limits than the insured's. This coverage lies atop "uninsured motorists’ coverage" or atop the at-fault driver's low limit automobile liability insurance and provides the insured and passengers with protection equal (usually) to the insured's own automobile liability cover.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Underlying insurance policy </w:t>
      </w:r>
      <w:r w:rsidRPr="008E36E9">
        <w:rPr>
          <w:rFonts w:ascii="Arial" w:hAnsi="Arial" w:cs="Arial"/>
          <w:sz w:val="22"/>
          <w:szCs w:val="22"/>
        </w:rPr>
        <w:t xml:space="preserve">- The policy providing initial coverage for a claim until its limit of liability is reached and an umbrella or excess policy's coverage is triggered.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Underlying limits </w:t>
      </w:r>
      <w:r w:rsidRPr="008E36E9">
        <w:rPr>
          <w:rFonts w:ascii="Arial" w:hAnsi="Arial" w:cs="Arial"/>
          <w:sz w:val="22"/>
          <w:szCs w:val="22"/>
        </w:rPr>
        <w:t xml:space="preserve">- The limits of liability of the policies underlying an umbrella or excess policy. </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Underwriter </w:t>
      </w:r>
      <w:r w:rsidRPr="008E36E9">
        <w:rPr>
          <w:rFonts w:ascii="Arial" w:hAnsi="Arial" w:cs="Arial"/>
          <w:sz w:val="22"/>
          <w:szCs w:val="22"/>
        </w:rPr>
        <w:t xml:space="preserve">- One who researches and then accepts, rejects, or limits prospective risks for an insurance company.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Valuable papers coverage </w:t>
      </w:r>
      <w:r w:rsidRPr="008E36E9">
        <w:rPr>
          <w:rFonts w:ascii="Arial" w:hAnsi="Arial" w:cs="Arial"/>
          <w:sz w:val="22"/>
          <w:szCs w:val="22"/>
        </w:rPr>
        <w:t xml:space="preserve">- Provides "all risk" coverage on "valuable papers," such as: written, printed, or otherwise inscribed documents and records, including books, maps, films, drawings, abstracts, deeds, mortgages, and manuscripts. It covers the cost of research to reconstruct damaged records, as well as the cost of new paper and transcription.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Waiver</w:t>
      </w:r>
      <w:r w:rsidRPr="008E36E9">
        <w:rPr>
          <w:rFonts w:ascii="Arial" w:hAnsi="Arial" w:cs="Arial"/>
          <w:sz w:val="22"/>
          <w:szCs w:val="22"/>
        </w:rPr>
        <w:t xml:space="preserve"> - Surrender of a known right; for example, waiver of subrogation under a fire insurance policy.</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Waiver of subrogation</w:t>
      </w:r>
      <w:r w:rsidRPr="008E36E9">
        <w:rPr>
          <w:rFonts w:ascii="Arial" w:hAnsi="Arial" w:cs="Arial"/>
          <w:sz w:val="22"/>
          <w:szCs w:val="22"/>
        </w:rPr>
        <w:t xml:space="preserve"> - A waiver by the named insured giving up any right of recovery against another party. Normally, an insurer has the right of subrogation and insurance policy requires that subrogation (recovery) rights be preserved.  In some insurance policy, a written waiver of rights is permitted if it is executed before the loss occurs.</w:t>
      </w:r>
    </w:p>
    <w:p w:rsidR="008E36E9" w:rsidRPr="008E36E9" w:rsidRDefault="008E36E9" w:rsidP="008E36E9">
      <w:pPr>
        <w:jc w:val="both"/>
        <w:rPr>
          <w:rFonts w:ascii="Arial" w:hAnsi="Arial" w:cs="Arial"/>
          <w:b/>
          <w:bCs/>
          <w:sz w:val="22"/>
          <w:szCs w:val="22"/>
        </w:rPr>
      </w:pPr>
    </w:p>
    <w:p w:rsidR="008E36E9" w:rsidRPr="008E36E9" w:rsidRDefault="008E36E9" w:rsidP="008E36E9">
      <w:pPr>
        <w:jc w:val="both"/>
        <w:rPr>
          <w:rFonts w:ascii="Arial" w:hAnsi="Arial" w:cs="Arial"/>
          <w:sz w:val="22"/>
          <w:szCs w:val="22"/>
        </w:rPr>
      </w:pPr>
      <w:r w:rsidRPr="008E36E9">
        <w:rPr>
          <w:rFonts w:ascii="Arial" w:hAnsi="Arial" w:cs="Arial"/>
          <w:b/>
          <w:bCs/>
          <w:sz w:val="22"/>
          <w:szCs w:val="22"/>
        </w:rPr>
        <w:t xml:space="preserve">Wear and tear exclusion </w:t>
      </w:r>
      <w:r w:rsidRPr="008E36E9">
        <w:rPr>
          <w:rFonts w:ascii="Arial" w:hAnsi="Arial" w:cs="Arial"/>
          <w:sz w:val="22"/>
          <w:szCs w:val="22"/>
        </w:rPr>
        <w:t xml:space="preserve">- A common heading for an "all risks" exclusion relating to a group of events that do not represent risk at all. Property will become worn out and torn; it will rust, settle, become rotted, infested, marred, scratched, etc. It is easy to distinguish however between the marring that occurs over time (excluded) and marring that occurs when a concrete block is dropped onto a fine wooden table. </w:t>
      </w:r>
    </w:p>
    <w:p w:rsidR="008E36E9" w:rsidRPr="008E36E9" w:rsidRDefault="008E36E9" w:rsidP="008E36E9">
      <w:pPr>
        <w:jc w:val="both"/>
        <w:rPr>
          <w:rFonts w:ascii="Arial" w:hAnsi="Arial" w:cs="Arial"/>
          <w:sz w:val="22"/>
          <w:szCs w:val="22"/>
        </w:rPr>
      </w:pPr>
    </w:p>
    <w:p w:rsidR="008E36E9" w:rsidRPr="008E36E9" w:rsidRDefault="008E36E9" w:rsidP="008E36E9">
      <w:pPr>
        <w:jc w:val="both"/>
        <w:rPr>
          <w:rFonts w:ascii="Arial" w:hAnsi="Arial" w:cs="Arial"/>
          <w:sz w:val="22"/>
          <w:szCs w:val="22"/>
        </w:rPr>
      </w:pPr>
      <w:r w:rsidRPr="008E36E9">
        <w:rPr>
          <w:rFonts w:ascii="Arial" w:hAnsi="Arial" w:cs="Arial"/>
          <w:b/>
          <w:sz w:val="22"/>
          <w:szCs w:val="22"/>
        </w:rPr>
        <w:t>Warranty</w:t>
      </w:r>
      <w:r w:rsidRPr="008E36E9">
        <w:rPr>
          <w:rFonts w:ascii="Arial" w:hAnsi="Arial" w:cs="Arial"/>
          <w:sz w:val="22"/>
          <w:szCs w:val="22"/>
        </w:rPr>
        <w:t xml:space="preserve"> – In the insurance context, a pledge or statement by the insured that the facts relating to the person or thing insured, or the risk insured are as stated..  A breach of warranty usually voids the policy.</w:t>
      </w:r>
    </w:p>
    <w:p w:rsidR="008E36E9" w:rsidRPr="008E36E9" w:rsidRDefault="008E36E9" w:rsidP="008E36E9">
      <w:pPr>
        <w:jc w:val="both"/>
        <w:rPr>
          <w:rFonts w:ascii="Arial" w:hAnsi="Arial" w:cs="Arial"/>
          <w:sz w:val="22"/>
          <w:szCs w:val="22"/>
        </w:rPr>
      </w:pPr>
    </w:p>
    <w:p w:rsidR="008E36E9" w:rsidRPr="00C01C16" w:rsidRDefault="008E36E9" w:rsidP="008E36E9">
      <w:pPr>
        <w:jc w:val="both"/>
        <w:rPr>
          <w:rFonts w:ascii="Arial" w:hAnsi="Arial" w:cs="Arial"/>
          <w:sz w:val="22"/>
          <w:szCs w:val="22"/>
        </w:rPr>
      </w:pPr>
      <w:r w:rsidRPr="008E36E9">
        <w:rPr>
          <w:rFonts w:ascii="Arial" w:hAnsi="Arial" w:cs="Arial"/>
          <w:b/>
          <w:sz w:val="22"/>
          <w:szCs w:val="22"/>
        </w:rPr>
        <w:t>Workers Compensation Insurance</w:t>
      </w:r>
      <w:r w:rsidRPr="008E36E9">
        <w:rPr>
          <w:rFonts w:ascii="Arial" w:hAnsi="Arial" w:cs="Arial"/>
          <w:sz w:val="22"/>
          <w:szCs w:val="22"/>
        </w:rPr>
        <w:t xml:space="preserve"> - An insurance system in which liability is imposed by statute on an employer, whether or not the employer has been negligent, who must provide benefits prescribed by law to employees or their dependents as a result of job-related injuries or death.</w:t>
      </w:r>
    </w:p>
    <w:p w:rsidR="00C01C16" w:rsidRDefault="00C01C16" w:rsidP="00C01C16">
      <w:pPr>
        <w:jc w:val="both"/>
        <w:rPr>
          <w:sz w:val="22"/>
        </w:rPr>
      </w:pPr>
    </w:p>
    <w:p w:rsidR="00C01C16" w:rsidRDefault="00C01C16" w:rsidP="00C01C16">
      <w:pPr>
        <w:jc w:val="both"/>
        <w:rPr>
          <w:sz w:val="22"/>
        </w:rPr>
      </w:pPr>
    </w:p>
    <w:p w:rsidR="008C0B97" w:rsidRDefault="008C0B97" w:rsidP="008C0B97">
      <w:pPr>
        <w:pStyle w:val="BodyText"/>
        <w:jc w:val="left"/>
        <w:rPr>
          <w:rFonts w:ascii="Arial" w:hAnsi="Arial" w:cs="Arial"/>
          <w:b/>
          <w:sz w:val="28"/>
          <w:szCs w:val="28"/>
        </w:rPr>
      </w:pPr>
    </w:p>
    <w:p w:rsidR="00C01C16" w:rsidRPr="001E1244" w:rsidRDefault="00C01C16" w:rsidP="008C0B97">
      <w:pPr>
        <w:pStyle w:val="BodyText"/>
        <w:jc w:val="left"/>
        <w:rPr>
          <w:rFonts w:ascii="Arial" w:hAnsi="Arial" w:cs="Arial"/>
          <w:b/>
          <w:sz w:val="28"/>
          <w:szCs w:val="28"/>
        </w:rPr>
      </w:pPr>
    </w:p>
    <w:sectPr w:rsidR="00C01C16" w:rsidRPr="001E1244" w:rsidSect="00FC0D08">
      <w:headerReference w:type="first" r:id="rId21"/>
      <w:footerReference w:type="first" r:id="rId22"/>
      <w:pgSz w:w="12240" w:h="15840" w:code="1"/>
      <w:pgMar w:top="1166" w:right="1440" w:bottom="720" w:left="1440" w:header="634" w:footer="5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F60" w:rsidRDefault="00271F60">
      <w:r>
        <w:separator/>
      </w:r>
    </w:p>
  </w:endnote>
  <w:endnote w:type="continuationSeparator" w:id="0">
    <w:p w:rsidR="00271F60" w:rsidRDefault="0027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60" w:rsidRDefault="00271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271F60" w:rsidRDefault="00271F6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60" w:rsidRDefault="00271F60" w:rsidP="0031132A">
    <w:pPr>
      <w:pStyle w:val="Footer"/>
      <w:framePr w:wrap="around" w:vAnchor="text" w:hAnchor="page" w:x="1522" w:y="-56"/>
      <w:rPr>
        <w:rStyle w:val="PageNumber"/>
      </w:rPr>
    </w:pPr>
  </w:p>
  <w:p w:rsidR="00271F60" w:rsidRDefault="008C7F41" w:rsidP="00CB7884">
    <w:pPr>
      <w:pStyle w:val="Footer"/>
      <w:tabs>
        <w:tab w:val="clear" w:pos="4320"/>
        <w:tab w:val="clear" w:pos="8640"/>
      </w:tabs>
      <w:rPr>
        <w:rFonts w:ascii="Arial Bold" w:hAnsi="Arial Bold"/>
        <w:b/>
        <w:i/>
        <w:color w:val="FF0000"/>
        <w:sz w:val="18"/>
        <w:szCs w:val="18"/>
      </w:rPr>
    </w:pPr>
    <w:r>
      <w:rPr>
        <w:rFonts w:ascii="Arial Bold" w:hAnsi="Arial Bold"/>
        <w:b/>
        <w:i/>
        <w:color w:val="FF0000"/>
        <w:sz w:val="18"/>
        <w:szCs w:val="18"/>
      </w:rPr>
      <w:pict>
        <v:rect id="_x0000_i1026" style="width:0;height:1.5pt" o:hralign="center" o:hrstd="t" o:hr="t" fillcolor="gray" stroked="f"/>
      </w:pict>
    </w:r>
  </w:p>
  <w:p w:rsidR="00271F60" w:rsidRDefault="00271F60">
    <w:pPr>
      <w:pStyle w:val="Footer"/>
      <w:ind w:right="360"/>
      <w:rPr>
        <w:rFonts w:ascii="Arial Bold" w:hAnsi="Arial Bold"/>
        <w:b/>
        <w:i/>
        <w:color w:val="FF0000"/>
        <w:sz w:val="18"/>
        <w:szCs w:val="18"/>
      </w:rPr>
    </w:pPr>
    <w:r>
      <w:rPr>
        <w:rFonts w:ascii="Arial Bold" w:hAnsi="Arial Bold"/>
        <w:b/>
        <w:i/>
        <w:color w:val="FF0000"/>
        <w:sz w:val="18"/>
        <w:szCs w:val="18"/>
      </w:rPr>
      <w:t>Risk Management Division</w:t>
    </w:r>
    <w:r w:rsidRPr="00387C0D">
      <w:rPr>
        <w:rFonts w:ascii="Arial Bold" w:hAnsi="Arial Bold"/>
        <w:b/>
        <w:i/>
        <w:color w:val="FF0000"/>
        <w:sz w:val="18"/>
        <w:szCs w:val="18"/>
      </w:rPr>
      <w:t xml:space="preserve"> </w:t>
    </w:r>
  </w:p>
  <w:p w:rsidR="00271F60" w:rsidRDefault="00271F60">
    <w:pPr>
      <w:pStyle w:val="Footer"/>
      <w:ind w:right="360"/>
      <w:rPr>
        <w:rFonts w:ascii="Arial Bold" w:hAnsi="Arial Bold"/>
        <w:b/>
        <w:i/>
        <w:color w:val="FF0000"/>
        <w:sz w:val="18"/>
        <w:szCs w:val="18"/>
      </w:rPr>
    </w:pPr>
    <w:r>
      <w:rPr>
        <w:rFonts w:ascii="Arial Bold" w:hAnsi="Arial Bold"/>
        <w:b/>
        <w:i/>
        <w:color w:val="FF0000"/>
        <w:sz w:val="18"/>
        <w:szCs w:val="18"/>
      </w:rPr>
      <w:t>2</w:t>
    </w:r>
    <w:r w:rsidRPr="0062363F">
      <w:rPr>
        <w:rFonts w:ascii="Arial Bold" w:hAnsi="Arial Bold"/>
        <w:b/>
        <w:i/>
        <w:color w:val="FF0000"/>
        <w:sz w:val="18"/>
        <w:szCs w:val="18"/>
        <w:vertAlign w:val="superscript"/>
      </w:rPr>
      <w:t>nd</w:t>
    </w:r>
    <w:r>
      <w:rPr>
        <w:rFonts w:ascii="Arial Bold" w:hAnsi="Arial Bold"/>
        <w:b/>
        <w:i/>
        <w:color w:val="FF0000"/>
        <w:sz w:val="18"/>
        <w:szCs w:val="18"/>
      </w:rPr>
      <w:t xml:space="preserve"> Edition</w:t>
    </w:r>
    <w:r w:rsidRPr="00387C0D">
      <w:rPr>
        <w:rFonts w:ascii="Arial Bold" w:hAnsi="Arial Bold"/>
        <w:b/>
        <w:i/>
        <w:color w:val="FF0000"/>
        <w:sz w:val="18"/>
        <w:szCs w:val="18"/>
      </w:rPr>
      <w:t xml:space="preserve"> </w:t>
    </w:r>
    <w:r w:rsidR="00242CC4">
      <w:rPr>
        <w:rFonts w:ascii="Arial Bold" w:hAnsi="Arial Bold"/>
        <w:b/>
        <w:i/>
        <w:color w:val="FF0000"/>
        <w:sz w:val="18"/>
        <w:szCs w:val="18"/>
      </w:rPr>
      <w:t>Effective – May 9</w:t>
    </w:r>
    <w:r>
      <w:rPr>
        <w:rFonts w:ascii="Arial Bold" w:hAnsi="Arial Bold"/>
        <w:b/>
        <w:i/>
        <w:color w:val="FF0000"/>
        <w:sz w:val="18"/>
        <w:szCs w:val="18"/>
      </w:rPr>
      <w:t>, 2016</w:t>
    </w:r>
    <w:r w:rsidRPr="00CB7884">
      <w:rPr>
        <w:rFonts w:ascii="Arial Bold" w:hAnsi="Arial Bold"/>
        <w:b/>
        <w:i/>
        <w:color w:val="FF0000"/>
        <w:sz w:val="18"/>
        <w:szCs w:val="18"/>
      </w:rPr>
      <w:tab/>
    </w:r>
    <w:r w:rsidRPr="00CB7884">
      <w:rPr>
        <w:rFonts w:ascii="Arial Bold" w:hAnsi="Arial Bold"/>
        <w:b/>
        <w:i/>
      </w:rPr>
      <w:t xml:space="preserve">- </w:t>
    </w:r>
    <w:r w:rsidRPr="00CB7884">
      <w:rPr>
        <w:rFonts w:ascii="Arial Bold" w:hAnsi="Arial Bold"/>
        <w:b/>
        <w:i/>
      </w:rPr>
      <w:fldChar w:fldCharType="begin"/>
    </w:r>
    <w:r w:rsidRPr="00CB7884">
      <w:rPr>
        <w:rFonts w:ascii="Arial Bold" w:hAnsi="Arial Bold"/>
        <w:b/>
        <w:i/>
      </w:rPr>
      <w:instrText xml:space="preserve"> PAGE </w:instrText>
    </w:r>
    <w:r w:rsidRPr="00CB7884">
      <w:rPr>
        <w:rFonts w:ascii="Arial Bold" w:hAnsi="Arial Bold"/>
        <w:b/>
        <w:i/>
      </w:rPr>
      <w:fldChar w:fldCharType="separate"/>
    </w:r>
    <w:r w:rsidR="008C7F41">
      <w:rPr>
        <w:rFonts w:ascii="Arial Bold" w:hAnsi="Arial Bold"/>
        <w:b/>
        <w:i/>
        <w:noProof/>
      </w:rPr>
      <w:t>20</w:t>
    </w:r>
    <w:r w:rsidRPr="00CB7884">
      <w:rPr>
        <w:rFonts w:ascii="Arial Bold" w:hAnsi="Arial Bold"/>
        <w:b/>
        <w:i/>
      </w:rPr>
      <w:fldChar w:fldCharType="end"/>
    </w:r>
    <w:r w:rsidRPr="00CB7884">
      <w:rPr>
        <w:rFonts w:ascii="Arial Bold" w:hAnsi="Arial Bold"/>
        <w:b/>
        <w:i/>
      </w:rPr>
      <w:t xml:space="preserve"> -</w:t>
    </w:r>
  </w:p>
  <w:p w:rsidR="00271F60" w:rsidRDefault="00271F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60" w:rsidRDefault="008C7F41" w:rsidP="0031132A">
    <w:pPr>
      <w:pStyle w:val="Footer"/>
      <w:ind w:right="360"/>
      <w:rPr>
        <w:rFonts w:ascii="Arial Bold" w:hAnsi="Arial Bold"/>
        <w:b/>
        <w:i/>
        <w:color w:val="FF0000"/>
        <w:sz w:val="18"/>
        <w:szCs w:val="18"/>
      </w:rPr>
    </w:pPr>
    <w:r>
      <w:rPr>
        <w:rFonts w:ascii="Arial Bold" w:hAnsi="Arial Bold"/>
        <w:b/>
        <w:i/>
        <w:color w:val="FF0000"/>
        <w:sz w:val="18"/>
        <w:szCs w:val="18"/>
      </w:rPr>
      <w:pict>
        <v:rect id="_x0000_i1027" style="width:0;height:1.5pt" o:hralign="center" o:hrstd="t" o:hr="t" fillcolor="gray" stroked="f"/>
      </w:pict>
    </w:r>
  </w:p>
  <w:p w:rsidR="00271F60" w:rsidRDefault="00271F60" w:rsidP="0031132A">
    <w:pPr>
      <w:pStyle w:val="Footer"/>
      <w:ind w:right="360"/>
      <w:rPr>
        <w:rFonts w:ascii="Arial Bold" w:hAnsi="Arial Bold"/>
        <w:b/>
        <w:i/>
        <w:color w:val="FF0000"/>
        <w:sz w:val="18"/>
        <w:szCs w:val="18"/>
      </w:rPr>
    </w:pPr>
    <w:r>
      <w:rPr>
        <w:rFonts w:ascii="Arial Bold" w:hAnsi="Arial Bold"/>
        <w:b/>
        <w:i/>
        <w:color w:val="FF0000"/>
        <w:sz w:val="18"/>
        <w:szCs w:val="18"/>
      </w:rPr>
      <w:t xml:space="preserve">Risk Management Division </w:t>
    </w:r>
  </w:p>
  <w:p w:rsidR="00271F60" w:rsidRPr="00B0464E" w:rsidRDefault="00271F60" w:rsidP="00B0464E">
    <w:pPr>
      <w:pStyle w:val="Footer"/>
      <w:ind w:right="360"/>
      <w:rPr>
        <w:rFonts w:ascii="Arial Bold" w:hAnsi="Arial Bold"/>
        <w:b/>
        <w:i/>
        <w:color w:val="FF0000"/>
        <w:sz w:val="18"/>
        <w:szCs w:val="18"/>
      </w:rPr>
    </w:pPr>
    <w:r>
      <w:rPr>
        <w:rFonts w:ascii="Arial Bold" w:hAnsi="Arial Bold"/>
        <w:b/>
        <w:i/>
        <w:color w:val="FF0000"/>
        <w:sz w:val="18"/>
        <w:szCs w:val="18"/>
      </w:rPr>
      <w:t>2</w:t>
    </w:r>
    <w:r w:rsidRPr="0062363F">
      <w:rPr>
        <w:rFonts w:ascii="Arial Bold" w:hAnsi="Arial Bold"/>
        <w:b/>
        <w:i/>
        <w:color w:val="FF0000"/>
        <w:sz w:val="18"/>
        <w:szCs w:val="18"/>
        <w:vertAlign w:val="superscript"/>
      </w:rPr>
      <w:t>nd</w:t>
    </w:r>
    <w:r w:rsidR="00242CC4">
      <w:rPr>
        <w:rFonts w:ascii="Arial Bold" w:hAnsi="Arial Bold"/>
        <w:b/>
        <w:i/>
        <w:color w:val="FF0000"/>
        <w:sz w:val="18"/>
        <w:szCs w:val="18"/>
      </w:rPr>
      <w:t xml:space="preserve"> Edition Effective – May 9, </w:t>
    </w:r>
    <w:r>
      <w:rPr>
        <w:rFonts w:ascii="Arial Bold" w:hAnsi="Arial Bold"/>
        <w:b/>
        <w:i/>
        <w:color w:val="FF0000"/>
        <w:sz w:val="18"/>
        <w:szCs w:val="18"/>
      </w:rPr>
      <w:t>2016</w:t>
    </w:r>
    <w:r>
      <w:rPr>
        <w:rFonts w:ascii="Arial Bold" w:hAnsi="Arial Bold"/>
        <w:b/>
        <w:color w:val="0000FF"/>
        <w:sz w:val="16"/>
      </w:rPr>
      <w:tab/>
    </w:r>
    <w:r>
      <w:rPr>
        <w:rStyle w:val="PageNumber"/>
      </w:rPr>
      <w:fldChar w:fldCharType="begin"/>
    </w:r>
    <w:r>
      <w:rPr>
        <w:rStyle w:val="PageNumber"/>
      </w:rPr>
      <w:instrText xml:space="preserve"> PAGE </w:instrText>
    </w:r>
    <w:r>
      <w:rPr>
        <w:rStyle w:val="PageNumber"/>
      </w:rPr>
      <w:fldChar w:fldCharType="separate"/>
    </w:r>
    <w:r w:rsidR="008C7F41">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60" w:rsidRDefault="008C7F41" w:rsidP="0031132A">
    <w:pPr>
      <w:pStyle w:val="Footer"/>
      <w:ind w:right="360"/>
      <w:rPr>
        <w:rFonts w:ascii="Arial Bold" w:hAnsi="Arial Bold"/>
        <w:b/>
        <w:i/>
        <w:color w:val="FF0000"/>
        <w:sz w:val="18"/>
        <w:szCs w:val="18"/>
      </w:rPr>
    </w:pPr>
    <w:r>
      <w:rPr>
        <w:rFonts w:ascii="Arial Bold" w:hAnsi="Arial Bold"/>
        <w:b/>
        <w:i/>
        <w:color w:val="FF0000"/>
        <w:sz w:val="18"/>
        <w:szCs w:val="18"/>
      </w:rPr>
      <w:pict>
        <v:rect id="_x0000_i1029" style="width:0;height:1.5pt" o:hralign="center" o:hrstd="t" o:hr="t" fillcolor="gray" stroked="f"/>
      </w:pict>
    </w:r>
  </w:p>
  <w:p w:rsidR="00271F60" w:rsidRDefault="00271F60" w:rsidP="0031132A">
    <w:pPr>
      <w:pStyle w:val="Footer"/>
      <w:ind w:right="360"/>
      <w:rPr>
        <w:rFonts w:ascii="Arial Bold" w:hAnsi="Arial Bold"/>
        <w:b/>
        <w:i/>
        <w:color w:val="FF0000"/>
        <w:sz w:val="18"/>
        <w:szCs w:val="18"/>
      </w:rPr>
    </w:pPr>
    <w:r>
      <w:rPr>
        <w:rFonts w:ascii="Arial Bold" w:hAnsi="Arial Bold"/>
        <w:b/>
        <w:i/>
        <w:color w:val="FF0000"/>
        <w:sz w:val="18"/>
        <w:szCs w:val="18"/>
      </w:rPr>
      <w:t xml:space="preserve">Risk Management Division </w:t>
    </w:r>
  </w:p>
  <w:p w:rsidR="00271F60" w:rsidRPr="00B0464E" w:rsidRDefault="00271F60" w:rsidP="00B0464E">
    <w:pPr>
      <w:pStyle w:val="Footer"/>
      <w:ind w:right="360"/>
      <w:rPr>
        <w:rFonts w:ascii="Arial Bold" w:hAnsi="Arial Bold"/>
        <w:b/>
        <w:i/>
        <w:color w:val="FF0000"/>
        <w:sz w:val="18"/>
        <w:szCs w:val="18"/>
      </w:rPr>
    </w:pPr>
    <w:r>
      <w:rPr>
        <w:rFonts w:ascii="Arial Bold" w:hAnsi="Arial Bold"/>
        <w:b/>
        <w:i/>
        <w:color w:val="FF0000"/>
        <w:sz w:val="18"/>
        <w:szCs w:val="18"/>
      </w:rPr>
      <w:t>Effective – March/ 2007</w:t>
    </w:r>
    <w:r>
      <w:rPr>
        <w:rFonts w:ascii="Arial Bold" w:hAnsi="Arial Bold"/>
        <w:b/>
        <w:color w:val="0000FF"/>
        <w:sz w:val="16"/>
      </w:rPr>
      <w:tab/>
    </w:r>
    <w:r>
      <w:rPr>
        <w:rStyle w:val="PageNumber"/>
      </w:rPr>
      <w:fldChar w:fldCharType="begin"/>
    </w:r>
    <w:r>
      <w:rPr>
        <w:rStyle w:val="PageNumber"/>
      </w:rPr>
      <w:instrText xml:space="preserve"> PAGE </w:instrText>
    </w:r>
    <w:r>
      <w:rPr>
        <w:rStyle w:val="PageNumber"/>
      </w:rPr>
      <w:fldChar w:fldCharType="separate"/>
    </w:r>
    <w:r w:rsidR="008C7F41">
      <w:rPr>
        <w:rStyle w:val="PageNumber"/>
        <w:noProof/>
      </w:rPr>
      <w:t>98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60" w:rsidRDefault="00271F60">
      <w:r>
        <w:separator/>
      </w:r>
    </w:p>
  </w:footnote>
  <w:footnote w:type="continuationSeparator" w:id="0">
    <w:p w:rsidR="00271F60" w:rsidRDefault="00271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60" w:rsidRPr="0031132A" w:rsidRDefault="00271F60" w:rsidP="00215B9D">
    <w:pPr>
      <w:pStyle w:val="Header"/>
      <w:pBdr>
        <w:top w:val="single" w:sz="4" w:space="1" w:color="auto"/>
        <w:left w:val="single" w:sz="4" w:space="4" w:color="auto"/>
        <w:bottom w:val="single" w:sz="4" w:space="1" w:color="auto"/>
        <w:right w:val="single" w:sz="4" w:space="4" w:color="auto"/>
      </w:pBdr>
      <w:shd w:val="clear" w:color="auto" w:fill="E6E6E6"/>
      <w:rPr>
        <w:sz w:val="24"/>
        <w:szCs w:val="24"/>
      </w:rPr>
    </w:pPr>
    <w:r w:rsidRPr="0031132A">
      <w:rPr>
        <w:rFonts w:ascii="Arial" w:hAnsi="Arial"/>
        <w:b/>
        <w:sz w:val="24"/>
        <w:szCs w:val="24"/>
      </w:rPr>
      <w:t>INSURANCE</w:t>
    </w:r>
    <w:r>
      <w:rPr>
        <w:rFonts w:ascii="Arial" w:hAnsi="Arial"/>
        <w:b/>
        <w:sz w:val="24"/>
        <w:szCs w:val="24"/>
      </w:rPr>
      <w:t xml:space="preserve"> REQUIREMENTS FOR CONTRACTS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60" w:rsidRPr="0031132A" w:rsidRDefault="00271F60" w:rsidP="00FC287A">
    <w:pPr>
      <w:pStyle w:val="Header"/>
      <w:pBdr>
        <w:top w:val="single" w:sz="4" w:space="1" w:color="auto"/>
        <w:left w:val="single" w:sz="4" w:space="4" w:color="auto"/>
        <w:bottom w:val="single" w:sz="4" w:space="1" w:color="auto"/>
        <w:right w:val="single" w:sz="4" w:space="4" w:color="auto"/>
      </w:pBdr>
      <w:shd w:val="clear" w:color="auto" w:fill="E6E6E6"/>
      <w:rPr>
        <w:sz w:val="24"/>
        <w:szCs w:val="24"/>
      </w:rPr>
    </w:pPr>
    <w:r w:rsidRPr="0031132A">
      <w:rPr>
        <w:rFonts w:ascii="Arial" w:hAnsi="Arial"/>
        <w:b/>
        <w:sz w:val="24"/>
        <w:szCs w:val="24"/>
      </w:rPr>
      <w:t>INSURANCE AND INDEMNIFICATION</w:t>
    </w:r>
    <w:r>
      <w:rPr>
        <w:rFonts w:ascii="Arial" w:hAnsi="Arial"/>
        <w:b/>
        <w:sz w:val="24"/>
        <w:szCs w:val="24"/>
      </w:rPr>
      <w:t xml:space="preserve"> REQUIREMENTS</w:t>
    </w:r>
  </w:p>
  <w:p w:rsidR="00271F60" w:rsidRDefault="00271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85C1E"/>
    <w:multiLevelType w:val="multilevel"/>
    <w:tmpl w:val="6F2C81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7A1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B5D87"/>
    <w:multiLevelType w:val="singleLevel"/>
    <w:tmpl w:val="0409000F"/>
    <w:lvl w:ilvl="0">
      <w:start w:val="1"/>
      <w:numFmt w:val="decimal"/>
      <w:lvlText w:val="%1."/>
      <w:lvlJc w:val="left"/>
      <w:pPr>
        <w:ind w:left="720" w:hanging="360"/>
      </w:pPr>
      <w:rPr>
        <w:rFonts w:hint="default"/>
      </w:rPr>
    </w:lvl>
  </w:abstractNum>
  <w:abstractNum w:abstractNumId="4" w15:restartNumberingAfterBreak="0">
    <w:nsid w:val="044F7CCB"/>
    <w:multiLevelType w:val="hybridMultilevel"/>
    <w:tmpl w:val="88080908"/>
    <w:lvl w:ilvl="0" w:tplc="2C0C299E">
      <w:start w:val="4"/>
      <w:numFmt w:val="decimal"/>
      <w:lvlText w:val="%1."/>
      <w:lvlJc w:val="left"/>
      <w:pPr>
        <w:tabs>
          <w:tab w:val="num" w:pos="900"/>
        </w:tabs>
        <w:ind w:left="900" w:hanging="360"/>
      </w:pPr>
      <w:rPr>
        <w:rFonts w:hint="default"/>
        <w:b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49C0B8F"/>
    <w:multiLevelType w:val="singleLevel"/>
    <w:tmpl w:val="8B500D9A"/>
    <w:lvl w:ilvl="0">
      <w:start w:val="1"/>
      <w:numFmt w:val="lowerLetter"/>
      <w:lvlText w:val="%1."/>
      <w:lvlJc w:val="left"/>
      <w:pPr>
        <w:tabs>
          <w:tab w:val="num" w:pos="1440"/>
        </w:tabs>
        <w:ind w:left="1440" w:hanging="540"/>
      </w:pPr>
      <w:rPr>
        <w:rFonts w:hint="default"/>
      </w:rPr>
    </w:lvl>
  </w:abstractNum>
  <w:abstractNum w:abstractNumId="6" w15:restartNumberingAfterBreak="0">
    <w:nsid w:val="059F5CBE"/>
    <w:multiLevelType w:val="singleLevel"/>
    <w:tmpl w:val="8B500D9A"/>
    <w:lvl w:ilvl="0">
      <w:start w:val="1"/>
      <w:numFmt w:val="lowerLetter"/>
      <w:lvlText w:val="%1."/>
      <w:lvlJc w:val="left"/>
      <w:pPr>
        <w:tabs>
          <w:tab w:val="num" w:pos="1440"/>
        </w:tabs>
        <w:ind w:left="1440" w:hanging="540"/>
      </w:pPr>
      <w:rPr>
        <w:rFonts w:hint="default"/>
      </w:rPr>
    </w:lvl>
  </w:abstractNum>
  <w:abstractNum w:abstractNumId="7" w15:restartNumberingAfterBreak="0">
    <w:nsid w:val="088208AD"/>
    <w:multiLevelType w:val="hybridMultilevel"/>
    <w:tmpl w:val="2110D5E8"/>
    <w:lvl w:ilvl="0" w:tplc="F5F694DA">
      <w:start w:val="1"/>
      <w:numFmt w:val="lowerLetter"/>
      <w:lvlText w:val="%1."/>
      <w:lvlJc w:val="left"/>
      <w:pPr>
        <w:tabs>
          <w:tab w:val="num" w:pos="1282"/>
        </w:tabs>
        <w:ind w:left="12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C101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A1D25D1"/>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0E5D3493"/>
    <w:multiLevelType w:val="singleLevel"/>
    <w:tmpl w:val="FC782470"/>
    <w:lvl w:ilvl="0">
      <w:start w:val="1"/>
      <w:numFmt w:val="lowerLetter"/>
      <w:lvlText w:val="%1."/>
      <w:lvlJc w:val="left"/>
      <w:pPr>
        <w:tabs>
          <w:tab w:val="num" w:pos="1282"/>
        </w:tabs>
        <w:ind w:left="1282" w:hanging="360"/>
      </w:pPr>
      <w:rPr>
        <w:rFonts w:hint="default"/>
      </w:rPr>
    </w:lvl>
  </w:abstractNum>
  <w:abstractNum w:abstractNumId="11" w15:restartNumberingAfterBreak="0">
    <w:nsid w:val="10DD2F4A"/>
    <w:multiLevelType w:val="hybridMultilevel"/>
    <w:tmpl w:val="2044583C"/>
    <w:lvl w:ilvl="0" w:tplc="D26C20A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F76C7"/>
    <w:multiLevelType w:val="singleLevel"/>
    <w:tmpl w:val="14C074E0"/>
    <w:lvl w:ilvl="0">
      <w:start w:val="1"/>
      <w:numFmt w:val="lowerLetter"/>
      <w:lvlText w:val="%1."/>
      <w:lvlJc w:val="left"/>
      <w:pPr>
        <w:tabs>
          <w:tab w:val="num" w:pos="1260"/>
        </w:tabs>
        <w:ind w:left="1260" w:hanging="360"/>
      </w:pPr>
      <w:rPr>
        <w:rFonts w:hint="default"/>
      </w:rPr>
    </w:lvl>
  </w:abstractNum>
  <w:abstractNum w:abstractNumId="13" w15:restartNumberingAfterBreak="0">
    <w:nsid w:val="10F36DBD"/>
    <w:multiLevelType w:val="hybridMultilevel"/>
    <w:tmpl w:val="05667DEC"/>
    <w:lvl w:ilvl="0" w:tplc="D42E938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20752C0"/>
    <w:multiLevelType w:val="hybridMultilevel"/>
    <w:tmpl w:val="68748E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341873"/>
    <w:multiLevelType w:val="hybridMultilevel"/>
    <w:tmpl w:val="05305694"/>
    <w:lvl w:ilvl="0" w:tplc="CC58D702">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26A22ED"/>
    <w:multiLevelType w:val="hybridMultilevel"/>
    <w:tmpl w:val="87266768"/>
    <w:lvl w:ilvl="0" w:tplc="C7362018">
      <w:start w:val="3"/>
      <w:numFmt w:val="decimal"/>
      <w:lvlText w:val="%1."/>
      <w:lvlJc w:val="left"/>
      <w:pPr>
        <w:tabs>
          <w:tab w:val="num" w:pos="907"/>
        </w:tabs>
        <w:ind w:left="907" w:hanging="360"/>
      </w:pPr>
      <w:rPr>
        <w:rFonts w:hint="default"/>
        <w:b w:val="0"/>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7" w15:restartNumberingAfterBreak="0">
    <w:nsid w:val="12EF0718"/>
    <w:multiLevelType w:val="singleLevel"/>
    <w:tmpl w:val="EC423712"/>
    <w:lvl w:ilvl="0">
      <w:start w:val="2"/>
      <w:numFmt w:val="upperLetter"/>
      <w:pStyle w:val="Heading6"/>
      <w:lvlText w:val="%1."/>
      <w:lvlJc w:val="left"/>
      <w:pPr>
        <w:tabs>
          <w:tab w:val="num" w:pos="1801"/>
        </w:tabs>
        <w:ind w:left="1801" w:hanging="360"/>
      </w:pPr>
      <w:rPr>
        <w:rFonts w:hint="default"/>
      </w:rPr>
    </w:lvl>
  </w:abstractNum>
  <w:abstractNum w:abstractNumId="18" w15:restartNumberingAfterBreak="0">
    <w:nsid w:val="13235450"/>
    <w:multiLevelType w:val="singleLevel"/>
    <w:tmpl w:val="D3946A08"/>
    <w:lvl w:ilvl="0">
      <w:start w:val="1"/>
      <w:numFmt w:val="lowerLetter"/>
      <w:lvlText w:val="%1."/>
      <w:lvlJc w:val="left"/>
      <w:pPr>
        <w:tabs>
          <w:tab w:val="num" w:pos="1260"/>
        </w:tabs>
        <w:ind w:left="1260" w:hanging="360"/>
      </w:pPr>
      <w:rPr>
        <w:rFonts w:hint="default"/>
      </w:rPr>
    </w:lvl>
  </w:abstractNum>
  <w:abstractNum w:abstractNumId="19" w15:restartNumberingAfterBreak="0">
    <w:nsid w:val="14BD3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6B2660E"/>
    <w:multiLevelType w:val="singleLevel"/>
    <w:tmpl w:val="C9320002"/>
    <w:lvl w:ilvl="0">
      <w:start w:val="1"/>
      <w:numFmt w:val="lowerLetter"/>
      <w:lvlText w:val="%1."/>
      <w:lvlJc w:val="left"/>
      <w:pPr>
        <w:tabs>
          <w:tab w:val="num" w:pos="1267"/>
        </w:tabs>
        <w:ind w:left="1267" w:hanging="360"/>
      </w:pPr>
      <w:rPr>
        <w:rFonts w:hint="default"/>
      </w:rPr>
    </w:lvl>
  </w:abstractNum>
  <w:abstractNum w:abstractNumId="21" w15:restartNumberingAfterBreak="0">
    <w:nsid w:val="17E90875"/>
    <w:multiLevelType w:val="hybridMultilevel"/>
    <w:tmpl w:val="1354C8BE"/>
    <w:lvl w:ilvl="0" w:tplc="529CB14A">
      <w:start w:val="4"/>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18081565"/>
    <w:multiLevelType w:val="hybridMultilevel"/>
    <w:tmpl w:val="60180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AA3840"/>
    <w:multiLevelType w:val="singleLevel"/>
    <w:tmpl w:val="52502ACE"/>
    <w:lvl w:ilvl="0">
      <w:start w:val="1"/>
      <w:numFmt w:val="lowerLetter"/>
      <w:lvlText w:val="%1."/>
      <w:lvlJc w:val="left"/>
      <w:pPr>
        <w:tabs>
          <w:tab w:val="num" w:pos="1447"/>
        </w:tabs>
        <w:ind w:left="1447" w:hanging="540"/>
      </w:pPr>
      <w:rPr>
        <w:rFonts w:hint="default"/>
      </w:rPr>
    </w:lvl>
  </w:abstractNum>
  <w:abstractNum w:abstractNumId="24" w15:restartNumberingAfterBreak="0">
    <w:nsid w:val="1A833DE4"/>
    <w:multiLevelType w:val="hybridMultilevel"/>
    <w:tmpl w:val="FBC079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BFC3F0A"/>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26" w15:restartNumberingAfterBreak="0">
    <w:nsid w:val="1FB11063"/>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21212062"/>
    <w:multiLevelType w:val="singleLevel"/>
    <w:tmpl w:val="FA623AEC"/>
    <w:lvl w:ilvl="0">
      <w:start w:val="1"/>
      <w:numFmt w:val="lowerLetter"/>
      <w:lvlText w:val="%1."/>
      <w:lvlJc w:val="left"/>
      <w:pPr>
        <w:tabs>
          <w:tab w:val="num" w:pos="1447"/>
        </w:tabs>
        <w:ind w:left="1447" w:hanging="525"/>
      </w:pPr>
      <w:rPr>
        <w:rFonts w:hint="default"/>
      </w:rPr>
    </w:lvl>
  </w:abstractNum>
  <w:abstractNum w:abstractNumId="28" w15:restartNumberingAfterBreak="0">
    <w:nsid w:val="22E732FE"/>
    <w:multiLevelType w:val="singleLevel"/>
    <w:tmpl w:val="D3946A08"/>
    <w:lvl w:ilvl="0">
      <w:start w:val="1"/>
      <w:numFmt w:val="lowerLetter"/>
      <w:lvlText w:val="%1."/>
      <w:lvlJc w:val="left"/>
      <w:pPr>
        <w:tabs>
          <w:tab w:val="num" w:pos="1080"/>
        </w:tabs>
        <w:ind w:left="1080" w:hanging="360"/>
      </w:pPr>
      <w:rPr>
        <w:rFonts w:hint="default"/>
      </w:rPr>
    </w:lvl>
  </w:abstractNum>
  <w:abstractNum w:abstractNumId="29" w15:restartNumberingAfterBreak="0">
    <w:nsid w:val="234A743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0" w15:restartNumberingAfterBreak="0">
    <w:nsid w:val="240351DD"/>
    <w:multiLevelType w:val="singleLevel"/>
    <w:tmpl w:val="AFF87156"/>
    <w:lvl w:ilvl="0">
      <w:start w:val="1"/>
      <w:numFmt w:val="lowerLetter"/>
      <w:lvlText w:val="%1."/>
      <w:lvlJc w:val="left"/>
      <w:pPr>
        <w:tabs>
          <w:tab w:val="num" w:pos="1440"/>
        </w:tabs>
        <w:ind w:left="1440" w:hanging="540"/>
      </w:pPr>
      <w:rPr>
        <w:rFonts w:hint="default"/>
      </w:rPr>
    </w:lvl>
  </w:abstractNum>
  <w:abstractNum w:abstractNumId="31" w15:restartNumberingAfterBreak="0">
    <w:nsid w:val="243B3495"/>
    <w:multiLevelType w:val="singleLevel"/>
    <w:tmpl w:val="021A06B6"/>
    <w:lvl w:ilvl="0">
      <w:start w:val="2"/>
      <w:numFmt w:val="decimal"/>
      <w:lvlText w:val="%1."/>
      <w:lvlJc w:val="left"/>
      <w:pPr>
        <w:tabs>
          <w:tab w:val="num" w:pos="900"/>
        </w:tabs>
        <w:ind w:left="900" w:hanging="360"/>
      </w:pPr>
      <w:rPr>
        <w:rFonts w:hint="default"/>
      </w:rPr>
    </w:lvl>
  </w:abstractNum>
  <w:abstractNum w:abstractNumId="32" w15:restartNumberingAfterBreak="0">
    <w:nsid w:val="24405231"/>
    <w:multiLevelType w:val="hybridMultilevel"/>
    <w:tmpl w:val="8AB23F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49B0B6D"/>
    <w:multiLevelType w:val="hybridMultilevel"/>
    <w:tmpl w:val="51F6BBFA"/>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54B656E"/>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35" w15:restartNumberingAfterBreak="0">
    <w:nsid w:val="25F550A9"/>
    <w:multiLevelType w:val="singleLevel"/>
    <w:tmpl w:val="72AA4F50"/>
    <w:lvl w:ilvl="0">
      <w:start w:val="2"/>
      <w:numFmt w:val="decimal"/>
      <w:lvlText w:val="%1."/>
      <w:lvlJc w:val="left"/>
      <w:pPr>
        <w:tabs>
          <w:tab w:val="num" w:pos="900"/>
        </w:tabs>
        <w:ind w:left="900" w:hanging="360"/>
      </w:pPr>
      <w:rPr>
        <w:rFonts w:hint="default"/>
      </w:rPr>
    </w:lvl>
  </w:abstractNum>
  <w:abstractNum w:abstractNumId="36" w15:restartNumberingAfterBreak="0">
    <w:nsid w:val="26A3729A"/>
    <w:multiLevelType w:val="singleLevel"/>
    <w:tmpl w:val="939AE498"/>
    <w:lvl w:ilvl="0">
      <w:start w:val="2"/>
      <w:numFmt w:val="upperRoman"/>
      <w:pStyle w:val="Heading1"/>
      <w:lvlText w:val="%1."/>
      <w:lvlJc w:val="left"/>
      <w:pPr>
        <w:tabs>
          <w:tab w:val="num" w:pos="720"/>
        </w:tabs>
        <w:ind w:left="720" w:hanging="720"/>
      </w:pPr>
      <w:rPr>
        <w:rFonts w:hint="default"/>
      </w:rPr>
    </w:lvl>
  </w:abstractNum>
  <w:abstractNum w:abstractNumId="37" w15:restartNumberingAfterBreak="0">
    <w:nsid w:val="26B35BA9"/>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38" w15:restartNumberingAfterBreak="0">
    <w:nsid w:val="28F92180"/>
    <w:multiLevelType w:val="singleLevel"/>
    <w:tmpl w:val="D3946A08"/>
    <w:lvl w:ilvl="0">
      <w:start w:val="1"/>
      <w:numFmt w:val="lowerLetter"/>
      <w:lvlText w:val="%1."/>
      <w:lvlJc w:val="left"/>
      <w:pPr>
        <w:tabs>
          <w:tab w:val="num" w:pos="1260"/>
        </w:tabs>
        <w:ind w:left="1260" w:hanging="360"/>
      </w:pPr>
      <w:rPr>
        <w:rFonts w:hint="default"/>
      </w:rPr>
    </w:lvl>
  </w:abstractNum>
  <w:abstractNum w:abstractNumId="39" w15:restartNumberingAfterBreak="0">
    <w:nsid w:val="2A07081A"/>
    <w:multiLevelType w:val="singleLevel"/>
    <w:tmpl w:val="1FA8B514"/>
    <w:lvl w:ilvl="0">
      <w:start w:val="1"/>
      <w:numFmt w:val="lowerLetter"/>
      <w:lvlText w:val="%1."/>
      <w:lvlJc w:val="left"/>
      <w:pPr>
        <w:tabs>
          <w:tab w:val="num" w:pos="1282"/>
        </w:tabs>
        <w:ind w:left="1282" w:hanging="360"/>
      </w:pPr>
      <w:rPr>
        <w:rFonts w:hint="default"/>
      </w:rPr>
    </w:lvl>
  </w:abstractNum>
  <w:abstractNum w:abstractNumId="40" w15:restartNumberingAfterBreak="0">
    <w:nsid w:val="2AE54D79"/>
    <w:multiLevelType w:val="singleLevel"/>
    <w:tmpl w:val="A762CF96"/>
    <w:lvl w:ilvl="0">
      <w:start w:val="2"/>
      <w:numFmt w:val="decimal"/>
      <w:lvlText w:val="%1."/>
      <w:lvlJc w:val="left"/>
      <w:pPr>
        <w:tabs>
          <w:tab w:val="num" w:pos="900"/>
        </w:tabs>
        <w:ind w:left="900" w:hanging="360"/>
      </w:pPr>
      <w:rPr>
        <w:rFonts w:hint="default"/>
      </w:rPr>
    </w:lvl>
  </w:abstractNum>
  <w:abstractNum w:abstractNumId="41" w15:restartNumberingAfterBreak="0">
    <w:nsid w:val="2B312640"/>
    <w:multiLevelType w:val="singleLevel"/>
    <w:tmpl w:val="8C82D1C0"/>
    <w:lvl w:ilvl="0">
      <w:start w:val="1"/>
      <w:numFmt w:val="lowerLetter"/>
      <w:lvlText w:val="%1."/>
      <w:lvlJc w:val="left"/>
      <w:pPr>
        <w:tabs>
          <w:tab w:val="num" w:pos="1440"/>
        </w:tabs>
        <w:ind w:left="1440" w:hanging="540"/>
      </w:pPr>
      <w:rPr>
        <w:rFonts w:hint="default"/>
        <w:b/>
      </w:rPr>
    </w:lvl>
  </w:abstractNum>
  <w:abstractNum w:abstractNumId="42" w15:restartNumberingAfterBreak="0">
    <w:nsid w:val="2B516D2C"/>
    <w:multiLevelType w:val="singleLevel"/>
    <w:tmpl w:val="F732EFA8"/>
    <w:lvl w:ilvl="0">
      <w:start w:val="1"/>
      <w:numFmt w:val="decimal"/>
      <w:lvlText w:val="%1."/>
      <w:lvlJc w:val="left"/>
      <w:pPr>
        <w:tabs>
          <w:tab w:val="num" w:pos="900"/>
        </w:tabs>
        <w:ind w:left="900" w:hanging="360"/>
      </w:pPr>
      <w:rPr>
        <w:rFonts w:hint="default"/>
      </w:rPr>
    </w:lvl>
  </w:abstractNum>
  <w:abstractNum w:abstractNumId="43" w15:restartNumberingAfterBreak="0">
    <w:nsid w:val="2C8816AE"/>
    <w:multiLevelType w:val="singleLevel"/>
    <w:tmpl w:val="A36C0D36"/>
    <w:lvl w:ilvl="0">
      <w:start w:val="1"/>
      <w:numFmt w:val="lowerLetter"/>
      <w:lvlText w:val="%1."/>
      <w:lvlJc w:val="left"/>
      <w:pPr>
        <w:tabs>
          <w:tab w:val="num" w:pos="1260"/>
        </w:tabs>
        <w:ind w:left="1260" w:hanging="360"/>
      </w:pPr>
      <w:rPr>
        <w:rFonts w:hint="default"/>
      </w:rPr>
    </w:lvl>
  </w:abstractNum>
  <w:abstractNum w:abstractNumId="44" w15:restartNumberingAfterBreak="0">
    <w:nsid w:val="2CC23ECD"/>
    <w:multiLevelType w:val="hybridMultilevel"/>
    <w:tmpl w:val="86CCACFA"/>
    <w:lvl w:ilvl="0" w:tplc="3F9EE9DE">
      <w:start w:val="5"/>
      <w:numFmt w:val="decimal"/>
      <w:lvlText w:val="%1."/>
      <w:lvlJc w:val="left"/>
      <w:pPr>
        <w:tabs>
          <w:tab w:val="num" w:pos="907"/>
        </w:tabs>
        <w:ind w:left="907" w:hanging="360"/>
      </w:pPr>
      <w:rPr>
        <w:rFonts w:hint="default"/>
        <w:b w:val="0"/>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45" w15:restartNumberingAfterBreak="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46" w15:restartNumberingAfterBreak="0">
    <w:nsid w:val="2E897B3B"/>
    <w:multiLevelType w:val="hybridMultilevel"/>
    <w:tmpl w:val="C526C6E4"/>
    <w:lvl w:ilvl="0" w:tplc="04090001">
      <w:start w:val="1"/>
      <w:numFmt w:val="bullet"/>
      <w:lvlText w:val=""/>
      <w:lvlJc w:val="left"/>
      <w:pPr>
        <w:tabs>
          <w:tab w:val="num" w:pos="1980"/>
        </w:tabs>
        <w:ind w:left="1980" w:hanging="360"/>
      </w:pPr>
      <w:rPr>
        <w:rFonts w:ascii="Symbol" w:hAnsi="Symbol" w:hint="default"/>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7" w15:restartNumberingAfterBreak="0">
    <w:nsid w:val="2FEE7AFA"/>
    <w:multiLevelType w:val="singleLevel"/>
    <w:tmpl w:val="33E2E5E0"/>
    <w:lvl w:ilvl="0">
      <w:start w:val="2"/>
      <w:numFmt w:val="decimal"/>
      <w:lvlText w:val="%1."/>
      <w:lvlJc w:val="left"/>
      <w:pPr>
        <w:tabs>
          <w:tab w:val="num" w:pos="900"/>
        </w:tabs>
        <w:ind w:left="900" w:hanging="540"/>
      </w:pPr>
      <w:rPr>
        <w:rFonts w:hint="default"/>
        <w:b w:val="0"/>
        <w:u w:val="none"/>
      </w:rPr>
    </w:lvl>
  </w:abstractNum>
  <w:abstractNum w:abstractNumId="48" w15:restartNumberingAfterBreak="0">
    <w:nsid w:val="31BF2286"/>
    <w:multiLevelType w:val="singleLevel"/>
    <w:tmpl w:val="04090019"/>
    <w:lvl w:ilvl="0">
      <w:start w:val="1"/>
      <w:numFmt w:val="lowerLetter"/>
      <w:lvlText w:val="%1."/>
      <w:lvlJc w:val="left"/>
      <w:pPr>
        <w:ind w:left="1620" w:hanging="360"/>
      </w:pPr>
      <w:rPr>
        <w:rFonts w:hint="default"/>
      </w:rPr>
    </w:lvl>
  </w:abstractNum>
  <w:abstractNum w:abstractNumId="49" w15:restartNumberingAfterBreak="0">
    <w:nsid w:val="36680111"/>
    <w:multiLevelType w:val="hybridMultilevel"/>
    <w:tmpl w:val="AB66F17E"/>
    <w:lvl w:ilvl="0" w:tplc="386E3D36">
      <w:start w:val="1"/>
      <w:numFmt w:val="lowerLetter"/>
      <w:lvlText w:val="%1."/>
      <w:lvlJc w:val="left"/>
      <w:pPr>
        <w:ind w:left="1438" w:hanging="516"/>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50" w15:restartNumberingAfterBreak="0">
    <w:nsid w:val="368E2815"/>
    <w:multiLevelType w:val="multilevel"/>
    <w:tmpl w:val="6F2C81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A302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38F37327"/>
    <w:multiLevelType w:val="hybridMultilevel"/>
    <w:tmpl w:val="CE7290EA"/>
    <w:lvl w:ilvl="0" w:tplc="61509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515B37"/>
    <w:multiLevelType w:val="singleLevel"/>
    <w:tmpl w:val="19AE6A04"/>
    <w:lvl w:ilvl="0">
      <w:start w:val="2"/>
      <w:numFmt w:val="decimal"/>
      <w:lvlText w:val="%1."/>
      <w:lvlJc w:val="left"/>
      <w:pPr>
        <w:tabs>
          <w:tab w:val="num" w:pos="900"/>
        </w:tabs>
        <w:ind w:left="900" w:hanging="360"/>
      </w:pPr>
      <w:rPr>
        <w:rFonts w:hint="default"/>
      </w:rPr>
    </w:lvl>
  </w:abstractNum>
  <w:abstractNum w:abstractNumId="54" w15:restartNumberingAfterBreak="0">
    <w:nsid w:val="3B7665BB"/>
    <w:multiLevelType w:val="singleLevel"/>
    <w:tmpl w:val="1AFA3746"/>
    <w:lvl w:ilvl="0">
      <w:start w:val="2"/>
      <w:numFmt w:val="decimal"/>
      <w:lvlText w:val="%1."/>
      <w:lvlJc w:val="left"/>
      <w:pPr>
        <w:tabs>
          <w:tab w:val="num" w:pos="900"/>
        </w:tabs>
        <w:ind w:left="900" w:hanging="360"/>
      </w:pPr>
      <w:rPr>
        <w:rFonts w:hint="default"/>
      </w:rPr>
    </w:lvl>
  </w:abstractNum>
  <w:abstractNum w:abstractNumId="55" w15:restartNumberingAfterBreak="0">
    <w:nsid w:val="3C0E13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3C3616CD"/>
    <w:multiLevelType w:val="singleLevel"/>
    <w:tmpl w:val="F5F694DA"/>
    <w:lvl w:ilvl="0">
      <w:start w:val="1"/>
      <w:numFmt w:val="lowerLetter"/>
      <w:lvlText w:val="%1."/>
      <w:lvlJc w:val="left"/>
      <w:pPr>
        <w:tabs>
          <w:tab w:val="num" w:pos="1282"/>
        </w:tabs>
        <w:ind w:left="1282" w:hanging="360"/>
      </w:pPr>
      <w:rPr>
        <w:rFonts w:hint="default"/>
      </w:rPr>
    </w:lvl>
  </w:abstractNum>
  <w:abstractNum w:abstractNumId="57" w15:restartNumberingAfterBreak="0">
    <w:nsid w:val="3FB54021"/>
    <w:multiLevelType w:val="hybridMultilevel"/>
    <w:tmpl w:val="05667DEC"/>
    <w:lvl w:ilvl="0" w:tplc="D42E938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401C3EF7"/>
    <w:multiLevelType w:val="singleLevel"/>
    <w:tmpl w:val="A612A672"/>
    <w:lvl w:ilvl="0">
      <w:start w:val="6"/>
      <w:numFmt w:val="lowerLetter"/>
      <w:lvlText w:val="%1."/>
      <w:lvlJc w:val="left"/>
      <w:pPr>
        <w:tabs>
          <w:tab w:val="num" w:pos="1443"/>
        </w:tabs>
        <w:ind w:left="1443" w:hanging="525"/>
      </w:pPr>
      <w:rPr>
        <w:rFonts w:hint="default"/>
      </w:rPr>
    </w:lvl>
  </w:abstractNum>
  <w:abstractNum w:abstractNumId="59" w15:restartNumberingAfterBreak="0">
    <w:nsid w:val="423B01E9"/>
    <w:multiLevelType w:val="hybridMultilevel"/>
    <w:tmpl w:val="9BA200F8"/>
    <w:lvl w:ilvl="0" w:tplc="DD3E368A">
      <w:start w:val="4"/>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0" w15:restartNumberingAfterBreak="0">
    <w:nsid w:val="42A1532B"/>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61" w15:restartNumberingAfterBreak="0">
    <w:nsid w:val="43611E33"/>
    <w:multiLevelType w:val="singleLevel"/>
    <w:tmpl w:val="83CA8512"/>
    <w:lvl w:ilvl="0">
      <w:start w:val="2"/>
      <w:numFmt w:val="decimal"/>
      <w:lvlText w:val="%1."/>
      <w:lvlJc w:val="left"/>
      <w:pPr>
        <w:tabs>
          <w:tab w:val="num" w:pos="900"/>
        </w:tabs>
        <w:ind w:left="900" w:hanging="360"/>
      </w:pPr>
      <w:rPr>
        <w:rFonts w:hint="default"/>
      </w:rPr>
    </w:lvl>
  </w:abstractNum>
  <w:abstractNum w:abstractNumId="62" w15:restartNumberingAfterBreak="0">
    <w:nsid w:val="45337FBD"/>
    <w:multiLevelType w:val="hybridMultilevel"/>
    <w:tmpl w:val="A2541B5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47A30658"/>
    <w:multiLevelType w:val="hybridMultilevel"/>
    <w:tmpl w:val="8FB0CDDE"/>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9AE57CF"/>
    <w:multiLevelType w:val="singleLevel"/>
    <w:tmpl w:val="AD08BCAA"/>
    <w:lvl w:ilvl="0">
      <w:start w:val="1"/>
      <w:numFmt w:val="lowerLetter"/>
      <w:lvlText w:val="%1."/>
      <w:lvlJc w:val="left"/>
      <w:pPr>
        <w:tabs>
          <w:tab w:val="num" w:pos="1267"/>
        </w:tabs>
        <w:ind w:left="1267" w:hanging="360"/>
      </w:pPr>
      <w:rPr>
        <w:rFonts w:hint="default"/>
      </w:rPr>
    </w:lvl>
  </w:abstractNum>
  <w:abstractNum w:abstractNumId="65" w15:restartNumberingAfterBreak="0">
    <w:nsid w:val="4BBC28EB"/>
    <w:multiLevelType w:val="hybridMultilevel"/>
    <w:tmpl w:val="4AF61EC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4C5A6632"/>
    <w:multiLevelType w:val="singleLevel"/>
    <w:tmpl w:val="A36C0D36"/>
    <w:lvl w:ilvl="0">
      <w:start w:val="1"/>
      <w:numFmt w:val="lowerLetter"/>
      <w:lvlText w:val="%1."/>
      <w:lvlJc w:val="left"/>
      <w:pPr>
        <w:tabs>
          <w:tab w:val="num" w:pos="1260"/>
        </w:tabs>
        <w:ind w:left="1260" w:hanging="360"/>
      </w:pPr>
      <w:rPr>
        <w:rFonts w:hint="default"/>
      </w:rPr>
    </w:lvl>
  </w:abstractNum>
  <w:abstractNum w:abstractNumId="67" w15:restartNumberingAfterBreak="0">
    <w:nsid w:val="4C730A40"/>
    <w:multiLevelType w:val="hybridMultilevel"/>
    <w:tmpl w:val="BF628AFE"/>
    <w:lvl w:ilvl="0" w:tplc="03727728">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8" w15:restartNumberingAfterBreak="0">
    <w:nsid w:val="4D31225C"/>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69" w15:restartNumberingAfterBreak="0">
    <w:nsid w:val="4D4D5AA6"/>
    <w:multiLevelType w:val="singleLevel"/>
    <w:tmpl w:val="A36C0D36"/>
    <w:lvl w:ilvl="0">
      <w:start w:val="1"/>
      <w:numFmt w:val="lowerLetter"/>
      <w:lvlText w:val="%1."/>
      <w:lvlJc w:val="left"/>
      <w:pPr>
        <w:tabs>
          <w:tab w:val="num" w:pos="1260"/>
        </w:tabs>
        <w:ind w:left="1260" w:hanging="360"/>
      </w:pPr>
      <w:rPr>
        <w:rFonts w:hint="default"/>
      </w:rPr>
    </w:lvl>
  </w:abstractNum>
  <w:abstractNum w:abstractNumId="70" w15:restartNumberingAfterBreak="0">
    <w:nsid w:val="4E4F03A4"/>
    <w:multiLevelType w:val="singleLevel"/>
    <w:tmpl w:val="8B500D9A"/>
    <w:lvl w:ilvl="0">
      <w:start w:val="1"/>
      <w:numFmt w:val="lowerLetter"/>
      <w:lvlText w:val="%1."/>
      <w:lvlJc w:val="left"/>
      <w:pPr>
        <w:tabs>
          <w:tab w:val="num" w:pos="1440"/>
        </w:tabs>
        <w:ind w:left="1440" w:hanging="540"/>
      </w:pPr>
      <w:rPr>
        <w:rFonts w:hint="default"/>
      </w:rPr>
    </w:lvl>
  </w:abstractNum>
  <w:abstractNum w:abstractNumId="71" w15:restartNumberingAfterBreak="0">
    <w:nsid w:val="4F4F5531"/>
    <w:multiLevelType w:val="singleLevel"/>
    <w:tmpl w:val="E788F45A"/>
    <w:lvl w:ilvl="0">
      <w:start w:val="1"/>
      <w:numFmt w:val="lowerLetter"/>
      <w:lvlText w:val="%1."/>
      <w:lvlJc w:val="left"/>
      <w:pPr>
        <w:tabs>
          <w:tab w:val="num" w:pos="1267"/>
        </w:tabs>
        <w:ind w:left="1267" w:hanging="360"/>
      </w:pPr>
      <w:rPr>
        <w:rFonts w:hint="default"/>
      </w:rPr>
    </w:lvl>
  </w:abstractNum>
  <w:abstractNum w:abstractNumId="72" w15:restartNumberingAfterBreak="0">
    <w:nsid w:val="4F5407B2"/>
    <w:multiLevelType w:val="hybridMultilevel"/>
    <w:tmpl w:val="73EC9EA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504830CA"/>
    <w:multiLevelType w:val="singleLevel"/>
    <w:tmpl w:val="D3946A08"/>
    <w:lvl w:ilvl="0">
      <w:start w:val="1"/>
      <w:numFmt w:val="lowerLetter"/>
      <w:lvlText w:val="%1."/>
      <w:lvlJc w:val="left"/>
      <w:pPr>
        <w:tabs>
          <w:tab w:val="num" w:pos="1080"/>
        </w:tabs>
        <w:ind w:left="1080" w:hanging="360"/>
      </w:pPr>
      <w:rPr>
        <w:rFonts w:hint="default"/>
      </w:rPr>
    </w:lvl>
  </w:abstractNum>
  <w:abstractNum w:abstractNumId="74" w15:restartNumberingAfterBreak="0">
    <w:nsid w:val="53D3004B"/>
    <w:multiLevelType w:val="hybridMultilevel"/>
    <w:tmpl w:val="23F0186C"/>
    <w:lvl w:ilvl="0" w:tplc="AA4A45EE">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75" w15:restartNumberingAfterBreak="0">
    <w:nsid w:val="54D11EE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6" w15:restartNumberingAfterBreak="0">
    <w:nsid w:val="57C0221B"/>
    <w:multiLevelType w:val="singleLevel"/>
    <w:tmpl w:val="A36C0D36"/>
    <w:lvl w:ilvl="0">
      <w:start w:val="1"/>
      <w:numFmt w:val="lowerLetter"/>
      <w:lvlText w:val="%1."/>
      <w:lvlJc w:val="left"/>
      <w:pPr>
        <w:tabs>
          <w:tab w:val="num" w:pos="1260"/>
        </w:tabs>
        <w:ind w:left="1260" w:hanging="360"/>
      </w:pPr>
      <w:rPr>
        <w:rFonts w:hint="default"/>
      </w:rPr>
    </w:lvl>
  </w:abstractNum>
  <w:abstractNum w:abstractNumId="77" w15:restartNumberingAfterBreak="0">
    <w:nsid w:val="583A015C"/>
    <w:multiLevelType w:val="singleLevel"/>
    <w:tmpl w:val="BC28D470"/>
    <w:lvl w:ilvl="0">
      <w:start w:val="2"/>
      <w:numFmt w:val="decimal"/>
      <w:lvlText w:val="%1."/>
      <w:lvlJc w:val="left"/>
      <w:pPr>
        <w:tabs>
          <w:tab w:val="num" w:pos="900"/>
        </w:tabs>
        <w:ind w:left="900" w:hanging="360"/>
      </w:pPr>
      <w:rPr>
        <w:rFonts w:hint="default"/>
      </w:rPr>
    </w:lvl>
  </w:abstractNum>
  <w:abstractNum w:abstractNumId="78" w15:restartNumberingAfterBreak="0">
    <w:nsid w:val="584770F9"/>
    <w:multiLevelType w:val="singleLevel"/>
    <w:tmpl w:val="869ECDC8"/>
    <w:lvl w:ilvl="0">
      <w:start w:val="1"/>
      <w:numFmt w:val="lowerLetter"/>
      <w:lvlText w:val="%1."/>
      <w:lvlJc w:val="left"/>
      <w:pPr>
        <w:tabs>
          <w:tab w:val="num" w:pos="1267"/>
        </w:tabs>
        <w:ind w:left="1267" w:hanging="360"/>
      </w:pPr>
      <w:rPr>
        <w:rFonts w:hint="default"/>
      </w:rPr>
    </w:lvl>
  </w:abstractNum>
  <w:abstractNum w:abstractNumId="79" w15:restartNumberingAfterBreak="0">
    <w:nsid w:val="590722CD"/>
    <w:multiLevelType w:val="singleLevel"/>
    <w:tmpl w:val="8B500D9A"/>
    <w:lvl w:ilvl="0">
      <w:start w:val="1"/>
      <w:numFmt w:val="lowerLetter"/>
      <w:lvlText w:val="%1."/>
      <w:lvlJc w:val="left"/>
      <w:pPr>
        <w:tabs>
          <w:tab w:val="num" w:pos="1440"/>
        </w:tabs>
        <w:ind w:left="1440" w:hanging="540"/>
      </w:pPr>
      <w:rPr>
        <w:rFonts w:hint="default"/>
      </w:rPr>
    </w:lvl>
  </w:abstractNum>
  <w:abstractNum w:abstractNumId="80" w15:restartNumberingAfterBreak="0">
    <w:nsid w:val="5A653115"/>
    <w:multiLevelType w:val="singleLevel"/>
    <w:tmpl w:val="808889AC"/>
    <w:lvl w:ilvl="0">
      <w:start w:val="1"/>
      <w:numFmt w:val="lowerLetter"/>
      <w:lvlText w:val="%1."/>
      <w:lvlJc w:val="left"/>
      <w:pPr>
        <w:tabs>
          <w:tab w:val="num" w:pos="1260"/>
        </w:tabs>
        <w:ind w:left="1260" w:hanging="360"/>
      </w:pPr>
      <w:rPr>
        <w:rFonts w:hint="default"/>
      </w:rPr>
    </w:lvl>
  </w:abstractNum>
  <w:abstractNum w:abstractNumId="81" w15:restartNumberingAfterBreak="0">
    <w:nsid w:val="5A79270C"/>
    <w:multiLevelType w:val="singleLevel"/>
    <w:tmpl w:val="5CC2E2A8"/>
    <w:lvl w:ilvl="0">
      <w:start w:val="2"/>
      <w:numFmt w:val="decimal"/>
      <w:lvlText w:val="%1."/>
      <w:lvlJc w:val="left"/>
      <w:pPr>
        <w:tabs>
          <w:tab w:val="num" w:pos="900"/>
        </w:tabs>
        <w:ind w:left="900" w:hanging="360"/>
      </w:pPr>
      <w:rPr>
        <w:rFonts w:hint="default"/>
      </w:rPr>
    </w:lvl>
  </w:abstractNum>
  <w:abstractNum w:abstractNumId="82" w15:restartNumberingAfterBreak="0">
    <w:nsid w:val="5B324AB4"/>
    <w:multiLevelType w:val="hybridMultilevel"/>
    <w:tmpl w:val="662634FC"/>
    <w:lvl w:ilvl="0" w:tplc="61509188">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B330DDE"/>
    <w:multiLevelType w:val="hybridMultilevel"/>
    <w:tmpl w:val="5C3CF236"/>
    <w:lvl w:ilvl="0" w:tplc="04090001">
      <w:start w:val="1"/>
      <w:numFmt w:val="bullet"/>
      <w:lvlText w:val=""/>
      <w:lvlJc w:val="left"/>
      <w:pPr>
        <w:tabs>
          <w:tab w:val="num" w:pos="1980"/>
        </w:tabs>
        <w:ind w:left="1980" w:hanging="360"/>
      </w:pPr>
      <w:rPr>
        <w:rFonts w:ascii="Symbol" w:hAnsi="Symbol" w:hint="default"/>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4" w15:restartNumberingAfterBreak="0">
    <w:nsid w:val="5E7D3E53"/>
    <w:multiLevelType w:val="hybridMultilevel"/>
    <w:tmpl w:val="8CC85E3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15:restartNumberingAfterBreak="0">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86" w15:restartNumberingAfterBreak="0">
    <w:nsid w:val="5F213FF8"/>
    <w:multiLevelType w:val="hybridMultilevel"/>
    <w:tmpl w:val="9B743524"/>
    <w:lvl w:ilvl="0" w:tplc="04090001">
      <w:start w:val="1"/>
      <w:numFmt w:val="bullet"/>
      <w:lvlText w:val=""/>
      <w:lvlJc w:val="left"/>
      <w:pPr>
        <w:tabs>
          <w:tab w:val="num" w:pos="1980"/>
        </w:tabs>
        <w:ind w:left="1980" w:hanging="360"/>
      </w:pPr>
      <w:rPr>
        <w:rFonts w:ascii="Symbol" w:hAnsi="Symbol" w:hint="default"/>
      </w:rPr>
    </w:lvl>
    <w:lvl w:ilvl="1" w:tplc="04090001">
      <w:start w:val="1"/>
      <w:numFmt w:val="bullet"/>
      <w:lvlText w:val=""/>
      <w:lvlJc w:val="left"/>
      <w:pPr>
        <w:tabs>
          <w:tab w:val="num" w:pos="2700"/>
        </w:tabs>
        <w:ind w:left="2700" w:hanging="360"/>
      </w:pPr>
      <w:rPr>
        <w:rFonts w:ascii="Symbol" w:hAnsi="Symbol" w:hint="default"/>
      </w:rPr>
    </w:lvl>
    <w:lvl w:ilvl="2" w:tplc="13B43A20">
      <w:start w:val="5"/>
      <w:numFmt w:val="upperLetter"/>
      <w:lvlText w:val="%3."/>
      <w:lvlJc w:val="left"/>
      <w:pPr>
        <w:tabs>
          <w:tab w:val="num" w:pos="3600"/>
        </w:tabs>
        <w:ind w:left="3600" w:hanging="360"/>
      </w:pPr>
      <w:rPr>
        <w:rFonts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7" w15:restartNumberingAfterBreak="0">
    <w:nsid w:val="5FA33D4F"/>
    <w:multiLevelType w:val="singleLevel"/>
    <w:tmpl w:val="7EF05B9A"/>
    <w:lvl w:ilvl="0">
      <w:start w:val="1"/>
      <w:numFmt w:val="decimal"/>
      <w:lvlText w:val="%1."/>
      <w:lvlJc w:val="left"/>
      <w:pPr>
        <w:tabs>
          <w:tab w:val="num" w:pos="1800"/>
        </w:tabs>
        <w:ind w:left="1800" w:hanging="360"/>
      </w:pPr>
      <w:rPr>
        <w:rFonts w:hint="default"/>
      </w:rPr>
    </w:lvl>
  </w:abstractNum>
  <w:abstractNum w:abstractNumId="88" w15:restartNumberingAfterBreak="0">
    <w:nsid w:val="610E30C7"/>
    <w:multiLevelType w:val="singleLevel"/>
    <w:tmpl w:val="F9C0BF3A"/>
    <w:lvl w:ilvl="0">
      <w:start w:val="1"/>
      <w:numFmt w:val="lowerLetter"/>
      <w:lvlText w:val="%1."/>
      <w:lvlJc w:val="left"/>
      <w:pPr>
        <w:ind w:left="720" w:hanging="360"/>
      </w:pPr>
      <w:rPr>
        <w:rFonts w:hint="default"/>
      </w:rPr>
    </w:lvl>
  </w:abstractNum>
  <w:abstractNum w:abstractNumId="89" w15:restartNumberingAfterBreak="0">
    <w:nsid w:val="62FF18E4"/>
    <w:multiLevelType w:val="singleLevel"/>
    <w:tmpl w:val="0AE0A73A"/>
    <w:lvl w:ilvl="0">
      <w:start w:val="1"/>
      <w:numFmt w:val="lowerLetter"/>
      <w:lvlText w:val="%1."/>
      <w:lvlJc w:val="left"/>
      <w:pPr>
        <w:tabs>
          <w:tab w:val="num" w:pos="1282"/>
        </w:tabs>
        <w:ind w:left="1282" w:hanging="360"/>
      </w:pPr>
      <w:rPr>
        <w:rFonts w:hint="default"/>
      </w:rPr>
    </w:lvl>
  </w:abstractNum>
  <w:abstractNum w:abstractNumId="90" w15:restartNumberingAfterBreak="0">
    <w:nsid w:val="63336AC5"/>
    <w:multiLevelType w:val="singleLevel"/>
    <w:tmpl w:val="A36C0D36"/>
    <w:lvl w:ilvl="0">
      <w:start w:val="1"/>
      <w:numFmt w:val="lowerLetter"/>
      <w:lvlText w:val="%1."/>
      <w:lvlJc w:val="left"/>
      <w:pPr>
        <w:tabs>
          <w:tab w:val="num" w:pos="1260"/>
        </w:tabs>
        <w:ind w:left="1260" w:hanging="360"/>
      </w:pPr>
      <w:rPr>
        <w:rFonts w:hint="default"/>
        <w:b w:val="0"/>
      </w:rPr>
    </w:lvl>
  </w:abstractNum>
  <w:abstractNum w:abstractNumId="91" w15:restartNumberingAfterBreak="0">
    <w:nsid w:val="64A26E66"/>
    <w:multiLevelType w:val="hybridMultilevel"/>
    <w:tmpl w:val="5C0C9A40"/>
    <w:lvl w:ilvl="0" w:tplc="60AC2E88">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2" w15:restartNumberingAfterBreak="0">
    <w:nsid w:val="666D2DEA"/>
    <w:multiLevelType w:val="hybridMultilevel"/>
    <w:tmpl w:val="AC6AD87C"/>
    <w:lvl w:ilvl="0" w:tplc="CD747FA8">
      <w:start w:val="1"/>
      <w:numFmt w:val="lowerLetter"/>
      <w:lvlText w:val="%1."/>
      <w:lvlJc w:val="left"/>
      <w:pPr>
        <w:ind w:left="1435" w:hanging="528"/>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3" w15:restartNumberingAfterBreak="0">
    <w:nsid w:val="67AE48DD"/>
    <w:multiLevelType w:val="singleLevel"/>
    <w:tmpl w:val="3008EFEC"/>
    <w:lvl w:ilvl="0">
      <w:start w:val="1"/>
      <w:numFmt w:val="lowerLetter"/>
      <w:lvlText w:val="%1."/>
      <w:lvlJc w:val="left"/>
      <w:pPr>
        <w:tabs>
          <w:tab w:val="num" w:pos="1443"/>
        </w:tabs>
        <w:ind w:left="1443" w:hanging="525"/>
      </w:pPr>
      <w:rPr>
        <w:rFonts w:hint="default"/>
      </w:rPr>
    </w:lvl>
  </w:abstractNum>
  <w:abstractNum w:abstractNumId="94" w15:restartNumberingAfterBreak="0">
    <w:nsid w:val="67AF77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67F273E9"/>
    <w:multiLevelType w:val="hybridMultilevel"/>
    <w:tmpl w:val="04AA6410"/>
    <w:lvl w:ilvl="0" w:tplc="0409000B">
      <w:start w:val="1"/>
      <w:numFmt w:val="bullet"/>
      <w:lvlText w:val=""/>
      <w:lvlJc w:val="left"/>
      <w:pPr>
        <w:tabs>
          <w:tab w:val="num" w:pos="0"/>
        </w:tabs>
        <w:ind w:left="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6" w15:restartNumberingAfterBreak="0">
    <w:nsid w:val="69CC7A4C"/>
    <w:multiLevelType w:val="singleLevel"/>
    <w:tmpl w:val="F9C0BF3A"/>
    <w:lvl w:ilvl="0">
      <w:start w:val="1"/>
      <w:numFmt w:val="lowerLetter"/>
      <w:lvlText w:val="%1."/>
      <w:lvlJc w:val="left"/>
      <w:pPr>
        <w:ind w:left="720" w:hanging="360"/>
      </w:pPr>
      <w:rPr>
        <w:rFonts w:hint="default"/>
      </w:rPr>
    </w:lvl>
  </w:abstractNum>
  <w:abstractNum w:abstractNumId="97" w15:restartNumberingAfterBreak="0">
    <w:nsid w:val="69E8269F"/>
    <w:multiLevelType w:val="hybridMultilevel"/>
    <w:tmpl w:val="A7001E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C610F26"/>
    <w:multiLevelType w:val="singleLevel"/>
    <w:tmpl w:val="AD88E6D6"/>
    <w:lvl w:ilvl="0">
      <w:start w:val="1"/>
      <w:numFmt w:val="lowerLetter"/>
      <w:lvlText w:val="%1."/>
      <w:lvlJc w:val="left"/>
      <w:pPr>
        <w:tabs>
          <w:tab w:val="num" w:pos="1443"/>
        </w:tabs>
        <w:ind w:left="1443" w:hanging="525"/>
      </w:pPr>
      <w:rPr>
        <w:rFonts w:hint="default"/>
      </w:rPr>
    </w:lvl>
  </w:abstractNum>
  <w:abstractNum w:abstractNumId="99" w15:restartNumberingAfterBreak="0">
    <w:nsid w:val="6D1A4930"/>
    <w:multiLevelType w:val="singleLevel"/>
    <w:tmpl w:val="545A72F2"/>
    <w:lvl w:ilvl="0">
      <w:start w:val="3"/>
      <w:numFmt w:val="upperRoman"/>
      <w:pStyle w:val="Heading4"/>
      <w:lvlText w:val="%1."/>
      <w:lvlJc w:val="left"/>
      <w:pPr>
        <w:tabs>
          <w:tab w:val="num" w:pos="1470"/>
        </w:tabs>
        <w:ind w:left="1470" w:hanging="720"/>
      </w:pPr>
      <w:rPr>
        <w:rFonts w:hint="default"/>
      </w:rPr>
    </w:lvl>
  </w:abstractNum>
  <w:abstractNum w:abstractNumId="100" w15:restartNumberingAfterBreak="0">
    <w:nsid w:val="6E685C50"/>
    <w:multiLevelType w:val="singleLevel"/>
    <w:tmpl w:val="447A8B18"/>
    <w:lvl w:ilvl="0">
      <w:start w:val="2"/>
      <w:numFmt w:val="decimal"/>
      <w:lvlText w:val="%1."/>
      <w:lvlJc w:val="left"/>
      <w:pPr>
        <w:tabs>
          <w:tab w:val="num" w:pos="900"/>
        </w:tabs>
        <w:ind w:left="900" w:hanging="360"/>
      </w:pPr>
      <w:rPr>
        <w:rFonts w:hint="default"/>
      </w:rPr>
    </w:lvl>
  </w:abstractNum>
  <w:abstractNum w:abstractNumId="101" w15:restartNumberingAfterBreak="0">
    <w:nsid w:val="71A93DF0"/>
    <w:multiLevelType w:val="singleLevel"/>
    <w:tmpl w:val="D7C8D274"/>
    <w:lvl w:ilvl="0">
      <w:start w:val="1"/>
      <w:numFmt w:val="lowerLetter"/>
      <w:lvlText w:val="%1."/>
      <w:lvlJc w:val="left"/>
      <w:pPr>
        <w:tabs>
          <w:tab w:val="num" w:pos="1260"/>
        </w:tabs>
        <w:ind w:left="1260" w:hanging="360"/>
      </w:pPr>
      <w:rPr>
        <w:rFonts w:hint="default"/>
      </w:rPr>
    </w:lvl>
  </w:abstractNum>
  <w:abstractNum w:abstractNumId="102" w15:restartNumberingAfterBreak="0">
    <w:nsid w:val="730730CB"/>
    <w:multiLevelType w:val="singleLevel"/>
    <w:tmpl w:val="10585D82"/>
    <w:lvl w:ilvl="0">
      <w:start w:val="1"/>
      <w:numFmt w:val="lowerLetter"/>
      <w:lvlText w:val="%1."/>
      <w:lvlJc w:val="left"/>
      <w:pPr>
        <w:tabs>
          <w:tab w:val="num" w:pos="1282"/>
        </w:tabs>
        <w:ind w:left="1282" w:hanging="360"/>
      </w:pPr>
      <w:rPr>
        <w:rFonts w:hint="default"/>
      </w:rPr>
    </w:lvl>
  </w:abstractNum>
  <w:abstractNum w:abstractNumId="103" w15:restartNumberingAfterBreak="0">
    <w:nsid w:val="733051B7"/>
    <w:multiLevelType w:val="hybridMultilevel"/>
    <w:tmpl w:val="5866CDB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763A57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5" w15:restartNumberingAfterBreak="0">
    <w:nsid w:val="787C01CF"/>
    <w:multiLevelType w:val="singleLevel"/>
    <w:tmpl w:val="FC782470"/>
    <w:lvl w:ilvl="0">
      <w:start w:val="1"/>
      <w:numFmt w:val="lowerLetter"/>
      <w:lvlText w:val="%1."/>
      <w:lvlJc w:val="left"/>
      <w:pPr>
        <w:tabs>
          <w:tab w:val="num" w:pos="1282"/>
        </w:tabs>
        <w:ind w:left="1282" w:hanging="360"/>
      </w:pPr>
      <w:rPr>
        <w:rFonts w:hint="default"/>
      </w:rPr>
    </w:lvl>
  </w:abstractNum>
  <w:abstractNum w:abstractNumId="106" w15:restartNumberingAfterBreak="0">
    <w:nsid w:val="7C5E048B"/>
    <w:multiLevelType w:val="singleLevel"/>
    <w:tmpl w:val="FC782470"/>
    <w:lvl w:ilvl="0">
      <w:start w:val="1"/>
      <w:numFmt w:val="lowerLetter"/>
      <w:lvlText w:val="%1."/>
      <w:lvlJc w:val="left"/>
      <w:pPr>
        <w:tabs>
          <w:tab w:val="num" w:pos="1282"/>
        </w:tabs>
        <w:ind w:left="1282" w:hanging="360"/>
      </w:pPr>
      <w:rPr>
        <w:rFonts w:hint="default"/>
      </w:rPr>
    </w:lvl>
  </w:abstractNum>
  <w:abstractNum w:abstractNumId="107" w15:restartNumberingAfterBreak="0">
    <w:nsid w:val="7DA04739"/>
    <w:multiLevelType w:val="hybridMultilevel"/>
    <w:tmpl w:val="3FEC9A92"/>
    <w:lvl w:ilvl="0" w:tplc="D7789278">
      <w:start w:val="1"/>
      <w:numFmt w:val="lowerLetter"/>
      <w:lvlText w:val="%1."/>
      <w:lvlJc w:val="left"/>
      <w:pPr>
        <w:tabs>
          <w:tab w:val="num" w:pos="1260"/>
        </w:tabs>
        <w:ind w:left="1260" w:hanging="360"/>
      </w:pPr>
      <w:rPr>
        <w:rFonts w:hint="default"/>
      </w:rPr>
    </w:lvl>
    <w:lvl w:ilvl="1" w:tplc="04090001">
      <w:start w:val="1"/>
      <w:numFmt w:val="bullet"/>
      <w:lvlText w:val=""/>
      <w:lvlJc w:val="left"/>
      <w:pPr>
        <w:tabs>
          <w:tab w:val="num" w:pos="1980"/>
        </w:tabs>
        <w:ind w:left="198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8" w15:restartNumberingAfterBreak="0">
    <w:nsid w:val="7FF93AA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51"/>
  </w:num>
  <w:num w:numId="2">
    <w:abstractNumId w:val="99"/>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36"/>
  </w:num>
  <w:num w:numId="5">
    <w:abstractNumId w:val="60"/>
  </w:num>
  <w:num w:numId="6">
    <w:abstractNumId w:val="19"/>
  </w:num>
  <w:num w:numId="7">
    <w:abstractNumId w:val="2"/>
  </w:num>
  <w:num w:numId="8">
    <w:abstractNumId w:val="68"/>
  </w:num>
  <w:num w:numId="9">
    <w:abstractNumId w:val="34"/>
  </w:num>
  <w:num w:numId="10">
    <w:abstractNumId w:val="25"/>
  </w:num>
  <w:num w:numId="11">
    <w:abstractNumId w:val="37"/>
  </w:num>
  <w:num w:numId="12">
    <w:abstractNumId w:val="17"/>
  </w:num>
  <w:num w:numId="13">
    <w:abstractNumId w:val="8"/>
  </w:num>
  <w:num w:numId="14">
    <w:abstractNumId w:val="75"/>
  </w:num>
  <w:num w:numId="15">
    <w:abstractNumId w:val="104"/>
  </w:num>
  <w:num w:numId="16">
    <w:abstractNumId w:val="29"/>
  </w:num>
  <w:num w:numId="17">
    <w:abstractNumId w:val="45"/>
  </w:num>
  <w:num w:numId="18">
    <w:abstractNumId w:val="96"/>
  </w:num>
  <w:num w:numId="19">
    <w:abstractNumId w:val="48"/>
  </w:num>
  <w:num w:numId="20">
    <w:abstractNumId w:val="27"/>
  </w:num>
  <w:num w:numId="21">
    <w:abstractNumId w:val="102"/>
  </w:num>
  <w:num w:numId="22">
    <w:abstractNumId w:val="73"/>
  </w:num>
  <w:num w:numId="23">
    <w:abstractNumId w:val="56"/>
  </w:num>
  <w:num w:numId="24">
    <w:abstractNumId w:val="105"/>
  </w:num>
  <w:num w:numId="25">
    <w:abstractNumId w:val="39"/>
  </w:num>
  <w:num w:numId="26">
    <w:abstractNumId w:val="58"/>
  </w:num>
  <w:num w:numId="27">
    <w:abstractNumId w:val="101"/>
  </w:num>
  <w:num w:numId="28">
    <w:abstractNumId w:val="12"/>
  </w:num>
  <w:num w:numId="29">
    <w:abstractNumId w:val="98"/>
  </w:num>
  <w:num w:numId="30">
    <w:abstractNumId w:val="30"/>
  </w:num>
  <w:num w:numId="31">
    <w:abstractNumId w:val="47"/>
  </w:num>
  <w:num w:numId="32">
    <w:abstractNumId w:val="85"/>
  </w:num>
  <w:num w:numId="33">
    <w:abstractNumId w:val="93"/>
  </w:num>
  <w:num w:numId="34">
    <w:abstractNumId w:val="23"/>
  </w:num>
  <w:num w:numId="35">
    <w:abstractNumId w:val="80"/>
  </w:num>
  <w:num w:numId="36">
    <w:abstractNumId w:val="20"/>
  </w:num>
  <w:num w:numId="37">
    <w:abstractNumId w:val="9"/>
  </w:num>
  <w:num w:numId="38">
    <w:abstractNumId w:val="106"/>
  </w:num>
  <w:num w:numId="39">
    <w:abstractNumId w:val="10"/>
  </w:num>
  <w:num w:numId="40">
    <w:abstractNumId w:val="26"/>
  </w:num>
  <w:num w:numId="41">
    <w:abstractNumId w:val="64"/>
  </w:num>
  <w:num w:numId="42">
    <w:abstractNumId w:val="66"/>
  </w:num>
  <w:num w:numId="43">
    <w:abstractNumId w:val="108"/>
  </w:num>
  <w:num w:numId="44">
    <w:abstractNumId w:val="55"/>
  </w:num>
  <w:num w:numId="45">
    <w:abstractNumId w:val="40"/>
  </w:num>
  <w:num w:numId="46">
    <w:abstractNumId w:val="35"/>
  </w:num>
  <w:num w:numId="47">
    <w:abstractNumId w:val="31"/>
  </w:num>
  <w:num w:numId="48">
    <w:abstractNumId w:val="77"/>
  </w:num>
  <w:num w:numId="49">
    <w:abstractNumId w:val="54"/>
  </w:num>
  <w:num w:numId="50">
    <w:abstractNumId w:val="100"/>
  </w:num>
  <w:num w:numId="51">
    <w:abstractNumId w:val="61"/>
  </w:num>
  <w:num w:numId="52">
    <w:abstractNumId w:val="53"/>
  </w:num>
  <w:num w:numId="53">
    <w:abstractNumId w:val="81"/>
  </w:num>
  <w:num w:numId="54">
    <w:abstractNumId w:val="89"/>
  </w:num>
  <w:num w:numId="55">
    <w:abstractNumId w:val="94"/>
  </w:num>
  <w:num w:numId="56">
    <w:abstractNumId w:val="87"/>
  </w:num>
  <w:num w:numId="57">
    <w:abstractNumId w:val="79"/>
  </w:num>
  <w:num w:numId="58">
    <w:abstractNumId w:val="6"/>
  </w:num>
  <w:num w:numId="59">
    <w:abstractNumId w:val="69"/>
  </w:num>
  <w:num w:numId="60">
    <w:abstractNumId w:val="71"/>
  </w:num>
  <w:num w:numId="61">
    <w:abstractNumId w:val="78"/>
  </w:num>
  <w:num w:numId="62">
    <w:abstractNumId w:val="5"/>
  </w:num>
  <w:num w:numId="63">
    <w:abstractNumId w:val="70"/>
  </w:num>
  <w:num w:numId="64">
    <w:abstractNumId w:val="42"/>
  </w:num>
  <w:num w:numId="65">
    <w:abstractNumId w:val="90"/>
  </w:num>
  <w:num w:numId="66">
    <w:abstractNumId w:val="76"/>
  </w:num>
  <w:num w:numId="67">
    <w:abstractNumId w:val="43"/>
  </w:num>
  <w:num w:numId="68">
    <w:abstractNumId w:val="41"/>
  </w:num>
  <w:num w:numId="69">
    <w:abstractNumId w:val="14"/>
  </w:num>
  <w:num w:numId="70">
    <w:abstractNumId w:val="67"/>
  </w:num>
  <w:num w:numId="71">
    <w:abstractNumId w:val="44"/>
  </w:num>
  <w:num w:numId="72">
    <w:abstractNumId w:val="33"/>
  </w:num>
  <w:num w:numId="73">
    <w:abstractNumId w:val="63"/>
  </w:num>
  <w:num w:numId="74">
    <w:abstractNumId w:val="21"/>
  </w:num>
  <w:num w:numId="75">
    <w:abstractNumId w:val="91"/>
  </w:num>
  <w:num w:numId="76">
    <w:abstractNumId w:val="97"/>
  </w:num>
  <w:num w:numId="77">
    <w:abstractNumId w:val="24"/>
  </w:num>
  <w:num w:numId="78">
    <w:abstractNumId w:val="103"/>
  </w:num>
  <w:num w:numId="79">
    <w:abstractNumId w:val="32"/>
  </w:num>
  <w:num w:numId="80">
    <w:abstractNumId w:val="65"/>
  </w:num>
  <w:num w:numId="81">
    <w:abstractNumId w:val="95"/>
  </w:num>
  <w:num w:numId="82">
    <w:abstractNumId w:val="62"/>
  </w:num>
  <w:num w:numId="83">
    <w:abstractNumId w:val="59"/>
  </w:num>
  <w:num w:numId="84">
    <w:abstractNumId w:val="72"/>
  </w:num>
  <w:num w:numId="85">
    <w:abstractNumId w:val="16"/>
  </w:num>
  <w:num w:numId="86">
    <w:abstractNumId w:val="22"/>
  </w:num>
  <w:num w:numId="87">
    <w:abstractNumId w:val="82"/>
  </w:num>
  <w:num w:numId="88">
    <w:abstractNumId w:val="7"/>
  </w:num>
  <w:num w:numId="89">
    <w:abstractNumId w:val="4"/>
  </w:num>
  <w:num w:numId="90">
    <w:abstractNumId w:val="107"/>
  </w:num>
  <w:num w:numId="91">
    <w:abstractNumId w:val="46"/>
  </w:num>
  <w:num w:numId="92">
    <w:abstractNumId w:val="83"/>
  </w:num>
  <w:num w:numId="93">
    <w:abstractNumId w:val="86"/>
  </w:num>
  <w:num w:numId="94">
    <w:abstractNumId w:val="74"/>
  </w:num>
  <w:num w:numId="95">
    <w:abstractNumId w:val="38"/>
  </w:num>
  <w:num w:numId="96">
    <w:abstractNumId w:val="11"/>
  </w:num>
  <w:num w:numId="97">
    <w:abstractNumId w:val="13"/>
  </w:num>
  <w:num w:numId="98">
    <w:abstractNumId w:val="50"/>
  </w:num>
  <w:num w:numId="99">
    <w:abstractNumId w:val="49"/>
  </w:num>
  <w:num w:numId="100">
    <w:abstractNumId w:val="57"/>
  </w:num>
  <w:num w:numId="101">
    <w:abstractNumId w:val="3"/>
  </w:num>
  <w:num w:numId="102">
    <w:abstractNumId w:val="52"/>
  </w:num>
  <w:num w:numId="103">
    <w:abstractNumId w:val="28"/>
  </w:num>
  <w:num w:numId="104">
    <w:abstractNumId w:val="1"/>
  </w:num>
  <w:num w:numId="105">
    <w:abstractNumId w:val="18"/>
  </w:num>
  <w:num w:numId="106">
    <w:abstractNumId w:val="92"/>
  </w:num>
  <w:num w:numId="107">
    <w:abstractNumId w:val="15"/>
  </w:num>
  <w:num w:numId="108">
    <w:abstractNumId w:val="88"/>
  </w:num>
  <w:num w:numId="109">
    <w:abstractNumId w:val="8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12"/>
    <w:rsid w:val="00001DF1"/>
    <w:rsid w:val="00004376"/>
    <w:rsid w:val="00005038"/>
    <w:rsid w:val="00007A62"/>
    <w:rsid w:val="00007C71"/>
    <w:rsid w:val="00010829"/>
    <w:rsid w:val="00013019"/>
    <w:rsid w:val="00014187"/>
    <w:rsid w:val="0001664C"/>
    <w:rsid w:val="00017FA0"/>
    <w:rsid w:val="00022C82"/>
    <w:rsid w:val="000276A7"/>
    <w:rsid w:val="000306DC"/>
    <w:rsid w:val="0003711B"/>
    <w:rsid w:val="0003735D"/>
    <w:rsid w:val="000406BA"/>
    <w:rsid w:val="00046C3E"/>
    <w:rsid w:val="00050B9C"/>
    <w:rsid w:val="00056836"/>
    <w:rsid w:val="00057C56"/>
    <w:rsid w:val="00073008"/>
    <w:rsid w:val="000737A6"/>
    <w:rsid w:val="00080E1E"/>
    <w:rsid w:val="0008331A"/>
    <w:rsid w:val="00084E13"/>
    <w:rsid w:val="000853D6"/>
    <w:rsid w:val="00095AB8"/>
    <w:rsid w:val="000A21DA"/>
    <w:rsid w:val="000A2796"/>
    <w:rsid w:val="000A4444"/>
    <w:rsid w:val="000A658F"/>
    <w:rsid w:val="000B1555"/>
    <w:rsid w:val="000B3F29"/>
    <w:rsid w:val="000B5D91"/>
    <w:rsid w:val="000B6463"/>
    <w:rsid w:val="000C10DE"/>
    <w:rsid w:val="000C121D"/>
    <w:rsid w:val="000C1BB6"/>
    <w:rsid w:val="000C1FCF"/>
    <w:rsid w:val="000D057A"/>
    <w:rsid w:val="000E7F67"/>
    <w:rsid w:val="000F1FCA"/>
    <w:rsid w:val="000F5C75"/>
    <w:rsid w:val="00101A4C"/>
    <w:rsid w:val="00105618"/>
    <w:rsid w:val="001056E8"/>
    <w:rsid w:val="00117D7E"/>
    <w:rsid w:val="00122C98"/>
    <w:rsid w:val="0012695F"/>
    <w:rsid w:val="001318EC"/>
    <w:rsid w:val="00131DEB"/>
    <w:rsid w:val="0014636C"/>
    <w:rsid w:val="00150DC3"/>
    <w:rsid w:val="00151AF5"/>
    <w:rsid w:val="001559F9"/>
    <w:rsid w:val="0016029F"/>
    <w:rsid w:val="001612FE"/>
    <w:rsid w:val="00163AA6"/>
    <w:rsid w:val="00167CCE"/>
    <w:rsid w:val="00170070"/>
    <w:rsid w:val="0017042E"/>
    <w:rsid w:val="00170C0F"/>
    <w:rsid w:val="00171A62"/>
    <w:rsid w:val="00174F26"/>
    <w:rsid w:val="00175C31"/>
    <w:rsid w:val="00176A99"/>
    <w:rsid w:val="00181E44"/>
    <w:rsid w:val="001831B7"/>
    <w:rsid w:val="00186033"/>
    <w:rsid w:val="00186782"/>
    <w:rsid w:val="00187427"/>
    <w:rsid w:val="001962A6"/>
    <w:rsid w:val="001A35D8"/>
    <w:rsid w:val="001A3DAD"/>
    <w:rsid w:val="001A75B1"/>
    <w:rsid w:val="001A7D30"/>
    <w:rsid w:val="001C1C4A"/>
    <w:rsid w:val="001C5246"/>
    <w:rsid w:val="001C55FF"/>
    <w:rsid w:val="001D3B34"/>
    <w:rsid w:val="001D40E6"/>
    <w:rsid w:val="001E1244"/>
    <w:rsid w:val="001E1D1D"/>
    <w:rsid w:val="001F12E4"/>
    <w:rsid w:val="001F2F0B"/>
    <w:rsid w:val="001F302E"/>
    <w:rsid w:val="001F7BE1"/>
    <w:rsid w:val="00212C58"/>
    <w:rsid w:val="00215B9D"/>
    <w:rsid w:val="00221F4E"/>
    <w:rsid w:val="002224EF"/>
    <w:rsid w:val="00223236"/>
    <w:rsid w:val="002309F8"/>
    <w:rsid w:val="00233A4C"/>
    <w:rsid w:val="002349FC"/>
    <w:rsid w:val="00242CC4"/>
    <w:rsid w:val="00243E01"/>
    <w:rsid w:val="002469E6"/>
    <w:rsid w:val="00251FC3"/>
    <w:rsid w:val="00252702"/>
    <w:rsid w:val="002560CA"/>
    <w:rsid w:val="002569E5"/>
    <w:rsid w:val="002570DA"/>
    <w:rsid w:val="00262917"/>
    <w:rsid w:val="00271F60"/>
    <w:rsid w:val="00275608"/>
    <w:rsid w:val="00287EAF"/>
    <w:rsid w:val="00292774"/>
    <w:rsid w:val="002A2BCF"/>
    <w:rsid w:val="002A7A04"/>
    <w:rsid w:val="002B2936"/>
    <w:rsid w:val="002C3CDE"/>
    <w:rsid w:val="002D718D"/>
    <w:rsid w:val="002E629E"/>
    <w:rsid w:val="002E7BDD"/>
    <w:rsid w:val="002F1333"/>
    <w:rsid w:val="002F7AE9"/>
    <w:rsid w:val="00300E8E"/>
    <w:rsid w:val="00305E6E"/>
    <w:rsid w:val="0031132A"/>
    <w:rsid w:val="00311FA2"/>
    <w:rsid w:val="003169A3"/>
    <w:rsid w:val="00317B7B"/>
    <w:rsid w:val="0032103C"/>
    <w:rsid w:val="00327AF9"/>
    <w:rsid w:val="00332315"/>
    <w:rsid w:val="003339AA"/>
    <w:rsid w:val="003565E9"/>
    <w:rsid w:val="00366C2C"/>
    <w:rsid w:val="00370335"/>
    <w:rsid w:val="0037749E"/>
    <w:rsid w:val="00382D9E"/>
    <w:rsid w:val="00383373"/>
    <w:rsid w:val="00386F69"/>
    <w:rsid w:val="00387C0D"/>
    <w:rsid w:val="003948E6"/>
    <w:rsid w:val="003A09EA"/>
    <w:rsid w:val="003A52D8"/>
    <w:rsid w:val="003B0527"/>
    <w:rsid w:val="003B1652"/>
    <w:rsid w:val="003B19EE"/>
    <w:rsid w:val="003B66AF"/>
    <w:rsid w:val="003D105E"/>
    <w:rsid w:val="003D7C17"/>
    <w:rsid w:val="003E151C"/>
    <w:rsid w:val="003F2F17"/>
    <w:rsid w:val="003F3D31"/>
    <w:rsid w:val="0040323D"/>
    <w:rsid w:val="00403DBF"/>
    <w:rsid w:val="004069CE"/>
    <w:rsid w:val="00407E4A"/>
    <w:rsid w:val="004141F6"/>
    <w:rsid w:val="00415E09"/>
    <w:rsid w:val="00421D97"/>
    <w:rsid w:val="0044092F"/>
    <w:rsid w:val="00455D34"/>
    <w:rsid w:val="00456239"/>
    <w:rsid w:val="004612A7"/>
    <w:rsid w:val="004721CB"/>
    <w:rsid w:val="00474F38"/>
    <w:rsid w:val="00475E66"/>
    <w:rsid w:val="00477961"/>
    <w:rsid w:val="00480F1C"/>
    <w:rsid w:val="004942D2"/>
    <w:rsid w:val="00496484"/>
    <w:rsid w:val="004B66BE"/>
    <w:rsid w:val="004B76B8"/>
    <w:rsid w:val="004C5E1E"/>
    <w:rsid w:val="004C7A44"/>
    <w:rsid w:val="004D04AB"/>
    <w:rsid w:val="004D0E00"/>
    <w:rsid w:val="004D144A"/>
    <w:rsid w:val="004E4832"/>
    <w:rsid w:val="004F2961"/>
    <w:rsid w:val="004F5EAA"/>
    <w:rsid w:val="005025B7"/>
    <w:rsid w:val="00506910"/>
    <w:rsid w:val="005110A4"/>
    <w:rsid w:val="00516BEB"/>
    <w:rsid w:val="00520D50"/>
    <w:rsid w:val="00536AA8"/>
    <w:rsid w:val="00556D8E"/>
    <w:rsid w:val="00564059"/>
    <w:rsid w:val="00570CB1"/>
    <w:rsid w:val="00572502"/>
    <w:rsid w:val="00572660"/>
    <w:rsid w:val="00572704"/>
    <w:rsid w:val="00573ADB"/>
    <w:rsid w:val="005752BD"/>
    <w:rsid w:val="00576D6C"/>
    <w:rsid w:val="005852B9"/>
    <w:rsid w:val="005907E1"/>
    <w:rsid w:val="005A29A0"/>
    <w:rsid w:val="005B0718"/>
    <w:rsid w:val="005B5366"/>
    <w:rsid w:val="005B6392"/>
    <w:rsid w:val="005C756D"/>
    <w:rsid w:val="005D3628"/>
    <w:rsid w:val="005D76B7"/>
    <w:rsid w:val="005E2BA3"/>
    <w:rsid w:val="005E39A6"/>
    <w:rsid w:val="005E68D5"/>
    <w:rsid w:val="005F10BC"/>
    <w:rsid w:val="005F1A99"/>
    <w:rsid w:val="005F1FC3"/>
    <w:rsid w:val="005F3663"/>
    <w:rsid w:val="005F39E4"/>
    <w:rsid w:val="005F52DA"/>
    <w:rsid w:val="005F6F80"/>
    <w:rsid w:val="00601CF1"/>
    <w:rsid w:val="00615B11"/>
    <w:rsid w:val="0062363F"/>
    <w:rsid w:val="006244C9"/>
    <w:rsid w:val="0062726F"/>
    <w:rsid w:val="006505D5"/>
    <w:rsid w:val="006536DF"/>
    <w:rsid w:val="006575DE"/>
    <w:rsid w:val="00657BFD"/>
    <w:rsid w:val="00670E08"/>
    <w:rsid w:val="006725DE"/>
    <w:rsid w:val="00674A84"/>
    <w:rsid w:val="00674D50"/>
    <w:rsid w:val="006840E0"/>
    <w:rsid w:val="00684178"/>
    <w:rsid w:val="0068488B"/>
    <w:rsid w:val="00693866"/>
    <w:rsid w:val="00695E27"/>
    <w:rsid w:val="006A1776"/>
    <w:rsid w:val="006A53A6"/>
    <w:rsid w:val="006C0623"/>
    <w:rsid w:val="006C4538"/>
    <w:rsid w:val="006D0648"/>
    <w:rsid w:val="006D35A2"/>
    <w:rsid w:val="006D65AB"/>
    <w:rsid w:val="006E30CB"/>
    <w:rsid w:val="006E3994"/>
    <w:rsid w:val="006E6381"/>
    <w:rsid w:val="006F0087"/>
    <w:rsid w:val="006F0336"/>
    <w:rsid w:val="00703701"/>
    <w:rsid w:val="0070396C"/>
    <w:rsid w:val="007040FE"/>
    <w:rsid w:val="00712326"/>
    <w:rsid w:val="00713856"/>
    <w:rsid w:val="007162B6"/>
    <w:rsid w:val="007204BF"/>
    <w:rsid w:val="00721258"/>
    <w:rsid w:val="00721B76"/>
    <w:rsid w:val="00724F90"/>
    <w:rsid w:val="00726D77"/>
    <w:rsid w:val="007325EF"/>
    <w:rsid w:val="00750277"/>
    <w:rsid w:val="00751514"/>
    <w:rsid w:val="00752EBB"/>
    <w:rsid w:val="007575BA"/>
    <w:rsid w:val="00765BA6"/>
    <w:rsid w:val="007677D5"/>
    <w:rsid w:val="00774B60"/>
    <w:rsid w:val="00782A7E"/>
    <w:rsid w:val="0078465A"/>
    <w:rsid w:val="0079037B"/>
    <w:rsid w:val="00790497"/>
    <w:rsid w:val="007978AA"/>
    <w:rsid w:val="007A137B"/>
    <w:rsid w:val="007A59E2"/>
    <w:rsid w:val="007A5C1C"/>
    <w:rsid w:val="007B1DDC"/>
    <w:rsid w:val="007C07B7"/>
    <w:rsid w:val="007C1A2B"/>
    <w:rsid w:val="007C7145"/>
    <w:rsid w:val="007E6223"/>
    <w:rsid w:val="008011BA"/>
    <w:rsid w:val="008011C1"/>
    <w:rsid w:val="00801C6F"/>
    <w:rsid w:val="008022E7"/>
    <w:rsid w:val="00807C37"/>
    <w:rsid w:val="00811119"/>
    <w:rsid w:val="0081308E"/>
    <w:rsid w:val="00823706"/>
    <w:rsid w:val="008249BC"/>
    <w:rsid w:val="008322DF"/>
    <w:rsid w:val="00840E8E"/>
    <w:rsid w:val="00841F58"/>
    <w:rsid w:val="00852406"/>
    <w:rsid w:val="00861ED2"/>
    <w:rsid w:val="00864562"/>
    <w:rsid w:val="008649CB"/>
    <w:rsid w:val="00886074"/>
    <w:rsid w:val="00895A45"/>
    <w:rsid w:val="00895BE3"/>
    <w:rsid w:val="008A0E0D"/>
    <w:rsid w:val="008A52BF"/>
    <w:rsid w:val="008B456F"/>
    <w:rsid w:val="008C0B97"/>
    <w:rsid w:val="008C7F41"/>
    <w:rsid w:val="008D004F"/>
    <w:rsid w:val="008D3D09"/>
    <w:rsid w:val="008E36E9"/>
    <w:rsid w:val="008F48E9"/>
    <w:rsid w:val="008F7268"/>
    <w:rsid w:val="009015CA"/>
    <w:rsid w:val="00903215"/>
    <w:rsid w:val="009053B9"/>
    <w:rsid w:val="00924717"/>
    <w:rsid w:val="00932041"/>
    <w:rsid w:val="009467D3"/>
    <w:rsid w:val="00962566"/>
    <w:rsid w:val="00965E29"/>
    <w:rsid w:val="009824C5"/>
    <w:rsid w:val="0099281F"/>
    <w:rsid w:val="0099430C"/>
    <w:rsid w:val="00994FF2"/>
    <w:rsid w:val="00997ED7"/>
    <w:rsid w:val="009A19E5"/>
    <w:rsid w:val="009B22A1"/>
    <w:rsid w:val="009B4DAA"/>
    <w:rsid w:val="009B58FD"/>
    <w:rsid w:val="009B5F1A"/>
    <w:rsid w:val="009C282F"/>
    <w:rsid w:val="009C55A2"/>
    <w:rsid w:val="009E3D4B"/>
    <w:rsid w:val="009E4B20"/>
    <w:rsid w:val="009F203A"/>
    <w:rsid w:val="00A1186A"/>
    <w:rsid w:val="00A174A9"/>
    <w:rsid w:val="00A17617"/>
    <w:rsid w:val="00A25BAA"/>
    <w:rsid w:val="00A31417"/>
    <w:rsid w:val="00A372F6"/>
    <w:rsid w:val="00A40E9C"/>
    <w:rsid w:val="00A4389F"/>
    <w:rsid w:val="00A517BE"/>
    <w:rsid w:val="00A54DBB"/>
    <w:rsid w:val="00A553CE"/>
    <w:rsid w:val="00A554CF"/>
    <w:rsid w:val="00A603EE"/>
    <w:rsid w:val="00A6054E"/>
    <w:rsid w:val="00A67055"/>
    <w:rsid w:val="00A6790C"/>
    <w:rsid w:val="00A71283"/>
    <w:rsid w:val="00A73741"/>
    <w:rsid w:val="00A75F5C"/>
    <w:rsid w:val="00A850D0"/>
    <w:rsid w:val="00A86305"/>
    <w:rsid w:val="00A8776D"/>
    <w:rsid w:val="00AA49C9"/>
    <w:rsid w:val="00AA5E6A"/>
    <w:rsid w:val="00AB05C8"/>
    <w:rsid w:val="00AB7441"/>
    <w:rsid w:val="00AB7F31"/>
    <w:rsid w:val="00AD4295"/>
    <w:rsid w:val="00AD7F17"/>
    <w:rsid w:val="00AE56AB"/>
    <w:rsid w:val="00AE5E4E"/>
    <w:rsid w:val="00AE7935"/>
    <w:rsid w:val="00AE7B13"/>
    <w:rsid w:val="00AF4F96"/>
    <w:rsid w:val="00B0464E"/>
    <w:rsid w:val="00B04EC4"/>
    <w:rsid w:val="00B12B5D"/>
    <w:rsid w:val="00B14DF5"/>
    <w:rsid w:val="00B20F81"/>
    <w:rsid w:val="00B37B4B"/>
    <w:rsid w:val="00B40309"/>
    <w:rsid w:val="00B41DE1"/>
    <w:rsid w:val="00B54F97"/>
    <w:rsid w:val="00B66D05"/>
    <w:rsid w:val="00B814F2"/>
    <w:rsid w:val="00B87050"/>
    <w:rsid w:val="00B9731C"/>
    <w:rsid w:val="00BA35E9"/>
    <w:rsid w:val="00BA3E53"/>
    <w:rsid w:val="00BA78AE"/>
    <w:rsid w:val="00BD1325"/>
    <w:rsid w:val="00BD2B2E"/>
    <w:rsid w:val="00BE0F6E"/>
    <w:rsid w:val="00C01C16"/>
    <w:rsid w:val="00C02BF9"/>
    <w:rsid w:val="00C0583E"/>
    <w:rsid w:val="00C06D08"/>
    <w:rsid w:val="00C23082"/>
    <w:rsid w:val="00C245D1"/>
    <w:rsid w:val="00C2695C"/>
    <w:rsid w:val="00C318D1"/>
    <w:rsid w:val="00C40341"/>
    <w:rsid w:val="00C40E15"/>
    <w:rsid w:val="00C4784A"/>
    <w:rsid w:val="00C63AF5"/>
    <w:rsid w:val="00C76BD8"/>
    <w:rsid w:val="00CA4EB2"/>
    <w:rsid w:val="00CA79A5"/>
    <w:rsid w:val="00CB5854"/>
    <w:rsid w:val="00CB7884"/>
    <w:rsid w:val="00CC43B6"/>
    <w:rsid w:val="00CC5C14"/>
    <w:rsid w:val="00CE6964"/>
    <w:rsid w:val="00CF1242"/>
    <w:rsid w:val="00D032F4"/>
    <w:rsid w:val="00D103D9"/>
    <w:rsid w:val="00D12617"/>
    <w:rsid w:val="00D215C7"/>
    <w:rsid w:val="00D2244A"/>
    <w:rsid w:val="00D237C9"/>
    <w:rsid w:val="00D32309"/>
    <w:rsid w:val="00D52167"/>
    <w:rsid w:val="00D53A46"/>
    <w:rsid w:val="00D54A85"/>
    <w:rsid w:val="00D81EC3"/>
    <w:rsid w:val="00D849B3"/>
    <w:rsid w:val="00D90BBE"/>
    <w:rsid w:val="00D93B31"/>
    <w:rsid w:val="00D9627E"/>
    <w:rsid w:val="00DA54C8"/>
    <w:rsid w:val="00DB284E"/>
    <w:rsid w:val="00DC0292"/>
    <w:rsid w:val="00DC0B1E"/>
    <w:rsid w:val="00DC3CEE"/>
    <w:rsid w:val="00DF2AAB"/>
    <w:rsid w:val="00DF6E3C"/>
    <w:rsid w:val="00E0189F"/>
    <w:rsid w:val="00E14C2E"/>
    <w:rsid w:val="00E155C8"/>
    <w:rsid w:val="00E22D45"/>
    <w:rsid w:val="00E302E2"/>
    <w:rsid w:val="00E35777"/>
    <w:rsid w:val="00E36112"/>
    <w:rsid w:val="00E43F54"/>
    <w:rsid w:val="00E5291A"/>
    <w:rsid w:val="00E54CC5"/>
    <w:rsid w:val="00E577C9"/>
    <w:rsid w:val="00E72129"/>
    <w:rsid w:val="00E72C44"/>
    <w:rsid w:val="00E74DE8"/>
    <w:rsid w:val="00E833AE"/>
    <w:rsid w:val="00E86383"/>
    <w:rsid w:val="00E915E4"/>
    <w:rsid w:val="00E9173B"/>
    <w:rsid w:val="00E91DEF"/>
    <w:rsid w:val="00E96397"/>
    <w:rsid w:val="00EA37CA"/>
    <w:rsid w:val="00EA5855"/>
    <w:rsid w:val="00EA74A0"/>
    <w:rsid w:val="00EA75F7"/>
    <w:rsid w:val="00EC32B2"/>
    <w:rsid w:val="00EC3D58"/>
    <w:rsid w:val="00EC73F8"/>
    <w:rsid w:val="00EE0212"/>
    <w:rsid w:val="00EF61AC"/>
    <w:rsid w:val="00F070CA"/>
    <w:rsid w:val="00F1395F"/>
    <w:rsid w:val="00F14476"/>
    <w:rsid w:val="00F168C4"/>
    <w:rsid w:val="00F21B18"/>
    <w:rsid w:val="00F333C5"/>
    <w:rsid w:val="00F3368C"/>
    <w:rsid w:val="00F40FB7"/>
    <w:rsid w:val="00F4519D"/>
    <w:rsid w:val="00F47FE4"/>
    <w:rsid w:val="00F51501"/>
    <w:rsid w:val="00F57FBF"/>
    <w:rsid w:val="00F60E0C"/>
    <w:rsid w:val="00F655F5"/>
    <w:rsid w:val="00F83482"/>
    <w:rsid w:val="00F930B1"/>
    <w:rsid w:val="00F94161"/>
    <w:rsid w:val="00F94B3D"/>
    <w:rsid w:val="00F958CF"/>
    <w:rsid w:val="00F95921"/>
    <w:rsid w:val="00F977C1"/>
    <w:rsid w:val="00F978E5"/>
    <w:rsid w:val="00FA3612"/>
    <w:rsid w:val="00FC0D08"/>
    <w:rsid w:val="00FC1965"/>
    <w:rsid w:val="00FC287A"/>
    <w:rsid w:val="00FC5A9E"/>
    <w:rsid w:val="00FC6D64"/>
    <w:rsid w:val="00FD13E1"/>
    <w:rsid w:val="00FE0DA3"/>
    <w:rsid w:val="00FE3B73"/>
    <w:rsid w:val="00FE7526"/>
    <w:rsid w:val="00FF0579"/>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1268"/>
    <o:shapelayout v:ext="edit">
      <o:idmap v:ext="edit" data="1"/>
    </o:shapelayout>
  </w:shapeDefaults>
  <w:decimalSymbol w:val="."/>
  <w:listSeparator w:val=","/>
  <w15:chartTrackingRefBased/>
  <w15:docId w15:val="{2D7DF5E1-1D05-4F5A-8352-E44F7D3E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widowControl w:val="0"/>
      <w:numPr>
        <w:numId w:val="4"/>
      </w:numPr>
      <w:tabs>
        <w:tab w:val="clear" w:pos="720"/>
      </w:tabs>
      <w:ind w:left="-90" w:firstLine="90"/>
      <w:outlineLvl w:val="0"/>
    </w:pPr>
    <w:rPr>
      <w:rFonts w:ascii="Garamond" w:hAnsi="Garamond"/>
      <w:b/>
      <w:color w:val="000000"/>
      <w:sz w:val="36"/>
    </w:rPr>
  </w:style>
  <w:style w:type="paragraph" w:styleId="Heading2">
    <w:name w:val="heading 2"/>
    <w:basedOn w:val="Normal"/>
    <w:next w:val="Normal"/>
    <w:qFormat/>
    <w:rsid w:val="001318EC"/>
    <w:pPr>
      <w:keepNext/>
      <w:widowControl w:val="0"/>
      <w:jc w:val="both"/>
      <w:outlineLvl w:val="1"/>
    </w:pPr>
    <w:rPr>
      <w:rFonts w:ascii="Arial" w:hAnsi="Arial"/>
      <w:b/>
      <w:color w:val="000000"/>
      <w:sz w:val="24"/>
      <w:u w:val="single"/>
    </w:rPr>
  </w:style>
  <w:style w:type="paragraph" w:styleId="Heading3">
    <w:name w:val="heading 3"/>
    <w:basedOn w:val="Normal"/>
    <w:next w:val="Normal"/>
    <w:qFormat/>
    <w:pPr>
      <w:keepNext/>
      <w:widowControl w:val="0"/>
      <w:tabs>
        <w:tab w:val="center" w:pos="4320"/>
      </w:tabs>
      <w:spacing w:line="191" w:lineRule="auto"/>
      <w:outlineLvl w:val="2"/>
    </w:pPr>
    <w:rPr>
      <w:rFonts w:ascii="Garamond" w:hAnsi="Garamond"/>
      <w:b/>
      <w:color w:val="800000"/>
      <w:sz w:val="30"/>
    </w:rPr>
  </w:style>
  <w:style w:type="paragraph" w:styleId="Heading4">
    <w:name w:val="heading 4"/>
    <w:basedOn w:val="Normal"/>
    <w:next w:val="Normal"/>
    <w:qFormat/>
    <w:pPr>
      <w:keepNext/>
      <w:widowControl w:val="0"/>
      <w:numPr>
        <w:numId w:val="2"/>
      </w:numPr>
      <w:tabs>
        <w:tab w:val="clear" w:pos="1470"/>
        <w:tab w:val="left" w:pos="-90"/>
        <w:tab w:val="left" w:pos="751"/>
        <w:tab w:val="left" w:pos="1440"/>
        <w:tab w:val="left" w:pos="2160"/>
        <w:tab w:val="left" w:pos="8640"/>
        <w:tab w:val="decimal" w:leader="dot" w:pos="8671"/>
        <w:tab w:val="left" w:pos="9000"/>
        <w:tab w:val="decimal" w:leader="dot" w:pos="11070"/>
      </w:tabs>
      <w:spacing w:line="251" w:lineRule="auto"/>
      <w:ind w:right="-1318"/>
      <w:jc w:val="both"/>
      <w:outlineLvl w:val="3"/>
    </w:pPr>
    <w:rPr>
      <w:rFonts w:ascii="Arial" w:hAnsi="Arial"/>
      <w:b/>
      <w:sz w:val="24"/>
    </w:rPr>
  </w:style>
  <w:style w:type="paragraph" w:styleId="Heading5">
    <w:name w:val="heading 5"/>
    <w:basedOn w:val="Normal"/>
    <w:next w:val="Normal"/>
    <w:qFormat/>
    <w:pPr>
      <w:keepNext/>
      <w:widowControl w:val="0"/>
      <w:tabs>
        <w:tab w:val="center" w:pos="4680"/>
      </w:tabs>
      <w:spacing w:line="191" w:lineRule="auto"/>
      <w:jc w:val="center"/>
      <w:outlineLvl w:val="4"/>
    </w:pPr>
    <w:rPr>
      <w:rFonts w:ascii="CG Times" w:hAnsi="CG Times"/>
      <w:b/>
      <w:sz w:val="32"/>
      <w:u w:val="single"/>
    </w:rPr>
  </w:style>
  <w:style w:type="paragraph" w:styleId="Heading6">
    <w:name w:val="heading 6"/>
    <w:basedOn w:val="Normal"/>
    <w:next w:val="Normal"/>
    <w:qFormat/>
    <w:pPr>
      <w:keepNext/>
      <w:widowControl w:val="0"/>
      <w:numPr>
        <w:numId w:val="12"/>
      </w:numPr>
      <w:tabs>
        <w:tab w:val="left" w:pos="2160"/>
        <w:tab w:val="right" w:leader="dot" w:pos="8856"/>
      </w:tabs>
      <w:spacing w:line="251" w:lineRule="auto"/>
      <w:ind w:right="-1318"/>
      <w:jc w:val="both"/>
      <w:outlineLvl w:val="5"/>
    </w:pPr>
    <w:rPr>
      <w:rFonts w:ascii="CG Times" w:hAnsi="CG Times"/>
      <w:b/>
      <w:sz w:val="19"/>
    </w:rPr>
  </w:style>
  <w:style w:type="paragraph" w:styleId="Heading7">
    <w:name w:val="heading 7"/>
    <w:basedOn w:val="Normal"/>
    <w:next w:val="Normal"/>
    <w:qFormat/>
    <w:pPr>
      <w:keepNext/>
      <w:jc w:val="center"/>
      <w:outlineLvl w:val="6"/>
    </w:pPr>
    <w:rPr>
      <w:rFonts w:ascii="Arial" w:hAnsi="Arial" w:cs="Arial"/>
      <w:b/>
      <w:bCs/>
      <w:color w:val="000000"/>
      <w:sz w:val="28"/>
      <w:szCs w:val="28"/>
    </w:rPr>
  </w:style>
  <w:style w:type="paragraph" w:styleId="Heading8">
    <w:name w:val="heading 8"/>
    <w:basedOn w:val="Normal"/>
    <w:next w:val="Normal"/>
    <w:qFormat/>
    <w:pPr>
      <w:keepNext/>
      <w:widowControl w:val="0"/>
      <w:tabs>
        <w:tab w:val="center" w:pos="4680"/>
      </w:tabs>
      <w:spacing w:line="191" w:lineRule="auto"/>
      <w:jc w:val="center"/>
      <w:outlineLvl w:val="7"/>
    </w:pPr>
    <w:rPr>
      <w:rFonts w:ascii="Arial" w:hAnsi="Arial"/>
      <w:b/>
      <w:color w:val="800000"/>
      <w:sz w:val="32"/>
      <w:u w:val="single"/>
    </w:rPr>
  </w:style>
  <w:style w:type="paragraph" w:styleId="Heading9">
    <w:name w:val="heading 9"/>
    <w:basedOn w:val="Normal"/>
    <w:next w:val="Normal"/>
    <w:qFormat/>
    <w:pPr>
      <w:keepNext/>
      <w:widowControl w:val="0"/>
      <w:tabs>
        <w:tab w:val="left" w:pos="-90"/>
        <w:tab w:val="left" w:pos="1800"/>
        <w:tab w:val="left" w:pos="2160"/>
        <w:tab w:val="right" w:leader="dot" w:pos="8856"/>
      </w:tabs>
      <w:spacing w:line="251" w:lineRule="auto"/>
      <w:ind w:left="1440" w:right="-1318"/>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440"/>
        <w:tab w:val="left" w:pos="1800"/>
        <w:tab w:val="right" w:leader="dot" w:pos="8856"/>
      </w:tabs>
      <w:spacing w:line="251" w:lineRule="auto"/>
      <w:ind w:right="-1318" w:firstLine="751"/>
      <w:jc w:val="both"/>
    </w:pPr>
    <w:rPr>
      <w:sz w:val="32"/>
    </w:rPr>
  </w:style>
  <w:style w:type="paragraph" w:styleId="BodyText2">
    <w:name w:val="Body Text 2"/>
    <w:basedOn w:val="Normal"/>
    <w:pPr>
      <w:widowControl w:val="0"/>
      <w:shd w:val="pct5" w:color="auto" w:fill="auto"/>
      <w:jc w:val="both"/>
    </w:pPr>
    <w:rPr>
      <w:rFonts w:ascii="CG Times" w:hAnsi="CG Times"/>
      <w:color w:val="000000"/>
      <w:sz w:val="23"/>
    </w:rPr>
  </w:style>
  <w:style w:type="character" w:styleId="Hyperlink">
    <w:name w:val="Hyperlink"/>
    <w:uiPriority w:val="99"/>
    <w:rPr>
      <w:color w:val="0000FF"/>
      <w:u w:val="single"/>
    </w:rPr>
  </w:style>
  <w:style w:type="paragraph" w:customStyle="1" w:styleId="PartLabel">
    <w:name w:val="Part Label"/>
    <w:basedOn w:val="Normal"/>
    <w:next w:val="Normal"/>
    <w:pPr>
      <w:framePr w:w="2045" w:h="2045" w:hRule="exact" w:wrap="notBeside" w:vAnchor="page" w:hAnchor="margin" w:xAlign="right" w:y="966"/>
      <w:widowControl w:val="0"/>
      <w:shd w:val="pct20" w:color="auto" w:fill="auto"/>
      <w:spacing w:line="1560" w:lineRule="exact"/>
      <w:jc w:val="center"/>
    </w:pPr>
    <w:rPr>
      <w:rFonts w:ascii="Arial Black" w:hAnsi="Arial Black"/>
      <w:color w:val="FFFFFF"/>
      <w:position w:val="-32"/>
      <w:sz w:val="196"/>
    </w:rPr>
  </w:style>
  <w:style w:type="paragraph" w:customStyle="1" w:styleId="PartTitle">
    <w:name w:val="Part Title"/>
    <w:basedOn w:val="Normal"/>
    <w:next w:val="PartLabel"/>
    <w:pPr>
      <w:keepNext/>
      <w:pageBreakBefore/>
      <w:framePr w:w="2045" w:h="2045" w:hRule="exact" w:wrap="notBeside" w:vAnchor="page" w:hAnchor="margin" w:xAlign="right" w:y="966"/>
      <w:widowControl w:val="0"/>
      <w:shd w:val="pct20" w:color="auto" w:fill="auto"/>
      <w:spacing w:line="480" w:lineRule="exact"/>
      <w:jc w:val="center"/>
    </w:pPr>
    <w:rPr>
      <w:rFonts w:ascii="Arial Black" w:hAnsi="Arial Black"/>
      <w:spacing w:val="-50"/>
      <w:position w:val="-4"/>
      <w:sz w:val="36"/>
    </w:rPr>
  </w:style>
  <w:style w:type="paragraph" w:styleId="Title">
    <w:name w:val="Title"/>
    <w:basedOn w:val="Normal"/>
    <w:qFormat/>
    <w:pPr>
      <w:jc w:val="center"/>
    </w:pPr>
    <w:rPr>
      <w:sz w:val="24"/>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widowControl w:val="0"/>
      <w:ind w:left="720" w:hanging="720"/>
    </w:pPr>
    <w:rPr>
      <w:rFonts w:ascii="Garamond" w:hAnsi="Garamond"/>
      <w:b/>
      <w:color w:val="800000"/>
      <w:sz w:val="28"/>
    </w:rPr>
  </w:style>
  <w:style w:type="paragraph" w:styleId="Footer">
    <w:name w:val="footer"/>
    <w:basedOn w:val="Normal"/>
    <w:pPr>
      <w:tabs>
        <w:tab w:val="center" w:pos="4320"/>
        <w:tab w:val="right" w:pos="8640"/>
      </w:tabs>
    </w:pPr>
  </w:style>
  <w:style w:type="paragraph" w:styleId="BodyTextIndent3">
    <w:name w:val="Body Text Indent 3"/>
    <w:basedOn w:val="Normal"/>
    <w:pPr>
      <w:widowControl w:val="0"/>
      <w:spacing w:line="191" w:lineRule="auto"/>
      <w:ind w:left="360"/>
      <w:jc w:val="both"/>
    </w:pPr>
    <w:rPr>
      <w:rFonts w:ascii="CG Times" w:hAnsi="CG Times"/>
    </w:rPr>
  </w:style>
  <w:style w:type="paragraph" w:styleId="BlockText">
    <w:name w:val="Block Text"/>
    <w:basedOn w:val="Normal"/>
    <w:pPr>
      <w:widowControl w:val="0"/>
      <w:pBdr>
        <w:top w:val="single" w:sz="6" w:space="1" w:color="auto"/>
        <w:left w:val="single" w:sz="6" w:space="1" w:color="auto"/>
        <w:bottom w:val="single" w:sz="6" w:space="1" w:color="auto"/>
        <w:right w:val="single" w:sz="6" w:space="1" w:color="auto"/>
      </w:pBdr>
      <w:shd w:val="pct5" w:color="auto" w:fill="auto"/>
      <w:ind w:left="1440" w:right="1800"/>
    </w:pPr>
    <w:rPr>
      <w:rFonts w:ascii="CG Times" w:hAnsi="CG Times"/>
      <w:color w:val="000000"/>
      <w:sz w:val="23"/>
    </w:rPr>
  </w:style>
  <w:style w:type="paragraph" w:styleId="BodyText">
    <w:name w:val="Body Text"/>
    <w:basedOn w:val="Normal"/>
    <w:pPr>
      <w:widowControl w:val="0"/>
      <w:jc w:val="both"/>
    </w:pPr>
    <w:rPr>
      <w:rFonts w:ascii="CG Times" w:hAnsi="CG Times"/>
      <w:color w:val="000000"/>
      <w:sz w:val="23"/>
    </w:rPr>
  </w:style>
  <w:style w:type="paragraph" w:customStyle="1" w:styleId="Style1">
    <w:name w:val="Style1"/>
    <w:basedOn w:val="Normal"/>
    <w:pPr>
      <w:spacing w:after="240"/>
      <w:ind w:firstLine="1440"/>
    </w:pPr>
    <w:rPr>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Verdana" w:hAnsi="Verdana"/>
      <w:sz w:val="24"/>
      <w:szCs w:val="24"/>
    </w:rPr>
  </w:style>
  <w:style w:type="paragraph" w:customStyle="1" w:styleId="h4notoc">
    <w:name w:val="h4notoc"/>
    <w:basedOn w:val="Normal"/>
    <w:pPr>
      <w:spacing w:before="100" w:beforeAutospacing="1" w:after="100" w:afterAutospacing="1"/>
    </w:pPr>
    <w:rPr>
      <w:rFonts w:ascii="Verdana" w:hAnsi="Verdana"/>
      <w:b/>
      <w:bCs/>
      <w:color w:val="800000"/>
      <w:sz w:val="28"/>
      <w:szCs w:val="28"/>
    </w:rPr>
  </w:style>
  <w:style w:type="paragraph" w:customStyle="1" w:styleId="Indent">
    <w:name w:val="Indent"/>
    <w:pPr>
      <w:tabs>
        <w:tab w:val="left" w:pos="1200"/>
      </w:tabs>
      <w:spacing w:after="60"/>
      <w:ind w:left="1200" w:hanging="480"/>
    </w:pPr>
    <w:rPr>
      <w:rFonts w:ascii="Arial" w:hAnsi="Arial"/>
      <w:noProof/>
      <w:sz w:val="21"/>
    </w:rPr>
  </w:style>
  <w:style w:type="character" w:customStyle="1" w:styleId="GlossaryItem">
    <w:name w:val="Glossary Item"/>
    <w:rPr>
      <w:rFonts w:ascii="Arial" w:hAnsi="Arial"/>
      <w:b/>
      <w:color w:val="000080"/>
      <w:sz w:val="21"/>
    </w:rPr>
  </w:style>
  <w:style w:type="character" w:customStyle="1" w:styleId="Heading1Char">
    <w:name w:val="Heading 1 Char"/>
    <w:link w:val="Heading1"/>
    <w:rsid w:val="00151AF5"/>
    <w:rPr>
      <w:rFonts w:ascii="Garamond" w:hAnsi="Garamond"/>
      <w:b/>
      <w:color w:val="000000"/>
      <w:sz w:val="36"/>
    </w:rPr>
  </w:style>
  <w:style w:type="paragraph" w:customStyle="1" w:styleId="HeadingStyleArial14ptBoldBottomThick-thinsmallgapAuto22">
    <w:name w:val="Heading + Style Arial 14 pt Bold Bottom: (Thick-thin small gap Auto  2.2..."/>
    <w:basedOn w:val="Header"/>
    <w:rsid w:val="00332315"/>
    <w:pPr>
      <w:pBdr>
        <w:bottom w:val="thickThinSmallGap" w:sz="18" w:space="1" w:color="auto"/>
      </w:pBdr>
    </w:pPr>
    <w:rPr>
      <w:rFonts w:ascii="Arial" w:hAnsi="Arial"/>
      <w:b/>
      <w:bCs/>
      <w:sz w:val="28"/>
    </w:rPr>
  </w:style>
  <w:style w:type="paragraph" w:customStyle="1" w:styleId="Heading1Arial14ptAuto">
    <w:name w:val="Heading 1 + Arial 14 pt Auto"/>
    <w:basedOn w:val="Heading1"/>
    <w:link w:val="Heading1Arial14ptAutoCharChar"/>
    <w:rsid w:val="005B0718"/>
    <w:pPr>
      <w:numPr>
        <w:numId w:val="0"/>
      </w:numPr>
    </w:pPr>
    <w:rPr>
      <w:rFonts w:ascii="Arial" w:hAnsi="Arial"/>
      <w:bCs/>
      <w:color w:val="auto"/>
      <w:sz w:val="28"/>
    </w:rPr>
  </w:style>
  <w:style w:type="character" w:customStyle="1" w:styleId="Heading1Arial14ptAutoCharChar">
    <w:name w:val="Heading 1 + Arial 14 pt Auto Char Char"/>
    <w:link w:val="Heading1Arial14ptAuto"/>
    <w:rsid w:val="00332315"/>
    <w:rPr>
      <w:rFonts w:ascii="Arial" w:hAnsi="Arial"/>
      <w:b/>
      <w:bCs/>
      <w:color w:val="000000"/>
      <w:sz w:val="28"/>
      <w:lang w:val="en-US" w:eastAsia="en-US" w:bidi="ar-SA"/>
    </w:rPr>
  </w:style>
  <w:style w:type="paragraph" w:styleId="TOC1">
    <w:name w:val="toc 1"/>
    <w:basedOn w:val="Normal"/>
    <w:next w:val="Normal"/>
    <w:autoRedefine/>
    <w:uiPriority w:val="39"/>
    <w:rsid w:val="008249BC"/>
    <w:pPr>
      <w:tabs>
        <w:tab w:val="right" w:leader="dot" w:pos="9350"/>
      </w:tabs>
      <w:ind w:left="470" w:hanging="270"/>
    </w:pPr>
    <w:rPr>
      <w:rFonts w:ascii="Arial" w:hAnsi="Arial"/>
      <w:b/>
      <w:i/>
      <w:noProof/>
      <w:color w:val="000000"/>
    </w:rPr>
  </w:style>
  <w:style w:type="paragraph" w:styleId="TOC2">
    <w:name w:val="toc 2"/>
    <w:basedOn w:val="Normal"/>
    <w:next w:val="Normal"/>
    <w:autoRedefine/>
    <w:uiPriority w:val="39"/>
    <w:rsid w:val="005B5366"/>
    <w:pPr>
      <w:tabs>
        <w:tab w:val="right" w:leader="dot" w:pos="9350"/>
      </w:tabs>
      <w:ind w:left="470"/>
    </w:pPr>
    <w:rPr>
      <w:rFonts w:ascii="Arial" w:hAnsi="Arial"/>
      <w:bCs/>
      <w:noProof/>
    </w:rPr>
  </w:style>
  <w:style w:type="paragraph" w:styleId="TOC3">
    <w:name w:val="toc 3"/>
    <w:basedOn w:val="Normal"/>
    <w:next w:val="Normal"/>
    <w:autoRedefine/>
    <w:semiHidden/>
    <w:rsid w:val="00B12B5D"/>
    <w:pPr>
      <w:ind w:left="400"/>
    </w:pPr>
  </w:style>
  <w:style w:type="paragraph" w:styleId="TOC7">
    <w:name w:val="toc 7"/>
    <w:basedOn w:val="Normal"/>
    <w:next w:val="Normal"/>
    <w:autoRedefine/>
    <w:semiHidden/>
    <w:rsid w:val="00B12B5D"/>
    <w:pPr>
      <w:ind w:left="1200"/>
    </w:pPr>
  </w:style>
  <w:style w:type="paragraph" w:customStyle="1" w:styleId="Style2">
    <w:name w:val="Style2"/>
    <w:basedOn w:val="Normal"/>
    <w:rsid w:val="00F94161"/>
    <w:pPr>
      <w:widowControl w:val="0"/>
      <w:spacing w:after="60"/>
      <w:jc w:val="both"/>
    </w:pPr>
    <w:rPr>
      <w:rFonts w:ascii="Arial" w:hAnsi="Arial"/>
      <w:b/>
      <w:color w:val="000000"/>
      <w:sz w:val="22"/>
      <w:u w:val="single"/>
    </w:rPr>
  </w:style>
  <w:style w:type="paragraph" w:styleId="TOC4">
    <w:name w:val="toc 4"/>
    <w:basedOn w:val="Normal"/>
    <w:next w:val="Normal"/>
    <w:autoRedefine/>
    <w:semiHidden/>
    <w:rsid w:val="006E30CB"/>
    <w:pPr>
      <w:ind w:left="600"/>
    </w:pPr>
  </w:style>
  <w:style w:type="paragraph" w:customStyle="1" w:styleId="StyleHeading3Arial14ptAutoBottomSinglesolidlineA">
    <w:name w:val="Style Heading 3 + Arial 14 pt Auto Bottom: (Single solid line A..."/>
    <w:basedOn w:val="Heading3"/>
    <w:rsid w:val="001E1244"/>
    <w:pPr>
      <w:spacing w:line="240" w:lineRule="auto"/>
    </w:pPr>
    <w:rPr>
      <w:rFonts w:ascii="Arial Bold" w:hAnsi="Arial Bold"/>
      <w:bCs/>
      <w:color w:val="auto"/>
      <w:sz w:val="22"/>
      <w:szCs w:val="22"/>
    </w:rPr>
  </w:style>
  <w:style w:type="character" w:styleId="CommentReference">
    <w:name w:val="annotation reference"/>
    <w:semiHidden/>
    <w:rsid w:val="00E833AE"/>
    <w:rPr>
      <w:sz w:val="16"/>
      <w:szCs w:val="16"/>
    </w:rPr>
  </w:style>
  <w:style w:type="paragraph" w:styleId="CommentText">
    <w:name w:val="annotation text"/>
    <w:basedOn w:val="Normal"/>
    <w:semiHidden/>
    <w:rsid w:val="00E833AE"/>
  </w:style>
  <w:style w:type="paragraph" w:styleId="CommentSubject">
    <w:name w:val="annotation subject"/>
    <w:basedOn w:val="CommentText"/>
    <w:next w:val="CommentText"/>
    <w:semiHidden/>
    <w:rsid w:val="00E833AE"/>
    <w:rPr>
      <w:b/>
      <w:bCs/>
    </w:rPr>
  </w:style>
  <w:style w:type="character" w:customStyle="1" w:styleId="mmartinez">
    <w:name w:val="mmartinez"/>
    <w:semiHidden/>
    <w:rsid w:val="009B58FD"/>
    <w:rPr>
      <w:rFonts w:ascii="Arial" w:hAnsi="Arial" w:cs="Arial"/>
      <w:color w:val="auto"/>
      <w:sz w:val="20"/>
      <w:szCs w:val="20"/>
    </w:rPr>
  </w:style>
  <w:style w:type="character" w:styleId="Strong">
    <w:name w:val="Strong"/>
    <w:qFormat/>
    <w:rsid w:val="00073008"/>
    <w:rPr>
      <w:b/>
      <w:bCs/>
    </w:rPr>
  </w:style>
  <w:style w:type="character" w:customStyle="1" w:styleId="dhead1">
    <w:name w:val="dhead1"/>
    <w:rsid w:val="00C01C16"/>
    <w:rPr>
      <w:rFonts w:ascii="Arial" w:hAnsi="Arial" w:cs="Arial" w:hint="default"/>
      <w:b/>
      <w:bCs/>
      <w:i w:val="0"/>
      <w:iCs w:val="0"/>
      <w:strike w:val="0"/>
      <w:dstrike w:val="0"/>
      <w:color w:val="003366"/>
      <w:sz w:val="18"/>
      <w:szCs w:val="18"/>
      <w:u w:val="none"/>
      <w:effect w:val="none"/>
    </w:rPr>
  </w:style>
  <w:style w:type="character" w:customStyle="1" w:styleId="bodytext1">
    <w:name w:val="bodytext1"/>
    <w:rsid w:val="00C01C16"/>
    <w:rPr>
      <w:rFonts w:ascii="Arial" w:hAnsi="Arial" w:cs="Arial" w:hint="default"/>
      <w:b w:val="0"/>
      <w:bCs w:val="0"/>
      <w:i w:val="0"/>
      <w:iCs w:val="0"/>
      <w:caps w:val="0"/>
      <w:smallCaps w:val="0"/>
      <w:strike w:val="0"/>
      <w:dstrike w:val="0"/>
      <w:color w:val="000000"/>
      <w:sz w:val="15"/>
      <w:szCs w:val="15"/>
      <w:u w:val="none"/>
      <w:effect w:val="none"/>
    </w:rPr>
  </w:style>
  <w:style w:type="paragraph" w:customStyle="1" w:styleId="Default">
    <w:name w:val="Default"/>
    <w:rsid w:val="0016029F"/>
    <w:pPr>
      <w:autoSpaceDE w:val="0"/>
      <w:autoSpaceDN w:val="0"/>
      <w:adjustRightInd w:val="0"/>
    </w:pPr>
    <w:rPr>
      <w:color w:val="000000"/>
      <w:sz w:val="24"/>
      <w:szCs w:val="24"/>
    </w:rPr>
  </w:style>
  <w:style w:type="paragraph" w:styleId="ListParagraph">
    <w:name w:val="List Paragraph"/>
    <w:basedOn w:val="Normal"/>
    <w:uiPriority w:val="34"/>
    <w:qFormat/>
    <w:rsid w:val="00684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011">
      <w:bodyDiv w:val="1"/>
      <w:marLeft w:val="0"/>
      <w:marRight w:val="0"/>
      <w:marTop w:val="0"/>
      <w:marBottom w:val="0"/>
      <w:divBdr>
        <w:top w:val="none" w:sz="0" w:space="0" w:color="auto"/>
        <w:left w:val="none" w:sz="0" w:space="0" w:color="auto"/>
        <w:bottom w:val="none" w:sz="0" w:space="0" w:color="auto"/>
        <w:right w:val="none" w:sz="0" w:space="0" w:color="auto"/>
      </w:divBdr>
    </w:div>
    <w:div w:id="145826859">
      <w:bodyDiv w:val="1"/>
      <w:marLeft w:val="0"/>
      <w:marRight w:val="0"/>
      <w:marTop w:val="0"/>
      <w:marBottom w:val="0"/>
      <w:divBdr>
        <w:top w:val="none" w:sz="0" w:space="0" w:color="auto"/>
        <w:left w:val="none" w:sz="0" w:space="0" w:color="auto"/>
        <w:bottom w:val="none" w:sz="0" w:space="0" w:color="auto"/>
        <w:right w:val="none" w:sz="0" w:space="0" w:color="auto"/>
      </w:divBdr>
    </w:div>
    <w:div w:id="159083298">
      <w:bodyDiv w:val="1"/>
      <w:marLeft w:val="0"/>
      <w:marRight w:val="0"/>
      <w:marTop w:val="0"/>
      <w:marBottom w:val="0"/>
      <w:divBdr>
        <w:top w:val="none" w:sz="0" w:space="0" w:color="auto"/>
        <w:left w:val="none" w:sz="0" w:space="0" w:color="auto"/>
        <w:bottom w:val="none" w:sz="0" w:space="0" w:color="auto"/>
        <w:right w:val="none" w:sz="0" w:space="0" w:color="auto"/>
      </w:divBdr>
    </w:div>
    <w:div w:id="159201419">
      <w:bodyDiv w:val="1"/>
      <w:marLeft w:val="0"/>
      <w:marRight w:val="0"/>
      <w:marTop w:val="0"/>
      <w:marBottom w:val="0"/>
      <w:divBdr>
        <w:top w:val="none" w:sz="0" w:space="0" w:color="auto"/>
        <w:left w:val="none" w:sz="0" w:space="0" w:color="auto"/>
        <w:bottom w:val="none" w:sz="0" w:space="0" w:color="auto"/>
        <w:right w:val="none" w:sz="0" w:space="0" w:color="auto"/>
      </w:divBdr>
    </w:div>
    <w:div w:id="211503689">
      <w:bodyDiv w:val="1"/>
      <w:marLeft w:val="0"/>
      <w:marRight w:val="0"/>
      <w:marTop w:val="0"/>
      <w:marBottom w:val="0"/>
      <w:divBdr>
        <w:top w:val="none" w:sz="0" w:space="0" w:color="auto"/>
        <w:left w:val="none" w:sz="0" w:space="0" w:color="auto"/>
        <w:bottom w:val="none" w:sz="0" w:space="0" w:color="auto"/>
        <w:right w:val="none" w:sz="0" w:space="0" w:color="auto"/>
      </w:divBdr>
    </w:div>
    <w:div w:id="226495192">
      <w:bodyDiv w:val="1"/>
      <w:marLeft w:val="0"/>
      <w:marRight w:val="0"/>
      <w:marTop w:val="0"/>
      <w:marBottom w:val="0"/>
      <w:divBdr>
        <w:top w:val="none" w:sz="0" w:space="0" w:color="auto"/>
        <w:left w:val="none" w:sz="0" w:space="0" w:color="auto"/>
        <w:bottom w:val="none" w:sz="0" w:space="0" w:color="auto"/>
        <w:right w:val="none" w:sz="0" w:space="0" w:color="auto"/>
      </w:divBdr>
    </w:div>
    <w:div w:id="264310128">
      <w:bodyDiv w:val="1"/>
      <w:marLeft w:val="0"/>
      <w:marRight w:val="0"/>
      <w:marTop w:val="0"/>
      <w:marBottom w:val="0"/>
      <w:divBdr>
        <w:top w:val="none" w:sz="0" w:space="0" w:color="auto"/>
        <w:left w:val="none" w:sz="0" w:space="0" w:color="auto"/>
        <w:bottom w:val="none" w:sz="0" w:space="0" w:color="auto"/>
        <w:right w:val="none" w:sz="0" w:space="0" w:color="auto"/>
      </w:divBdr>
    </w:div>
    <w:div w:id="269052052">
      <w:bodyDiv w:val="1"/>
      <w:marLeft w:val="0"/>
      <w:marRight w:val="0"/>
      <w:marTop w:val="0"/>
      <w:marBottom w:val="0"/>
      <w:divBdr>
        <w:top w:val="none" w:sz="0" w:space="0" w:color="auto"/>
        <w:left w:val="none" w:sz="0" w:space="0" w:color="auto"/>
        <w:bottom w:val="none" w:sz="0" w:space="0" w:color="auto"/>
        <w:right w:val="none" w:sz="0" w:space="0" w:color="auto"/>
      </w:divBdr>
    </w:div>
    <w:div w:id="320502644">
      <w:bodyDiv w:val="1"/>
      <w:marLeft w:val="0"/>
      <w:marRight w:val="0"/>
      <w:marTop w:val="0"/>
      <w:marBottom w:val="0"/>
      <w:divBdr>
        <w:top w:val="none" w:sz="0" w:space="0" w:color="auto"/>
        <w:left w:val="none" w:sz="0" w:space="0" w:color="auto"/>
        <w:bottom w:val="none" w:sz="0" w:space="0" w:color="auto"/>
        <w:right w:val="none" w:sz="0" w:space="0" w:color="auto"/>
      </w:divBdr>
    </w:div>
    <w:div w:id="351806976">
      <w:bodyDiv w:val="1"/>
      <w:marLeft w:val="0"/>
      <w:marRight w:val="0"/>
      <w:marTop w:val="0"/>
      <w:marBottom w:val="0"/>
      <w:divBdr>
        <w:top w:val="none" w:sz="0" w:space="0" w:color="auto"/>
        <w:left w:val="none" w:sz="0" w:space="0" w:color="auto"/>
        <w:bottom w:val="none" w:sz="0" w:space="0" w:color="auto"/>
        <w:right w:val="none" w:sz="0" w:space="0" w:color="auto"/>
      </w:divBdr>
    </w:div>
    <w:div w:id="392198714">
      <w:bodyDiv w:val="1"/>
      <w:marLeft w:val="0"/>
      <w:marRight w:val="0"/>
      <w:marTop w:val="0"/>
      <w:marBottom w:val="0"/>
      <w:divBdr>
        <w:top w:val="none" w:sz="0" w:space="0" w:color="auto"/>
        <w:left w:val="none" w:sz="0" w:space="0" w:color="auto"/>
        <w:bottom w:val="none" w:sz="0" w:space="0" w:color="auto"/>
        <w:right w:val="none" w:sz="0" w:space="0" w:color="auto"/>
      </w:divBdr>
    </w:div>
    <w:div w:id="4621145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0850997">
      <w:blockQuote w:val="1"/>
      <w:marLeft w:val="720"/>
      <w:marRight w:val="720"/>
      <w:marTop w:val="100"/>
      <w:marBottom w:val="100"/>
      <w:divBdr>
        <w:top w:val="none" w:sz="0" w:space="0" w:color="auto"/>
        <w:left w:val="none" w:sz="0" w:space="0" w:color="auto"/>
        <w:bottom w:val="none" w:sz="0" w:space="0" w:color="auto"/>
        <w:right w:val="none" w:sz="0" w:space="0" w:color="auto"/>
      </w:divBdr>
    </w:div>
    <w:div w:id="579025594">
      <w:bodyDiv w:val="1"/>
      <w:marLeft w:val="0"/>
      <w:marRight w:val="0"/>
      <w:marTop w:val="0"/>
      <w:marBottom w:val="0"/>
      <w:divBdr>
        <w:top w:val="none" w:sz="0" w:space="0" w:color="auto"/>
        <w:left w:val="none" w:sz="0" w:space="0" w:color="auto"/>
        <w:bottom w:val="none" w:sz="0" w:space="0" w:color="auto"/>
        <w:right w:val="none" w:sz="0" w:space="0" w:color="auto"/>
      </w:divBdr>
    </w:div>
    <w:div w:id="636449489">
      <w:bodyDiv w:val="1"/>
      <w:marLeft w:val="0"/>
      <w:marRight w:val="0"/>
      <w:marTop w:val="0"/>
      <w:marBottom w:val="0"/>
      <w:divBdr>
        <w:top w:val="none" w:sz="0" w:space="0" w:color="auto"/>
        <w:left w:val="none" w:sz="0" w:space="0" w:color="auto"/>
        <w:bottom w:val="none" w:sz="0" w:space="0" w:color="auto"/>
        <w:right w:val="none" w:sz="0" w:space="0" w:color="auto"/>
      </w:divBdr>
    </w:div>
    <w:div w:id="686101953">
      <w:bodyDiv w:val="1"/>
      <w:marLeft w:val="0"/>
      <w:marRight w:val="0"/>
      <w:marTop w:val="0"/>
      <w:marBottom w:val="0"/>
      <w:divBdr>
        <w:top w:val="none" w:sz="0" w:space="0" w:color="auto"/>
        <w:left w:val="none" w:sz="0" w:space="0" w:color="auto"/>
        <w:bottom w:val="none" w:sz="0" w:space="0" w:color="auto"/>
        <w:right w:val="none" w:sz="0" w:space="0" w:color="auto"/>
      </w:divBdr>
    </w:div>
    <w:div w:id="934021001">
      <w:bodyDiv w:val="1"/>
      <w:marLeft w:val="0"/>
      <w:marRight w:val="0"/>
      <w:marTop w:val="0"/>
      <w:marBottom w:val="0"/>
      <w:divBdr>
        <w:top w:val="none" w:sz="0" w:space="0" w:color="auto"/>
        <w:left w:val="none" w:sz="0" w:space="0" w:color="auto"/>
        <w:bottom w:val="none" w:sz="0" w:space="0" w:color="auto"/>
        <w:right w:val="none" w:sz="0" w:space="0" w:color="auto"/>
      </w:divBdr>
    </w:div>
    <w:div w:id="1089889046">
      <w:bodyDiv w:val="1"/>
      <w:marLeft w:val="0"/>
      <w:marRight w:val="0"/>
      <w:marTop w:val="0"/>
      <w:marBottom w:val="0"/>
      <w:divBdr>
        <w:top w:val="none" w:sz="0" w:space="0" w:color="auto"/>
        <w:left w:val="none" w:sz="0" w:space="0" w:color="auto"/>
        <w:bottom w:val="none" w:sz="0" w:space="0" w:color="auto"/>
        <w:right w:val="none" w:sz="0" w:space="0" w:color="auto"/>
      </w:divBdr>
    </w:div>
    <w:div w:id="1163201413">
      <w:bodyDiv w:val="1"/>
      <w:marLeft w:val="0"/>
      <w:marRight w:val="0"/>
      <w:marTop w:val="0"/>
      <w:marBottom w:val="0"/>
      <w:divBdr>
        <w:top w:val="none" w:sz="0" w:space="0" w:color="auto"/>
        <w:left w:val="none" w:sz="0" w:space="0" w:color="auto"/>
        <w:bottom w:val="none" w:sz="0" w:space="0" w:color="auto"/>
        <w:right w:val="none" w:sz="0" w:space="0" w:color="auto"/>
      </w:divBdr>
    </w:div>
    <w:div w:id="1197961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995069">
      <w:bodyDiv w:val="1"/>
      <w:marLeft w:val="0"/>
      <w:marRight w:val="0"/>
      <w:marTop w:val="0"/>
      <w:marBottom w:val="0"/>
      <w:divBdr>
        <w:top w:val="none" w:sz="0" w:space="0" w:color="auto"/>
        <w:left w:val="none" w:sz="0" w:space="0" w:color="auto"/>
        <w:bottom w:val="none" w:sz="0" w:space="0" w:color="auto"/>
        <w:right w:val="none" w:sz="0" w:space="0" w:color="auto"/>
      </w:divBdr>
    </w:div>
    <w:div w:id="1416392076">
      <w:bodyDiv w:val="1"/>
      <w:marLeft w:val="0"/>
      <w:marRight w:val="0"/>
      <w:marTop w:val="0"/>
      <w:marBottom w:val="0"/>
      <w:divBdr>
        <w:top w:val="none" w:sz="0" w:space="0" w:color="auto"/>
        <w:left w:val="none" w:sz="0" w:space="0" w:color="auto"/>
        <w:bottom w:val="none" w:sz="0" w:space="0" w:color="auto"/>
        <w:right w:val="none" w:sz="0" w:space="0" w:color="auto"/>
      </w:divBdr>
    </w:div>
    <w:div w:id="1438717857">
      <w:bodyDiv w:val="1"/>
      <w:marLeft w:val="0"/>
      <w:marRight w:val="0"/>
      <w:marTop w:val="0"/>
      <w:marBottom w:val="0"/>
      <w:divBdr>
        <w:top w:val="none" w:sz="0" w:space="0" w:color="auto"/>
        <w:left w:val="none" w:sz="0" w:space="0" w:color="auto"/>
        <w:bottom w:val="none" w:sz="0" w:space="0" w:color="auto"/>
        <w:right w:val="none" w:sz="0" w:space="0" w:color="auto"/>
      </w:divBdr>
    </w:div>
    <w:div w:id="1454901068">
      <w:bodyDiv w:val="1"/>
      <w:marLeft w:val="0"/>
      <w:marRight w:val="0"/>
      <w:marTop w:val="0"/>
      <w:marBottom w:val="0"/>
      <w:divBdr>
        <w:top w:val="none" w:sz="0" w:space="0" w:color="auto"/>
        <w:left w:val="none" w:sz="0" w:space="0" w:color="auto"/>
        <w:bottom w:val="none" w:sz="0" w:space="0" w:color="auto"/>
        <w:right w:val="none" w:sz="0" w:space="0" w:color="auto"/>
      </w:divBdr>
    </w:div>
    <w:div w:id="1466508115">
      <w:bodyDiv w:val="1"/>
      <w:marLeft w:val="0"/>
      <w:marRight w:val="0"/>
      <w:marTop w:val="0"/>
      <w:marBottom w:val="0"/>
      <w:divBdr>
        <w:top w:val="none" w:sz="0" w:space="0" w:color="auto"/>
        <w:left w:val="none" w:sz="0" w:space="0" w:color="auto"/>
        <w:bottom w:val="none" w:sz="0" w:space="0" w:color="auto"/>
        <w:right w:val="none" w:sz="0" w:space="0" w:color="auto"/>
      </w:divBdr>
    </w:div>
    <w:div w:id="1492677972">
      <w:bodyDiv w:val="1"/>
      <w:marLeft w:val="0"/>
      <w:marRight w:val="0"/>
      <w:marTop w:val="0"/>
      <w:marBottom w:val="0"/>
      <w:divBdr>
        <w:top w:val="none" w:sz="0" w:space="0" w:color="auto"/>
        <w:left w:val="none" w:sz="0" w:space="0" w:color="auto"/>
        <w:bottom w:val="none" w:sz="0" w:space="0" w:color="auto"/>
        <w:right w:val="none" w:sz="0" w:space="0" w:color="auto"/>
      </w:divBdr>
    </w:div>
    <w:div w:id="1576234785">
      <w:bodyDiv w:val="1"/>
      <w:marLeft w:val="0"/>
      <w:marRight w:val="0"/>
      <w:marTop w:val="0"/>
      <w:marBottom w:val="0"/>
      <w:divBdr>
        <w:top w:val="none" w:sz="0" w:space="0" w:color="auto"/>
        <w:left w:val="none" w:sz="0" w:space="0" w:color="auto"/>
        <w:bottom w:val="none" w:sz="0" w:space="0" w:color="auto"/>
        <w:right w:val="none" w:sz="0" w:space="0" w:color="auto"/>
      </w:divBdr>
    </w:div>
    <w:div w:id="1578203250">
      <w:bodyDiv w:val="1"/>
      <w:marLeft w:val="0"/>
      <w:marRight w:val="0"/>
      <w:marTop w:val="0"/>
      <w:marBottom w:val="0"/>
      <w:divBdr>
        <w:top w:val="none" w:sz="0" w:space="0" w:color="auto"/>
        <w:left w:val="none" w:sz="0" w:space="0" w:color="auto"/>
        <w:bottom w:val="none" w:sz="0" w:space="0" w:color="auto"/>
        <w:right w:val="none" w:sz="0" w:space="0" w:color="auto"/>
      </w:divBdr>
    </w:div>
    <w:div w:id="1601839454">
      <w:bodyDiv w:val="1"/>
      <w:marLeft w:val="0"/>
      <w:marRight w:val="0"/>
      <w:marTop w:val="0"/>
      <w:marBottom w:val="0"/>
      <w:divBdr>
        <w:top w:val="none" w:sz="0" w:space="0" w:color="auto"/>
        <w:left w:val="none" w:sz="0" w:space="0" w:color="auto"/>
        <w:bottom w:val="none" w:sz="0" w:space="0" w:color="auto"/>
        <w:right w:val="none" w:sz="0" w:space="0" w:color="auto"/>
      </w:divBdr>
      <w:divsChild>
        <w:div w:id="1727335117">
          <w:marLeft w:val="0"/>
          <w:marRight w:val="0"/>
          <w:marTop w:val="0"/>
          <w:marBottom w:val="0"/>
          <w:divBdr>
            <w:top w:val="none" w:sz="0" w:space="0" w:color="auto"/>
            <w:left w:val="none" w:sz="0" w:space="0" w:color="auto"/>
            <w:bottom w:val="none" w:sz="0" w:space="0" w:color="auto"/>
            <w:right w:val="none" w:sz="0" w:space="0" w:color="auto"/>
          </w:divBdr>
          <w:divsChild>
            <w:div w:id="458719210">
              <w:marLeft w:val="0"/>
              <w:marRight w:val="0"/>
              <w:marTop w:val="0"/>
              <w:marBottom w:val="0"/>
              <w:divBdr>
                <w:top w:val="none" w:sz="0" w:space="0" w:color="auto"/>
                <w:left w:val="none" w:sz="0" w:space="0" w:color="auto"/>
                <w:bottom w:val="none" w:sz="0" w:space="0" w:color="auto"/>
                <w:right w:val="none" w:sz="0" w:space="0" w:color="auto"/>
              </w:divBdr>
              <w:divsChild>
                <w:div w:id="387802924">
                  <w:marLeft w:val="2928"/>
                  <w:marRight w:val="0"/>
                  <w:marTop w:val="720"/>
                  <w:marBottom w:val="0"/>
                  <w:divBdr>
                    <w:top w:val="none" w:sz="0" w:space="0" w:color="auto"/>
                    <w:left w:val="none" w:sz="0" w:space="0" w:color="auto"/>
                    <w:bottom w:val="none" w:sz="0" w:space="0" w:color="auto"/>
                    <w:right w:val="none" w:sz="0" w:space="0" w:color="auto"/>
                  </w:divBdr>
                  <w:divsChild>
                    <w:div w:id="8884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5567">
      <w:bodyDiv w:val="1"/>
      <w:marLeft w:val="0"/>
      <w:marRight w:val="0"/>
      <w:marTop w:val="0"/>
      <w:marBottom w:val="0"/>
      <w:divBdr>
        <w:top w:val="none" w:sz="0" w:space="0" w:color="auto"/>
        <w:left w:val="none" w:sz="0" w:space="0" w:color="auto"/>
        <w:bottom w:val="none" w:sz="0" w:space="0" w:color="auto"/>
        <w:right w:val="none" w:sz="0" w:space="0" w:color="auto"/>
      </w:divBdr>
    </w:div>
    <w:div w:id="1724914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52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994110">
      <w:bodyDiv w:val="1"/>
      <w:marLeft w:val="0"/>
      <w:marRight w:val="0"/>
      <w:marTop w:val="0"/>
      <w:marBottom w:val="0"/>
      <w:divBdr>
        <w:top w:val="none" w:sz="0" w:space="0" w:color="auto"/>
        <w:left w:val="none" w:sz="0" w:space="0" w:color="auto"/>
        <w:bottom w:val="none" w:sz="0" w:space="0" w:color="auto"/>
        <w:right w:val="none" w:sz="0" w:space="0" w:color="auto"/>
      </w:divBdr>
    </w:div>
    <w:div w:id="1925186094">
      <w:bodyDiv w:val="1"/>
      <w:marLeft w:val="0"/>
      <w:marRight w:val="0"/>
      <w:marTop w:val="0"/>
      <w:marBottom w:val="0"/>
      <w:divBdr>
        <w:top w:val="none" w:sz="0" w:space="0" w:color="auto"/>
        <w:left w:val="none" w:sz="0" w:space="0" w:color="auto"/>
        <w:bottom w:val="none" w:sz="0" w:space="0" w:color="auto"/>
        <w:right w:val="none" w:sz="0" w:space="0" w:color="auto"/>
      </w:divBdr>
    </w:div>
    <w:div w:id="1971668811">
      <w:bodyDiv w:val="1"/>
      <w:marLeft w:val="0"/>
      <w:marRight w:val="0"/>
      <w:marTop w:val="0"/>
      <w:marBottom w:val="0"/>
      <w:divBdr>
        <w:top w:val="none" w:sz="0" w:space="0" w:color="auto"/>
        <w:left w:val="none" w:sz="0" w:space="0" w:color="auto"/>
        <w:bottom w:val="none" w:sz="0" w:space="0" w:color="auto"/>
        <w:right w:val="none" w:sz="0" w:space="0" w:color="auto"/>
      </w:divBdr>
    </w:div>
    <w:div w:id="20227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sk.nv.gov/uploadedFiles/risknvgov/content/Contracts/AffidavitOfRejectionOfCoverage.pdf" TargetMode="External"/><Relationship Id="rId13" Type="http://schemas.openxmlformats.org/officeDocument/2006/relationships/oleObject" Target="embeddings/oleObject1.bin"/><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investopedia.com/terms/i/insurance-coverag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rchasing.nv.gov/uploadedFiles/purchasingnvgov/content/Contracts/BlankIntralocal.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budget.nv.gov/uploadedFiles/budgetnvgov/content/Documents/State%20Administrative%20Manual.pdf"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budget.nv.gov/uploadedFiles/budgetnvgov/content/Documents/State%20Administrative%20Manual.pdf"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53731-B4E6-4C3B-8DDC-3FB14B2E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109</Pages>
  <Words>41178</Words>
  <Characters>236717</Characters>
  <Application>Microsoft Office Word</Application>
  <DocSecurity>0</DocSecurity>
  <Lines>1972</Lines>
  <Paragraphs>554</Paragraphs>
  <ScaleCrop>false</ScaleCrop>
  <HeadingPairs>
    <vt:vector size="2" baseType="variant">
      <vt:variant>
        <vt:lpstr>Title</vt:lpstr>
      </vt:variant>
      <vt:variant>
        <vt:i4>1</vt:i4>
      </vt:variant>
    </vt:vector>
  </HeadingPairs>
  <TitlesOfParts>
    <vt:vector size="1" baseType="lpstr">
      <vt:lpstr>INSURANCE AND INDEMNIFICATION GUIDELINES FOR CITY CONTRACTS</vt:lpstr>
    </vt:vector>
  </TitlesOfParts>
  <Company>City of Phoenix</Company>
  <LinksUpToDate>false</LinksUpToDate>
  <CharactersWithSpaces>277341</CharactersWithSpaces>
  <SharedDoc>false</SharedDoc>
  <HLinks>
    <vt:vector size="318" baseType="variant">
      <vt:variant>
        <vt:i4>6881398</vt:i4>
      </vt:variant>
      <vt:variant>
        <vt:i4>309</vt:i4>
      </vt:variant>
      <vt:variant>
        <vt:i4>0</vt:i4>
      </vt:variant>
      <vt:variant>
        <vt:i4>5</vt:i4>
      </vt:variant>
      <vt:variant>
        <vt:lpwstr>http://www.investopedia.com/terms/i/insurance-coverage.asp</vt:lpwstr>
      </vt:variant>
      <vt:variant>
        <vt:lpwstr/>
      </vt:variant>
      <vt:variant>
        <vt:i4>1704009</vt:i4>
      </vt:variant>
      <vt:variant>
        <vt:i4>300</vt:i4>
      </vt:variant>
      <vt:variant>
        <vt:i4>0</vt:i4>
      </vt:variant>
      <vt:variant>
        <vt:i4>5</vt:i4>
      </vt:variant>
      <vt:variant>
        <vt:lpwstr>http://purchasing.nv.gov/uploadedFiles/purchasingnvgov/content/Contracts/BlankIntralocal.doc</vt:lpwstr>
      </vt:variant>
      <vt:variant>
        <vt:lpwstr/>
      </vt:variant>
      <vt:variant>
        <vt:i4>4849672</vt:i4>
      </vt:variant>
      <vt:variant>
        <vt:i4>297</vt:i4>
      </vt:variant>
      <vt:variant>
        <vt:i4>0</vt:i4>
      </vt:variant>
      <vt:variant>
        <vt:i4>5</vt:i4>
      </vt:variant>
      <vt:variant>
        <vt:lpwstr>http://budget.nv.gov/uploadedFiles/budgetnvgov/content/Documents/State Administrative Manual.pdf</vt:lpwstr>
      </vt:variant>
      <vt:variant>
        <vt:lpwstr/>
      </vt:variant>
      <vt:variant>
        <vt:i4>4849672</vt:i4>
      </vt:variant>
      <vt:variant>
        <vt:i4>294</vt:i4>
      </vt:variant>
      <vt:variant>
        <vt:i4>0</vt:i4>
      </vt:variant>
      <vt:variant>
        <vt:i4>5</vt:i4>
      </vt:variant>
      <vt:variant>
        <vt:lpwstr>http://budget.nv.gov/uploadedFiles/budgetnvgov/content/Documents/State Administrative Manual.pdf</vt:lpwstr>
      </vt:variant>
      <vt:variant>
        <vt:lpwstr/>
      </vt:variant>
      <vt:variant>
        <vt:i4>3342452</vt:i4>
      </vt:variant>
      <vt:variant>
        <vt:i4>291</vt:i4>
      </vt:variant>
      <vt:variant>
        <vt:i4>0</vt:i4>
      </vt:variant>
      <vt:variant>
        <vt:i4>5</vt:i4>
      </vt:variant>
      <vt:variant>
        <vt:lpwstr>http://risk.nv.gov/uploadedFiles/risknvgov/content/Contracts/AffidavitOfRejectionOfCoverage.pdf</vt:lpwstr>
      </vt:variant>
      <vt:variant>
        <vt:lpwstr/>
      </vt:variant>
      <vt:variant>
        <vt:i4>1769533</vt:i4>
      </vt:variant>
      <vt:variant>
        <vt:i4>284</vt:i4>
      </vt:variant>
      <vt:variant>
        <vt:i4>0</vt:i4>
      </vt:variant>
      <vt:variant>
        <vt:i4>5</vt:i4>
      </vt:variant>
      <vt:variant>
        <vt:lpwstr/>
      </vt:variant>
      <vt:variant>
        <vt:lpwstr>_Toc445894546</vt:lpwstr>
      </vt:variant>
      <vt:variant>
        <vt:i4>1769533</vt:i4>
      </vt:variant>
      <vt:variant>
        <vt:i4>278</vt:i4>
      </vt:variant>
      <vt:variant>
        <vt:i4>0</vt:i4>
      </vt:variant>
      <vt:variant>
        <vt:i4>5</vt:i4>
      </vt:variant>
      <vt:variant>
        <vt:lpwstr/>
      </vt:variant>
      <vt:variant>
        <vt:lpwstr>_Toc445894545</vt:lpwstr>
      </vt:variant>
      <vt:variant>
        <vt:i4>1769533</vt:i4>
      </vt:variant>
      <vt:variant>
        <vt:i4>272</vt:i4>
      </vt:variant>
      <vt:variant>
        <vt:i4>0</vt:i4>
      </vt:variant>
      <vt:variant>
        <vt:i4>5</vt:i4>
      </vt:variant>
      <vt:variant>
        <vt:lpwstr/>
      </vt:variant>
      <vt:variant>
        <vt:lpwstr>_Toc445894544</vt:lpwstr>
      </vt:variant>
      <vt:variant>
        <vt:i4>1769533</vt:i4>
      </vt:variant>
      <vt:variant>
        <vt:i4>266</vt:i4>
      </vt:variant>
      <vt:variant>
        <vt:i4>0</vt:i4>
      </vt:variant>
      <vt:variant>
        <vt:i4>5</vt:i4>
      </vt:variant>
      <vt:variant>
        <vt:lpwstr/>
      </vt:variant>
      <vt:variant>
        <vt:lpwstr>_Toc445894543</vt:lpwstr>
      </vt:variant>
      <vt:variant>
        <vt:i4>1769533</vt:i4>
      </vt:variant>
      <vt:variant>
        <vt:i4>260</vt:i4>
      </vt:variant>
      <vt:variant>
        <vt:i4>0</vt:i4>
      </vt:variant>
      <vt:variant>
        <vt:i4>5</vt:i4>
      </vt:variant>
      <vt:variant>
        <vt:lpwstr/>
      </vt:variant>
      <vt:variant>
        <vt:lpwstr>_Toc445894542</vt:lpwstr>
      </vt:variant>
      <vt:variant>
        <vt:i4>1769533</vt:i4>
      </vt:variant>
      <vt:variant>
        <vt:i4>254</vt:i4>
      </vt:variant>
      <vt:variant>
        <vt:i4>0</vt:i4>
      </vt:variant>
      <vt:variant>
        <vt:i4>5</vt:i4>
      </vt:variant>
      <vt:variant>
        <vt:lpwstr/>
      </vt:variant>
      <vt:variant>
        <vt:lpwstr>_Toc445894541</vt:lpwstr>
      </vt:variant>
      <vt:variant>
        <vt:i4>1769533</vt:i4>
      </vt:variant>
      <vt:variant>
        <vt:i4>248</vt:i4>
      </vt:variant>
      <vt:variant>
        <vt:i4>0</vt:i4>
      </vt:variant>
      <vt:variant>
        <vt:i4>5</vt:i4>
      </vt:variant>
      <vt:variant>
        <vt:lpwstr/>
      </vt:variant>
      <vt:variant>
        <vt:lpwstr>_Toc445894540</vt:lpwstr>
      </vt:variant>
      <vt:variant>
        <vt:i4>1835069</vt:i4>
      </vt:variant>
      <vt:variant>
        <vt:i4>242</vt:i4>
      </vt:variant>
      <vt:variant>
        <vt:i4>0</vt:i4>
      </vt:variant>
      <vt:variant>
        <vt:i4>5</vt:i4>
      </vt:variant>
      <vt:variant>
        <vt:lpwstr/>
      </vt:variant>
      <vt:variant>
        <vt:lpwstr>_Toc445894539</vt:lpwstr>
      </vt:variant>
      <vt:variant>
        <vt:i4>1835069</vt:i4>
      </vt:variant>
      <vt:variant>
        <vt:i4>236</vt:i4>
      </vt:variant>
      <vt:variant>
        <vt:i4>0</vt:i4>
      </vt:variant>
      <vt:variant>
        <vt:i4>5</vt:i4>
      </vt:variant>
      <vt:variant>
        <vt:lpwstr/>
      </vt:variant>
      <vt:variant>
        <vt:lpwstr>_Toc445894538</vt:lpwstr>
      </vt:variant>
      <vt:variant>
        <vt:i4>1835069</vt:i4>
      </vt:variant>
      <vt:variant>
        <vt:i4>230</vt:i4>
      </vt:variant>
      <vt:variant>
        <vt:i4>0</vt:i4>
      </vt:variant>
      <vt:variant>
        <vt:i4>5</vt:i4>
      </vt:variant>
      <vt:variant>
        <vt:lpwstr/>
      </vt:variant>
      <vt:variant>
        <vt:lpwstr>_Toc445894537</vt:lpwstr>
      </vt:variant>
      <vt:variant>
        <vt:i4>1835069</vt:i4>
      </vt:variant>
      <vt:variant>
        <vt:i4>224</vt:i4>
      </vt:variant>
      <vt:variant>
        <vt:i4>0</vt:i4>
      </vt:variant>
      <vt:variant>
        <vt:i4>5</vt:i4>
      </vt:variant>
      <vt:variant>
        <vt:lpwstr/>
      </vt:variant>
      <vt:variant>
        <vt:lpwstr>_Toc445894536</vt:lpwstr>
      </vt:variant>
      <vt:variant>
        <vt:i4>1835069</vt:i4>
      </vt:variant>
      <vt:variant>
        <vt:i4>218</vt:i4>
      </vt:variant>
      <vt:variant>
        <vt:i4>0</vt:i4>
      </vt:variant>
      <vt:variant>
        <vt:i4>5</vt:i4>
      </vt:variant>
      <vt:variant>
        <vt:lpwstr/>
      </vt:variant>
      <vt:variant>
        <vt:lpwstr>_Toc445894535</vt:lpwstr>
      </vt:variant>
      <vt:variant>
        <vt:i4>1835069</vt:i4>
      </vt:variant>
      <vt:variant>
        <vt:i4>212</vt:i4>
      </vt:variant>
      <vt:variant>
        <vt:i4>0</vt:i4>
      </vt:variant>
      <vt:variant>
        <vt:i4>5</vt:i4>
      </vt:variant>
      <vt:variant>
        <vt:lpwstr/>
      </vt:variant>
      <vt:variant>
        <vt:lpwstr>_Toc445894534</vt:lpwstr>
      </vt:variant>
      <vt:variant>
        <vt:i4>1835069</vt:i4>
      </vt:variant>
      <vt:variant>
        <vt:i4>206</vt:i4>
      </vt:variant>
      <vt:variant>
        <vt:i4>0</vt:i4>
      </vt:variant>
      <vt:variant>
        <vt:i4>5</vt:i4>
      </vt:variant>
      <vt:variant>
        <vt:lpwstr/>
      </vt:variant>
      <vt:variant>
        <vt:lpwstr>_Toc445894533</vt:lpwstr>
      </vt:variant>
      <vt:variant>
        <vt:i4>1835069</vt:i4>
      </vt:variant>
      <vt:variant>
        <vt:i4>200</vt:i4>
      </vt:variant>
      <vt:variant>
        <vt:i4>0</vt:i4>
      </vt:variant>
      <vt:variant>
        <vt:i4>5</vt:i4>
      </vt:variant>
      <vt:variant>
        <vt:lpwstr/>
      </vt:variant>
      <vt:variant>
        <vt:lpwstr>_Toc445894532</vt:lpwstr>
      </vt:variant>
      <vt:variant>
        <vt:i4>1835069</vt:i4>
      </vt:variant>
      <vt:variant>
        <vt:i4>194</vt:i4>
      </vt:variant>
      <vt:variant>
        <vt:i4>0</vt:i4>
      </vt:variant>
      <vt:variant>
        <vt:i4>5</vt:i4>
      </vt:variant>
      <vt:variant>
        <vt:lpwstr/>
      </vt:variant>
      <vt:variant>
        <vt:lpwstr>_Toc445894531</vt:lpwstr>
      </vt:variant>
      <vt:variant>
        <vt:i4>1835069</vt:i4>
      </vt:variant>
      <vt:variant>
        <vt:i4>188</vt:i4>
      </vt:variant>
      <vt:variant>
        <vt:i4>0</vt:i4>
      </vt:variant>
      <vt:variant>
        <vt:i4>5</vt:i4>
      </vt:variant>
      <vt:variant>
        <vt:lpwstr/>
      </vt:variant>
      <vt:variant>
        <vt:lpwstr>_Toc445894530</vt:lpwstr>
      </vt:variant>
      <vt:variant>
        <vt:i4>1900605</vt:i4>
      </vt:variant>
      <vt:variant>
        <vt:i4>182</vt:i4>
      </vt:variant>
      <vt:variant>
        <vt:i4>0</vt:i4>
      </vt:variant>
      <vt:variant>
        <vt:i4>5</vt:i4>
      </vt:variant>
      <vt:variant>
        <vt:lpwstr/>
      </vt:variant>
      <vt:variant>
        <vt:lpwstr>_Toc445894529</vt:lpwstr>
      </vt:variant>
      <vt:variant>
        <vt:i4>1900605</vt:i4>
      </vt:variant>
      <vt:variant>
        <vt:i4>176</vt:i4>
      </vt:variant>
      <vt:variant>
        <vt:i4>0</vt:i4>
      </vt:variant>
      <vt:variant>
        <vt:i4>5</vt:i4>
      </vt:variant>
      <vt:variant>
        <vt:lpwstr/>
      </vt:variant>
      <vt:variant>
        <vt:lpwstr>_Toc445894528</vt:lpwstr>
      </vt:variant>
      <vt:variant>
        <vt:i4>1900605</vt:i4>
      </vt:variant>
      <vt:variant>
        <vt:i4>170</vt:i4>
      </vt:variant>
      <vt:variant>
        <vt:i4>0</vt:i4>
      </vt:variant>
      <vt:variant>
        <vt:i4>5</vt:i4>
      </vt:variant>
      <vt:variant>
        <vt:lpwstr/>
      </vt:variant>
      <vt:variant>
        <vt:lpwstr>_Toc445894527</vt:lpwstr>
      </vt:variant>
      <vt:variant>
        <vt:i4>1900605</vt:i4>
      </vt:variant>
      <vt:variant>
        <vt:i4>164</vt:i4>
      </vt:variant>
      <vt:variant>
        <vt:i4>0</vt:i4>
      </vt:variant>
      <vt:variant>
        <vt:i4>5</vt:i4>
      </vt:variant>
      <vt:variant>
        <vt:lpwstr/>
      </vt:variant>
      <vt:variant>
        <vt:lpwstr>_Toc445894526</vt:lpwstr>
      </vt:variant>
      <vt:variant>
        <vt:i4>1900605</vt:i4>
      </vt:variant>
      <vt:variant>
        <vt:i4>158</vt:i4>
      </vt:variant>
      <vt:variant>
        <vt:i4>0</vt:i4>
      </vt:variant>
      <vt:variant>
        <vt:i4>5</vt:i4>
      </vt:variant>
      <vt:variant>
        <vt:lpwstr/>
      </vt:variant>
      <vt:variant>
        <vt:lpwstr>_Toc445894525</vt:lpwstr>
      </vt:variant>
      <vt:variant>
        <vt:i4>1900605</vt:i4>
      </vt:variant>
      <vt:variant>
        <vt:i4>152</vt:i4>
      </vt:variant>
      <vt:variant>
        <vt:i4>0</vt:i4>
      </vt:variant>
      <vt:variant>
        <vt:i4>5</vt:i4>
      </vt:variant>
      <vt:variant>
        <vt:lpwstr/>
      </vt:variant>
      <vt:variant>
        <vt:lpwstr>_Toc445894524</vt:lpwstr>
      </vt:variant>
      <vt:variant>
        <vt:i4>1900605</vt:i4>
      </vt:variant>
      <vt:variant>
        <vt:i4>146</vt:i4>
      </vt:variant>
      <vt:variant>
        <vt:i4>0</vt:i4>
      </vt:variant>
      <vt:variant>
        <vt:i4>5</vt:i4>
      </vt:variant>
      <vt:variant>
        <vt:lpwstr/>
      </vt:variant>
      <vt:variant>
        <vt:lpwstr>_Toc445894523</vt:lpwstr>
      </vt:variant>
      <vt:variant>
        <vt:i4>1900605</vt:i4>
      </vt:variant>
      <vt:variant>
        <vt:i4>140</vt:i4>
      </vt:variant>
      <vt:variant>
        <vt:i4>0</vt:i4>
      </vt:variant>
      <vt:variant>
        <vt:i4>5</vt:i4>
      </vt:variant>
      <vt:variant>
        <vt:lpwstr/>
      </vt:variant>
      <vt:variant>
        <vt:lpwstr>_Toc445894522</vt:lpwstr>
      </vt:variant>
      <vt:variant>
        <vt:i4>1900605</vt:i4>
      </vt:variant>
      <vt:variant>
        <vt:i4>134</vt:i4>
      </vt:variant>
      <vt:variant>
        <vt:i4>0</vt:i4>
      </vt:variant>
      <vt:variant>
        <vt:i4>5</vt:i4>
      </vt:variant>
      <vt:variant>
        <vt:lpwstr/>
      </vt:variant>
      <vt:variant>
        <vt:lpwstr>_Toc445894521</vt:lpwstr>
      </vt:variant>
      <vt:variant>
        <vt:i4>1900605</vt:i4>
      </vt:variant>
      <vt:variant>
        <vt:i4>128</vt:i4>
      </vt:variant>
      <vt:variant>
        <vt:i4>0</vt:i4>
      </vt:variant>
      <vt:variant>
        <vt:i4>5</vt:i4>
      </vt:variant>
      <vt:variant>
        <vt:lpwstr/>
      </vt:variant>
      <vt:variant>
        <vt:lpwstr>_Toc445894520</vt:lpwstr>
      </vt:variant>
      <vt:variant>
        <vt:i4>1966141</vt:i4>
      </vt:variant>
      <vt:variant>
        <vt:i4>122</vt:i4>
      </vt:variant>
      <vt:variant>
        <vt:i4>0</vt:i4>
      </vt:variant>
      <vt:variant>
        <vt:i4>5</vt:i4>
      </vt:variant>
      <vt:variant>
        <vt:lpwstr/>
      </vt:variant>
      <vt:variant>
        <vt:lpwstr>_Toc445894519</vt:lpwstr>
      </vt:variant>
      <vt:variant>
        <vt:i4>1966141</vt:i4>
      </vt:variant>
      <vt:variant>
        <vt:i4>116</vt:i4>
      </vt:variant>
      <vt:variant>
        <vt:i4>0</vt:i4>
      </vt:variant>
      <vt:variant>
        <vt:i4>5</vt:i4>
      </vt:variant>
      <vt:variant>
        <vt:lpwstr/>
      </vt:variant>
      <vt:variant>
        <vt:lpwstr>_Toc445894518</vt:lpwstr>
      </vt:variant>
      <vt:variant>
        <vt:i4>1966141</vt:i4>
      </vt:variant>
      <vt:variant>
        <vt:i4>110</vt:i4>
      </vt:variant>
      <vt:variant>
        <vt:i4>0</vt:i4>
      </vt:variant>
      <vt:variant>
        <vt:i4>5</vt:i4>
      </vt:variant>
      <vt:variant>
        <vt:lpwstr/>
      </vt:variant>
      <vt:variant>
        <vt:lpwstr>_Toc445894517</vt:lpwstr>
      </vt:variant>
      <vt:variant>
        <vt:i4>1966141</vt:i4>
      </vt:variant>
      <vt:variant>
        <vt:i4>104</vt:i4>
      </vt:variant>
      <vt:variant>
        <vt:i4>0</vt:i4>
      </vt:variant>
      <vt:variant>
        <vt:i4>5</vt:i4>
      </vt:variant>
      <vt:variant>
        <vt:lpwstr/>
      </vt:variant>
      <vt:variant>
        <vt:lpwstr>_Toc445894516</vt:lpwstr>
      </vt:variant>
      <vt:variant>
        <vt:i4>1966141</vt:i4>
      </vt:variant>
      <vt:variant>
        <vt:i4>98</vt:i4>
      </vt:variant>
      <vt:variant>
        <vt:i4>0</vt:i4>
      </vt:variant>
      <vt:variant>
        <vt:i4>5</vt:i4>
      </vt:variant>
      <vt:variant>
        <vt:lpwstr/>
      </vt:variant>
      <vt:variant>
        <vt:lpwstr>_Toc445894515</vt:lpwstr>
      </vt:variant>
      <vt:variant>
        <vt:i4>1966141</vt:i4>
      </vt:variant>
      <vt:variant>
        <vt:i4>92</vt:i4>
      </vt:variant>
      <vt:variant>
        <vt:i4>0</vt:i4>
      </vt:variant>
      <vt:variant>
        <vt:i4>5</vt:i4>
      </vt:variant>
      <vt:variant>
        <vt:lpwstr/>
      </vt:variant>
      <vt:variant>
        <vt:lpwstr>_Toc445894514</vt:lpwstr>
      </vt:variant>
      <vt:variant>
        <vt:i4>1966141</vt:i4>
      </vt:variant>
      <vt:variant>
        <vt:i4>86</vt:i4>
      </vt:variant>
      <vt:variant>
        <vt:i4>0</vt:i4>
      </vt:variant>
      <vt:variant>
        <vt:i4>5</vt:i4>
      </vt:variant>
      <vt:variant>
        <vt:lpwstr/>
      </vt:variant>
      <vt:variant>
        <vt:lpwstr>_Toc445894513</vt:lpwstr>
      </vt:variant>
      <vt:variant>
        <vt:i4>1966141</vt:i4>
      </vt:variant>
      <vt:variant>
        <vt:i4>80</vt:i4>
      </vt:variant>
      <vt:variant>
        <vt:i4>0</vt:i4>
      </vt:variant>
      <vt:variant>
        <vt:i4>5</vt:i4>
      </vt:variant>
      <vt:variant>
        <vt:lpwstr/>
      </vt:variant>
      <vt:variant>
        <vt:lpwstr>_Toc445894512</vt:lpwstr>
      </vt:variant>
      <vt:variant>
        <vt:i4>1966141</vt:i4>
      </vt:variant>
      <vt:variant>
        <vt:i4>74</vt:i4>
      </vt:variant>
      <vt:variant>
        <vt:i4>0</vt:i4>
      </vt:variant>
      <vt:variant>
        <vt:i4>5</vt:i4>
      </vt:variant>
      <vt:variant>
        <vt:lpwstr/>
      </vt:variant>
      <vt:variant>
        <vt:lpwstr>_Toc445894511</vt:lpwstr>
      </vt:variant>
      <vt:variant>
        <vt:i4>1966141</vt:i4>
      </vt:variant>
      <vt:variant>
        <vt:i4>68</vt:i4>
      </vt:variant>
      <vt:variant>
        <vt:i4>0</vt:i4>
      </vt:variant>
      <vt:variant>
        <vt:i4>5</vt:i4>
      </vt:variant>
      <vt:variant>
        <vt:lpwstr/>
      </vt:variant>
      <vt:variant>
        <vt:lpwstr>_Toc445894510</vt:lpwstr>
      </vt:variant>
      <vt:variant>
        <vt:i4>2031677</vt:i4>
      </vt:variant>
      <vt:variant>
        <vt:i4>62</vt:i4>
      </vt:variant>
      <vt:variant>
        <vt:i4>0</vt:i4>
      </vt:variant>
      <vt:variant>
        <vt:i4>5</vt:i4>
      </vt:variant>
      <vt:variant>
        <vt:lpwstr/>
      </vt:variant>
      <vt:variant>
        <vt:lpwstr>_Toc445894509</vt:lpwstr>
      </vt:variant>
      <vt:variant>
        <vt:i4>2031677</vt:i4>
      </vt:variant>
      <vt:variant>
        <vt:i4>56</vt:i4>
      </vt:variant>
      <vt:variant>
        <vt:i4>0</vt:i4>
      </vt:variant>
      <vt:variant>
        <vt:i4>5</vt:i4>
      </vt:variant>
      <vt:variant>
        <vt:lpwstr/>
      </vt:variant>
      <vt:variant>
        <vt:lpwstr>_Toc445894508</vt:lpwstr>
      </vt:variant>
      <vt:variant>
        <vt:i4>2031677</vt:i4>
      </vt:variant>
      <vt:variant>
        <vt:i4>50</vt:i4>
      </vt:variant>
      <vt:variant>
        <vt:i4>0</vt:i4>
      </vt:variant>
      <vt:variant>
        <vt:i4>5</vt:i4>
      </vt:variant>
      <vt:variant>
        <vt:lpwstr/>
      </vt:variant>
      <vt:variant>
        <vt:lpwstr>_Toc445894507</vt:lpwstr>
      </vt:variant>
      <vt:variant>
        <vt:i4>2031677</vt:i4>
      </vt:variant>
      <vt:variant>
        <vt:i4>44</vt:i4>
      </vt:variant>
      <vt:variant>
        <vt:i4>0</vt:i4>
      </vt:variant>
      <vt:variant>
        <vt:i4>5</vt:i4>
      </vt:variant>
      <vt:variant>
        <vt:lpwstr/>
      </vt:variant>
      <vt:variant>
        <vt:lpwstr>_Toc445894506</vt:lpwstr>
      </vt:variant>
      <vt:variant>
        <vt:i4>2031677</vt:i4>
      </vt:variant>
      <vt:variant>
        <vt:i4>38</vt:i4>
      </vt:variant>
      <vt:variant>
        <vt:i4>0</vt:i4>
      </vt:variant>
      <vt:variant>
        <vt:i4>5</vt:i4>
      </vt:variant>
      <vt:variant>
        <vt:lpwstr/>
      </vt:variant>
      <vt:variant>
        <vt:lpwstr>_Toc445894505</vt:lpwstr>
      </vt:variant>
      <vt:variant>
        <vt:i4>2031677</vt:i4>
      </vt:variant>
      <vt:variant>
        <vt:i4>32</vt:i4>
      </vt:variant>
      <vt:variant>
        <vt:i4>0</vt:i4>
      </vt:variant>
      <vt:variant>
        <vt:i4>5</vt:i4>
      </vt:variant>
      <vt:variant>
        <vt:lpwstr/>
      </vt:variant>
      <vt:variant>
        <vt:lpwstr>_Toc445894504</vt:lpwstr>
      </vt:variant>
      <vt:variant>
        <vt:i4>2031677</vt:i4>
      </vt:variant>
      <vt:variant>
        <vt:i4>26</vt:i4>
      </vt:variant>
      <vt:variant>
        <vt:i4>0</vt:i4>
      </vt:variant>
      <vt:variant>
        <vt:i4>5</vt:i4>
      </vt:variant>
      <vt:variant>
        <vt:lpwstr/>
      </vt:variant>
      <vt:variant>
        <vt:lpwstr>_Toc445894503</vt:lpwstr>
      </vt:variant>
      <vt:variant>
        <vt:i4>2031677</vt:i4>
      </vt:variant>
      <vt:variant>
        <vt:i4>20</vt:i4>
      </vt:variant>
      <vt:variant>
        <vt:i4>0</vt:i4>
      </vt:variant>
      <vt:variant>
        <vt:i4>5</vt:i4>
      </vt:variant>
      <vt:variant>
        <vt:lpwstr/>
      </vt:variant>
      <vt:variant>
        <vt:lpwstr>_Toc445894502</vt:lpwstr>
      </vt:variant>
      <vt:variant>
        <vt:i4>2031677</vt:i4>
      </vt:variant>
      <vt:variant>
        <vt:i4>14</vt:i4>
      </vt:variant>
      <vt:variant>
        <vt:i4>0</vt:i4>
      </vt:variant>
      <vt:variant>
        <vt:i4>5</vt:i4>
      </vt:variant>
      <vt:variant>
        <vt:lpwstr/>
      </vt:variant>
      <vt:variant>
        <vt:lpwstr>_Toc445894501</vt:lpwstr>
      </vt:variant>
      <vt:variant>
        <vt:i4>2031677</vt:i4>
      </vt:variant>
      <vt:variant>
        <vt:i4>8</vt:i4>
      </vt:variant>
      <vt:variant>
        <vt:i4>0</vt:i4>
      </vt:variant>
      <vt:variant>
        <vt:i4>5</vt:i4>
      </vt:variant>
      <vt:variant>
        <vt:lpwstr/>
      </vt:variant>
      <vt:variant>
        <vt:lpwstr>_Toc445894500</vt:lpwstr>
      </vt:variant>
      <vt:variant>
        <vt:i4>1441852</vt:i4>
      </vt:variant>
      <vt:variant>
        <vt:i4>2</vt:i4>
      </vt:variant>
      <vt:variant>
        <vt:i4>0</vt:i4>
      </vt:variant>
      <vt:variant>
        <vt:i4>5</vt:i4>
      </vt:variant>
      <vt:variant>
        <vt:lpwstr/>
      </vt:variant>
      <vt:variant>
        <vt:lpwstr>_Toc445894499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AND INDEMNIFICATION GUIDELINES FOR CITY CONTRACTS</dc:title>
  <dc:subject/>
  <dc:creator>Finance Department</dc:creator>
  <cp:keywords/>
  <cp:lastModifiedBy>Jennifer Schober</cp:lastModifiedBy>
  <cp:revision>11</cp:revision>
  <cp:lastPrinted>2018-02-14T18:45:00Z</cp:lastPrinted>
  <dcterms:created xsi:type="dcterms:W3CDTF">2016-05-09T22:33:00Z</dcterms:created>
  <dcterms:modified xsi:type="dcterms:W3CDTF">2018-02-14T18:45:00Z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